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F41" w:rsidRDefault="00267F41">
      <w:pPr>
        <w:adjustRightInd w:val="0"/>
        <w:snapToGrid w:val="0"/>
        <w:jc w:val="center"/>
        <w:rPr>
          <w:rFonts w:ascii="黑体" w:eastAsia="黑体" w:hAnsi="黑体"/>
          <w:b/>
          <w:bCs/>
          <w:color w:val="000000" w:themeColor="text1"/>
          <w:sz w:val="36"/>
          <w:szCs w:val="36"/>
        </w:rPr>
      </w:pPr>
    </w:p>
    <w:p w:rsidR="00267F41" w:rsidRDefault="00267F41">
      <w:pPr>
        <w:adjustRightInd w:val="0"/>
        <w:snapToGrid w:val="0"/>
        <w:rPr>
          <w:rFonts w:ascii="黑体" w:eastAsia="黑体" w:hAnsi="黑体"/>
          <w:bCs/>
          <w:color w:val="000000" w:themeColor="text1"/>
          <w:sz w:val="36"/>
          <w:szCs w:val="36"/>
        </w:rPr>
      </w:pPr>
    </w:p>
    <w:p w:rsidR="00267F41" w:rsidRDefault="00271681">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0"/>
          <w:szCs w:val="40"/>
          <w:u w:val="single"/>
        </w:rPr>
        <w:t>环湖大道景观提升工程（罗曼园至上相湾段）总承包（</w:t>
      </w:r>
      <w:r>
        <w:rPr>
          <w:rFonts w:ascii="黑体" w:eastAsia="黑体" w:hAnsi="黑体" w:cs="宋体" w:hint="eastAsia"/>
          <w:bCs/>
          <w:color w:val="000000" w:themeColor="text1"/>
          <w:sz w:val="40"/>
          <w:szCs w:val="40"/>
          <w:u w:val="single"/>
        </w:rPr>
        <w:t>EPC</w:t>
      </w:r>
      <w:r>
        <w:rPr>
          <w:rFonts w:ascii="黑体" w:eastAsia="黑体" w:hAnsi="黑体" w:cs="宋体" w:hint="eastAsia"/>
          <w:bCs/>
          <w:color w:val="000000" w:themeColor="text1"/>
          <w:sz w:val="40"/>
          <w:szCs w:val="40"/>
          <w:u w:val="single"/>
        </w:rPr>
        <w:t>）项目</w:t>
      </w:r>
      <w:r>
        <w:rPr>
          <w:rFonts w:ascii="黑体" w:eastAsia="黑体" w:hAnsi="黑体" w:cs="宋体" w:hint="eastAsia"/>
          <w:bCs/>
          <w:color w:val="000000" w:themeColor="text1"/>
          <w:sz w:val="40"/>
          <w:szCs w:val="40"/>
          <w:u w:val="single"/>
        </w:rPr>
        <w:t>-</w:t>
      </w:r>
      <w:r>
        <w:rPr>
          <w:rFonts w:ascii="黑体" w:eastAsia="黑体" w:hAnsi="黑体" w:cs="宋体" w:hint="eastAsia"/>
          <w:bCs/>
          <w:color w:val="000000" w:themeColor="text1"/>
          <w:sz w:val="40"/>
          <w:szCs w:val="40"/>
          <w:u w:val="single"/>
        </w:rPr>
        <w:t>钢结构装饰</w:t>
      </w:r>
      <w:r>
        <w:rPr>
          <w:rFonts w:ascii="黑体" w:eastAsia="黑体" w:hAnsi="黑体" w:cs="宋体" w:hint="eastAsia"/>
          <w:bCs/>
          <w:color w:val="000000" w:themeColor="text1"/>
          <w:sz w:val="44"/>
          <w:szCs w:val="44"/>
        </w:rPr>
        <w:t>专业分包工程</w:t>
      </w:r>
      <w:permEnd w:id="0"/>
    </w:p>
    <w:p w:rsidR="00267F41" w:rsidRDefault="00267F41">
      <w:pPr>
        <w:pStyle w:val="af"/>
        <w:pBdr>
          <w:bottom w:val="none" w:sz="0" w:space="0" w:color="auto"/>
        </w:pBdr>
        <w:rPr>
          <w:rFonts w:ascii="黑体" w:eastAsia="黑体" w:hAnsi="黑体" w:cs="宋体"/>
          <w:bCs/>
          <w:color w:val="000000" w:themeColor="text1"/>
          <w:sz w:val="44"/>
          <w:szCs w:val="44"/>
        </w:rPr>
      </w:pPr>
    </w:p>
    <w:p w:rsidR="00267F41" w:rsidRDefault="00267F41">
      <w:pPr>
        <w:pStyle w:val="af"/>
        <w:pBdr>
          <w:bottom w:val="none" w:sz="0" w:space="0" w:color="auto"/>
        </w:pBdr>
        <w:rPr>
          <w:rFonts w:ascii="黑体" w:eastAsia="黑体" w:hAnsi="黑体" w:cs="宋体"/>
          <w:bCs/>
          <w:color w:val="000000" w:themeColor="text1"/>
          <w:sz w:val="44"/>
          <w:szCs w:val="44"/>
        </w:rPr>
      </w:pPr>
    </w:p>
    <w:p w:rsidR="00267F41" w:rsidRDefault="00271681">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Pr>
          <w:rFonts w:ascii="黑体" w:eastAsia="黑体" w:hAnsi="黑体"/>
          <w:color w:val="000000" w:themeColor="text1"/>
          <w:sz w:val="28"/>
          <w:szCs w:val="28"/>
        </w:rPr>
        <w:t>DQZB2019-043</w:t>
      </w:r>
      <w:permEnd w:id="1"/>
    </w:p>
    <w:p w:rsidR="00267F41" w:rsidRDefault="00267F41">
      <w:pPr>
        <w:adjustRightInd w:val="0"/>
        <w:snapToGrid w:val="0"/>
        <w:spacing w:line="500" w:lineRule="exact"/>
        <w:jc w:val="center"/>
        <w:rPr>
          <w:rFonts w:ascii="黑体" w:eastAsia="黑体" w:hAnsi="黑体"/>
          <w:b/>
          <w:bCs/>
          <w:color w:val="000000" w:themeColor="text1"/>
          <w:sz w:val="24"/>
          <w:szCs w:val="28"/>
        </w:rPr>
      </w:pPr>
    </w:p>
    <w:p w:rsidR="00267F41" w:rsidRDefault="00267F41">
      <w:pPr>
        <w:adjustRightInd w:val="0"/>
        <w:snapToGrid w:val="0"/>
        <w:jc w:val="center"/>
        <w:rPr>
          <w:rFonts w:ascii="黑体" w:eastAsia="黑体" w:hAnsi="黑体"/>
          <w:b/>
          <w:bCs/>
          <w:color w:val="000000" w:themeColor="text1"/>
          <w:sz w:val="84"/>
        </w:rPr>
      </w:pPr>
    </w:p>
    <w:p w:rsidR="00267F41" w:rsidRDefault="00271681">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267F41" w:rsidRDefault="00267F41">
      <w:pPr>
        <w:adjustRightInd w:val="0"/>
        <w:snapToGrid w:val="0"/>
        <w:ind w:right="-67"/>
        <w:jc w:val="center"/>
        <w:rPr>
          <w:rFonts w:ascii="黑体" w:eastAsia="黑体" w:hAnsi="黑体"/>
          <w:b/>
          <w:shadow/>
          <w:color w:val="000000" w:themeColor="text1"/>
          <w:sz w:val="36"/>
          <w:szCs w:val="52"/>
        </w:rPr>
      </w:pPr>
    </w:p>
    <w:p w:rsidR="00267F41" w:rsidRDefault="00267F41">
      <w:pPr>
        <w:adjustRightInd w:val="0"/>
        <w:snapToGrid w:val="0"/>
        <w:jc w:val="center"/>
        <w:rPr>
          <w:rFonts w:ascii="黑体" w:eastAsia="黑体" w:hAnsi="黑体"/>
          <w:b/>
          <w:shadow/>
          <w:color w:val="000000" w:themeColor="text1"/>
          <w:sz w:val="32"/>
          <w:szCs w:val="32"/>
        </w:rPr>
      </w:pPr>
    </w:p>
    <w:p w:rsidR="00267F41" w:rsidRDefault="00267F41">
      <w:pPr>
        <w:adjustRightInd w:val="0"/>
        <w:snapToGrid w:val="0"/>
        <w:jc w:val="center"/>
        <w:rPr>
          <w:rFonts w:ascii="黑体" w:eastAsia="黑体" w:hAnsi="黑体"/>
          <w:b/>
          <w:shadow/>
          <w:color w:val="000000" w:themeColor="text1"/>
          <w:sz w:val="32"/>
          <w:szCs w:val="32"/>
        </w:rPr>
      </w:pPr>
    </w:p>
    <w:p w:rsidR="00267F41" w:rsidRDefault="00267F41">
      <w:pPr>
        <w:adjustRightInd w:val="0"/>
        <w:snapToGrid w:val="0"/>
        <w:jc w:val="center"/>
        <w:rPr>
          <w:rFonts w:ascii="黑体" w:eastAsia="黑体" w:hAnsi="黑体"/>
          <w:b/>
          <w:shadow/>
          <w:color w:val="000000" w:themeColor="text1"/>
          <w:sz w:val="32"/>
          <w:szCs w:val="32"/>
        </w:rPr>
      </w:pPr>
    </w:p>
    <w:p w:rsidR="00267F41" w:rsidRDefault="00271681">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267F41" w:rsidRDefault="00271681">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267F41" w:rsidRDefault="00267F41">
      <w:pPr>
        <w:adjustRightInd w:val="0"/>
        <w:snapToGrid w:val="0"/>
        <w:jc w:val="center"/>
        <w:rPr>
          <w:rFonts w:ascii="黑体" w:eastAsia="黑体" w:hAnsi="黑体"/>
          <w:b/>
          <w:shadow/>
          <w:color w:val="000000" w:themeColor="text1"/>
          <w:sz w:val="32"/>
          <w:szCs w:val="32"/>
        </w:rPr>
      </w:pPr>
    </w:p>
    <w:p w:rsidR="00267F41" w:rsidRDefault="00267F41">
      <w:pPr>
        <w:adjustRightInd w:val="0"/>
        <w:snapToGrid w:val="0"/>
        <w:jc w:val="center"/>
        <w:rPr>
          <w:rFonts w:ascii="黑体" w:eastAsia="黑体" w:hAnsi="黑体"/>
          <w:b/>
          <w:shadow/>
          <w:color w:val="000000" w:themeColor="text1"/>
          <w:sz w:val="32"/>
          <w:szCs w:val="32"/>
        </w:rPr>
      </w:pPr>
    </w:p>
    <w:p w:rsidR="00267F41" w:rsidRDefault="00271681">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267F41" w:rsidRDefault="00267F41">
      <w:pPr>
        <w:adjustRightInd w:val="0"/>
        <w:snapToGrid w:val="0"/>
        <w:jc w:val="center"/>
        <w:rPr>
          <w:rFonts w:ascii="黑体" w:eastAsia="黑体" w:hAnsi="黑体"/>
          <w:b/>
          <w:shadow/>
          <w:color w:val="000000" w:themeColor="text1"/>
          <w:sz w:val="32"/>
          <w:szCs w:val="32"/>
        </w:rPr>
      </w:pPr>
    </w:p>
    <w:p w:rsidR="00267F41" w:rsidRDefault="00267F41">
      <w:pPr>
        <w:adjustRightInd w:val="0"/>
        <w:snapToGrid w:val="0"/>
        <w:jc w:val="center"/>
        <w:rPr>
          <w:rFonts w:ascii="黑体" w:eastAsia="黑体" w:hAnsi="黑体"/>
          <w:b/>
          <w:shadow/>
          <w:color w:val="000000" w:themeColor="text1"/>
          <w:sz w:val="32"/>
          <w:szCs w:val="32"/>
        </w:rPr>
      </w:pPr>
    </w:p>
    <w:p w:rsidR="00267F41" w:rsidRDefault="00267F41">
      <w:pPr>
        <w:adjustRightInd w:val="0"/>
        <w:snapToGrid w:val="0"/>
        <w:jc w:val="center"/>
        <w:rPr>
          <w:rFonts w:ascii="黑体" w:eastAsia="黑体" w:hAnsi="黑体"/>
          <w:b/>
          <w:shadow/>
          <w:color w:val="000000" w:themeColor="text1"/>
          <w:sz w:val="32"/>
          <w:szCs w:val="32"/>
        </w:rPr>
      </w:pPr>
    </w:p>
    <w:p w:rsidR="00267F41" w:rsidRDefault="00271681">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267F41" w:rsidRDefault="00271681">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w:t>
      </w:r>
      <w:r>
        <w:rPr>
          <w:rFonts w:ascii="黑体" w:eastAsia="黑体" w:hAnsi="黑体" w:hint="eastAsia"/>
          <w:shadow/>
          <w:color w:val="000000" w:themeColor="text1"/>
          <w:sz w:val="32"/>
          <w:szCs w:val="28"/>
        </w:rPr>
        <w:t xml:space="preserve">   </w:t>
      </w:r>
      <w:r>
        <w:rPr>
          <w:rFonts w:ascii="黑体" w:eastAsia="黑体" w:hAnsi="黑体" w:hint="eastAsia"/>
          <w:shadow/>
          <w:color w:val="000000" w:themeColor="text1"/>
          <w:sz w:val="32"/>
          <w:szCs w:val="28"/>
        </w:rPr>
        <w:t>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w:t>
      </w:r>
      <w:r>
        <w:rPr>
          <w:rFonts w:ascii="黑体" w:eastAsia="黑体" w:hAnsi="黑体" w:cs="仿宋_GB2312" w:hint="eastAsia"/>
          <w:shadow/>
          <w:color w:val="000000" w:themeColor="text1"/>
          <w:sz w:val="32"/>
          <w:szCs w:val="28"/>
          <w:u w:val="single"/>
        </w:rPr>
        <w:t>一九</w:t>
      </w:r>
      <w:r>
        <w:rPr>
          <w:rFonts w:ascii="黑体" w:eastAsia="黑体" w:hAnsi="黑体" w:cs="仿宋_GB2312" w:hint="eastAsia"/>
          <w:shadow/>
          <w:color w:val="000000" w:themeColor="text1"/>
          <w:sz w:val="32"/>
          <w:szCs w:val="28"/>
          <w:u w:val="single"/>
        </w:rPr>
        <w:t xml:space="preserve"> </w:t>
      </w:r>
      <w:permEnd w:id="2"/>
      <w:r>
        <w:rPr>
          <w:rFonts w:ascii="黑体" w:eastAsia="黑体" w:hAnsi="黑体" w:cs="仿宋_GB2312" w:hint="eastAsia"/>
          <w:shadow/>
          <w:color w:val="000000" w:themeColor="text1"/>
          <w:sz w:val="32"/>
          <w:szCs w:val="28"/>
        </w:rPr>
        <w:t>年</w:t>
      </w:r>
      <w:permStart w:id="3" w:edGrp="everyone"/>
      <w:r>
        <w:rPr>
          <w:rFonts w:ascii="黑体" w:eastAsia="黑体" w:hAnsi="黑体" w:cs="仿宋_GB2312" w:hint="eastAsia"/>
          <w:shadow/>
          <w:color w:val="000000" w:themeColor="text1"/>
          <w:sz w:val="32"/>
          <w:szCs w:val="28"/>
          <w:u w:val="single"/>
        </w:rPr>
        <w:t xml:space="preserve"> </w:t>
      </w:r>
      <w:r>
        <w:rPr>
          <w:rFonts w:ascii="黑体" w:eastAsia="黑体" w:hAnsi="黑体" w:cs="仿宋_GB2312" w:hint="eastAsia"/>
          <w:shadow/>
          <w:color w:val="000000" w:themeColor="text1"/>
          <w:sz w:val="32"/>
          <w:szCs w:val="28"/>
          <w:u w:val="single"/>
        </w:rPr>
        <w:t>八</w:t>
      </w:r>
      <w:r>
        <w:rPr>
          <w:rFonts w:ascii="黑体" w:eastAsia="黑体" w:hAnsi="黑体" w:cs="仿宋_GB2312" w:hint="eastAsia"/>
          <w:shadow/>
          <w:color w:val="000000" w:themeColor="text1"/>
          <w:sz w:val="32"/>
          <w:szCs w:val="28"/>
          <w:u w:val="single"/>
        </w:rPr>
        <w:t xml:space="preserve"> </w:t>
      </w:r>
      <w:permEnd w:id="3"/>
      <w:r>
        <w:rPr>
          <w:rFonts w:ascii="黑体" w:eastAsia="黑体" w:hAnsi="黑体" w:hint="eastAsia"/>
          <w:shadow/>
          <w:color w:val="000000" w:themeColor="text1"/>
          <w:sz w:val="32"/>
          <w:szCs w:val="28"/>
        </w:rPr>
        <w:t>月</w:t>
      </w:r>
      <w:permStart w:id="4" w:edGrp="everyone"/>
      <w:r>
        <w:rPr>
          <w:rFonts w:ascii="黑体" w:eastAsia="黑体" w:hAnsi="黑体" w:hint="eastAsia"/>
          <w:shadow/>
          <w:color w:val="000000" w:themeColor="text1"/>
          <w:sz w:val="32"/>
          <w:szCs w:val="28"/>
          <w:u w:val="single"/>
        </w:rPr>
        <w:t xml:space="preserve"> </w:t>
      </w:r>
      <w:r>
        <w:rPr>
          <w:rFonts w:ascii="黑体" w:eastAsia="黑体" w:hAnsi="黑体" w:hint="eastAsia"/>
          <w:shadow/>
          <w:color w:val="000000" w:themeColor="text1"/>
          <w:sz w:val="32"/>
          <w:szCs w:val="28"/>
          <w:u w:val="single"/>
        </w:rPr>
        <w:t>二十六</w:t>
      </w:r>
      <w:r>
        <w:rPr>
          <w:rFonts w:ascii="黑体" w:eastAsia="黑体" w:hAnsi="黑体" w:hint="eastAsia"/>
          <w:shadow/>
          <w:color w:val="000000" w:themeColor="text1"/>
          <w:sz w:val="32"/>
          <w:szCs w:val="28"/>
          <w:u w:val="single"/>
        </w:rPr>
        <w:t xml:space="preserve"> </w:t>
      </w:r>
      <w:permEnd w:id="4"/>
      <w:r>
        <w:rPr>
          <w:rFonts w:ascii="黑体" w:eastAsia="黑体" w:hAnsi="黑体" w:hint="eastAsia"/>
          <w:shadow/>
          <w:color w:val="000000" w:themeColor="text1"/>
          <w:sz w:val="32"/>
          <w:szCs w:val="28"/>
        </w:rPr>
        <w:t>日</w:t>
      </w:r>
    </w:p>
    <w:p w:rsidR="00267F41" w:rsidRDefault="00271681">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267F41" w:rsidRDefault="00271681">
      <w:pPr>
        <w:pStyle w:val="1"/>
        <w:ind w:firstLineChars="900" w:firstLine="3614"/>
        <w:jc w:val="both"/>
        <w:rPr>
          <w:rFonts w:ascii="黑体" w:eastAsia="黑体" w:hAnsi="黑体"/>
          <w:color w:val="000000" w:themeColor="text1"/>
        </w:rPr>
      </w:pPr>
      <w:bookmarkStart w:id="0" w:name="_Toc532903908"/>
      <w:bookmarkStart w:id="1" w:name="_Toc477685839"/>
      <w:bookmarkStart w:id="2" w:name="_Toc477686007"/>
      <w:bookmarkStart w:id="3" w:name="_Toc477685923"/>
      <w:bookmarkStart w:id="4" w:name="_Toc531779220"/>
      <w:r>
        <w:rPr>
          <w:rFonts w:ascii="黑体" w:eastAsia="黑体" w:hAnsi="黑体" w:hint="eastAsia"/>
          <w:color w:val="000000" w:themeColor="text1"/>
        </w:rPr>
        <w:t>目</w:t>
      </w:r>
      <w:r>
        <w:rPr>
          <w:rFonts w:ascii="黑体" w:eastAsia="黑体" w:hAnsi="黑体" w:hint="eastAsia"/>
          <w:color w:val="000000" w:themeColor="text1"/>
        </w:rPr>
        <w:t xml:space="preserve">  </w:t>
      </w:r>
      <w:r>
        <w:rPr>
          <w:rFonts w:ascii="黑体" w:eastAsia="黑体" w:hAnsi="黑体" w:hint="eastAsia"/>
          <w:color w:val="000000" w:themeColor="text1"/>
        </w:rPr>
        <w:t>录</w:t>
      </w:r>
      <w:bookmarkEnd w:id="0"/>
      <w:bookmarkEnd w:id="1"/>
      <w:bookmarkEnd w:id="2"/>
      <w:bookmarkEnd w:id="3"/>
      <w:bookmarkEnd w:id="4"/>
    </w:p>
    <w:p w:rsidR="00267F41" w:rsidRDefault="00267F41">
      <w:pPr>
        <w:rPr>
          <w:color w:val="000000" w:themeColor="text1"/>
          <w:lang w:bidi="he-IL"/>
        </w:rPr>
      </w:pPr>
    </w:p>
    <w:p w:rsidR="00267F41" w:rsidRDefault="00267F41">
      <w:pPr>
        <w:pStyle w:val="10"/>
        <w:tabs>
          <w:tab w:val="right" w:leader="dot" w:pos="8296"/>
        </w:tabs>
        <w:rPr>
          <w:rFonts w:asciiTheme="minorHAnsi" w:eastAsiaTheme="minorEastAsia" w:hAnsiTheme="minorHAnsi" w:cstheme="minorBidi"/>
          <w:bCs w:val="0"/>
          <w:caps w:val="0"/>
          <w:color w:val="000000" w:themeColor="text1"/>
          <w:sz w:val="21"/>
        </w:rPr>
      </w:pPr>
      <w:r w:rsidRPr="00267F41">
        <w:rPr>
          <w:rFonts w:ascii="黑体" w:eastAsia="黑体" w:hAnsi="黑体"/>
          <w:color w:val="000000" w:themeColor="text1"/>
        </w:rPr>
        <w:fldChar w:fldCharType="begin"/>
      </w:r>
      <w:r w:rsidR="00271681">
        <w:rPr>
          <w:rFonts w:ascii="黑体" w:eastAsia="黑体" w:hAnsi="黑体"/>
          <w:color w:val="000000" w:themeColor="text1"/>
        </w:rPr>
        <w:instrText xml:space="preserve"> TOC \o "1-3" \h \z \u </w:instrText>
      </w:r>
      <w:r w:rsidRPr="00267F41">
        <w:rPr>
          <w:rFonts w:ascii="黑体" w:eastAsia="黑体" w:hAnsi="黑体"/>
          <w:color w:val="000000" w:themeColor="text1"/>
        </w:rPr>
        <w:fldChar w:fldCharType="separate"/>
      </w:r>
      <w:hyperlink w:anchor="_Toc532903908" w:history="1">
        <w:r w:rsidR="00271681">
          <w:rPr>
            <w:rStyle w:val="af8"/>
            <w:rFonts w:ascii="黑体" w:eastAsia="黑体" w:hAnsi="黑体" w:hint="eastAsia"/>
            <w:color w:val="000000" w:themeColor="text1"/>
            <w:lang w:bidi="he-IL"/>
          </w:rPr>
          <w:t>目</w:t>
        </w:r>
        <w:r w:rsidR="00271681">
          <w:rPr>
            <w:rStyle w:val="af8"/>
            <w:rFonts w:ascii="黑体" w:eastAsia="黑体" w:hAnsi="黑体"/>
            <w:color w:val="000000" w:themeColor="text1"/>
            <w:lang w:bidi="he-IL"/>
          </w:rPr>
          <w:t xml:space="preserve">  </w:t>
        </w:r>
        <w:r w:rsidR="00271681">
          <w:rPr>
            <w:rStyle w:val="af8"/>
            <w:rFonts w:ascii="黑体" w:eastAsia="黑体" w:hAnsi="黑体" w:hint="eastAsia"/>
            <w:color w:val="000000" w:themeColor="text1"/>
            <w:lang w:bidi="he-IL"/>
          </w:rPr>
          <w:t>录</w:t>
        </w:r>
        <w:r w:rsidR="00271681">
          <w:rPr>
            <w:color w:val="000000" w:themeColor="text1"/>
          </w:rPr>
          <w:tab/>
        </w:r>
        <w:r>
          <w:rPr>
            <w:color w:val="000000" w:themeColor="text1"/>
          </w:rPr>
          <w:fldChar w:fldCharType="begin"/>
        </w:r>
        <w:r w:rsidR="00271681">
          <w:rPr>
            <w:color w:val="000000" w:themeColor="text1"/>
          </w:rPr>
          <w:instrText xml:space="preserve"> PAGEREF _Toc532903908 \h </w:instrText>
        </w:r>
        <w:r>
          <w:rPr>
            <w:color w:val="000000" w:themeColor="text1"/>
          </w:rPr>
        </w:r>
        <w:r>
          <w:rPr>
            <w:color w:val="000000" w:themeColor="text1"/>
          </w:rPr>
          <w:fldChar w:fldCharType="separate"/>
        </w:r>
        <w:r w:rsidR="00271681">
          <w:rPr>
            <w:color w:val="000000" w:themeColor="text1"/>
          </w:rPr>
          <w:t>2</w:t>
        </w:r>
        <w:r>
          <w:rPr>
            <w:color w:val="000000" w:themeColor="text1"/>
          </w:rPr>
          <w:fldChar w:fldCharType="end"/>
        </w:r>
      </w:hyperlink>
    </w:p>
    <w:p w:rsidR="00267F41" w:rsidRDefault="00267F41">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532903909" w:history="1">
        <w:r w:rsidR="00271681">
          <w:rPr>
            <w:rStyle w:val="af8"/>
            <w:rFonts w:ascii="黑体" w:eastAsia="黑体" w:hAnsi="黑体" w:hint="eastAsia"/>
            <w:color w:val="000000" w:themeColor="text1"/>
            <w:lang w:bidi="he-IL"/>
          </w:rPr>
          <w:t>第一章</w:t>
        </w:r>
        <w:r w:rsidR="00271681">
          <w:rPr>
            <w:rFonts w:asciiTheme="minorHAnsi" w:eastAsiaTheme="minorEastAsia" w:hAnsiTheme="minorHAnsi" w:cstheme="minorBidi"/>
            <w:bCs w:val="0"/>
            <w:caps w:val="0"/>
            <w:color w:val="000000" w:themeColor="text1"/>
            <w:sz w:val="21"/>
          </w:rPr>
          <w:tab/>
        </w:r>
        <w:r w:rsidR="00271681">
          <w:rPr>
            <w:rStyle w:val="af8"/>
            <w:rFonts w:ascii="黑体" w:eastAsia="黑体" w:hAnsi="黑体" w:hint="eastAsia"/>
            <w:color w:val="000000" w:themeColor="text1"/>
            <w:lang w:bidi="he-IL"/>
          </w:rPr>
          <w:t>投标人须知</w:t>
        </w:r>
        <w:r w:rsidR="00271681">
          <w:rPr>
            <w:color w:val="000000" w:themeColor="text1"/>
          </w:rPr>
          <w:tab/>
        </w:r>
        <w:r>
          <w:rPr>
            <w:color w:val="000000" w:themeColor="text1"/>
          </w:rPr>
          <w:fldChar w:fldCharType="begin"/>
        </w:r>
        <w:r w:rsidR="00271681">
          <w:rPr>
            <w:color w:val="000000" w:themeColor="text1"/>
          </w:rPr>
          <w:instrText xml:space="preserve"> PAGEREF _Toc532903909 \h </w:instrText>
        </w:r>
        <w:r>
          <w:rPr>
            <w:color w:val="000000" w:themeColor="text1"/>
          </w:rPr>
        </w:r>
        <w:r>
          <w:rPr>
            <w:color w:val="000000" w:themeColor="text1"/>
          </w:rPr>
          <w:fldChar w:fldCharType="separate"/>
        </w:r>
        <w:r w:rsidR="00271681">
          <w:rPr>
            <w:color w:val="000000" w:themeColor="text1"/>
          </w:rPr>
          <w:t>3</w:t>
        </w:r>
        <w:r>
          <w:rPr>
            <w:color w:val="000000" w:themeColor="text1"/>
          </w:rPr>
          <w:fldChar w:fldCharType="end"/>
        </w:r>
      </w:hyperlink>
    </w:p>
    <w:p w:rsidR="00267F41" w:rsidRDefault="00267F41">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532903910" w:history="1">
        <w:r w:rsidR="00271681">
          <w:rPr>
            <w:rStyle w:val="af8"/>
            <w:rFonts w:ascii="黑体" w:eastAsia="黑体" w:hAnsi="黑体" w:hint="eastAsia"/>
            <w:snapToGrid w:val="0"/>
            <w:color w:val="000000" w:themeColor="text1"/>
            <w:kern w:val="0"/>
          </w:rPr>
          <w:t>投标人须知前附表</w:t>
        </w:r>
        <w:r w:rsidR="00271681">
          <w:rPr>
            <w:color w:val="000000" w:themeColor="text1"/>
          </w:rPr>
          <w:tab/>
        </w:r>
        <w:r>
          <w:rPr>
            <w:color w:val="000000" w:themeColor="text1"/>
          </w:rPr>
          <w:fldChar w:fldCharType="begin"/>
        </w:r>
        <w:r w:rsidR="00271681">
          <w:rPr>
            <w:color w:val="000000" w:themeColor="text1"/>
          </w:rPr>
          <w:instrText xml:space="preserve"> PAGEREF _T</w:instrText>
        </w:r>
        <w:r w:rsidR="00271681">
          <w:rPr>
            <w:color w:val="000000" w:themeColor="text1"/>
          </w:rPr>
          <w:instrText xml:space="preserve">oc532903910 \h </w:instrText>
        </w:r>
        <w:r>
          <w:rPr>
            <w:color w:val="000000" w:themeColor="text1"/>
          </w:rPr>
        </w:r>
        <w:r>
          <w:rPr>
            <w:color w:val="000000" w:themeColor="text1"/>
          </w:rPr>
          <w:fldChar w:fldCharType="separate"/>
        </w:r>
        <w:r w:rsidR="00271681">
          <w:rPr>
            <w:color w:val="000000" w:themeColor="text1"/>
          </w:rPr>
          <w:t>3</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1" w:history="1">
        <w:r w:rsidR="00271681">
          <w:rPr>
            <w:rStyle w:val="af8"/>
            <w:rFonts w:ascii="宋体" w:hAnsi="宋体"/>
            <w:color w:val="000000" w:themeColor="text1"/>
          </w:rPr>
          <w:t xml:space="preserve">1. </w:t>
        </w:r>
        <w:r w:rsidR="00271681">
          <w:rPr>
            <w:rStyle w:val="af8"/>
            <w:rFonts w:ascii="宋体" w:hAnsi="宋体" w:hint="eastAsia"/>
            <w:color w:val="000000" w:themeColor="text1"/>
          </w:rPr>
          <w:t>总则</w:t>
        </w:r>
        <w:r w:rsidR="00271681">
          <w:rPr>
            <w:color w:val="000000" w:themeColor="text1"/>
          </w:rPr>
          <w:tab/>
        </w:r>
        <w:r>
          <w:rPr>
            <w:color w:val="000000" w:themeColor="text1"/>
          </w:rPr>
          <w:fldChar w:fldCharType="begin"/>
        </w:r>
        <w:r w:rsidR="00271681">
          <w:rPr>
            <w:color w:val="000000" w:themeColor="text1"/>
          </w:rPr>
          <w:instrText xml:space="preserve"> PAGEREF _Toc532903911 \h </w:instrText>
        </w:r>
        <w:r>
          <w:rPr>
            <w:color w:val="000000" w:themeColor="text1"/>
          </w:rPr>
        </w:r>
        <w:r>
          <w:rPr>
            <w:color w:val="000000" w:themeColor="text1"/>
          </w:rPr>
          <w:fldChar w:fldCharType="separate"/>
        </w:r>
        <w:r w:rsidR="00271681">
          <w:rPr>
            <w:color w:val="000000" w:themeColor="text1"/>
          </w:rPr>
          <w:t>10</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2" w:history="1">
        <w:r w:rsidR="00271681">
          <w:rPr>
            <w:rStyle w:val="af8"/>
            <w:rFonts w:ascii="宋体" w:hAnsi="宋体"/>
            <w:color w:val="000000" w:themeColor="text1"/>
          </w:rPr>
          <w:t>2</w:t>
        </w:r>
        <w:r w:rsidR="00271681">
          <w:rPr>
            <w:rStyle w:val="af8"/>
            <w:rFonts w:ascii="宋体" w:hAnsi="宋体" w:hint="eastAsia"/>
            <w:color w:val="000000" w:themeColor="text1"/>
          </w:rPr>
          <w:t>．招标文件</w:t>
        </w:r>
        <w:r w:rsidR="00271681">
          <w:rPr>
            <w:color w:val="000000" w:themeColor="text1"/>
          </w:rPr>
          <w:tab/>
        </w:r>
        <w:r>
          <w:rPr>
            <w:color w:val="000000" w:themeColor="text1"/>
          </w:rPr>
          <w:fldChar w:fldCharType="begin"/>
        </w:r>
        <w:r w:rsidR="00271681">
          <w:rPr>
            <w:color w:val="000000" w:themeColor="text1"/>
          </w:rPr>
          <w:instrText xml:space="preserve"> PAGEREF _Toc532903912 \h </w:instrText>
        </w:r>
        <w:r>
          <w:rPr>
            <w:color w:val="000000" w:themeColor="text1"/>
          </w:rPr>
        </w:r>
        <w:r>
          <w:rPr>
            <w:color w:val="000000" w:themeColor="text1"/>
          </w:rPr>
          <w:fldChar w:fldCharType="separate"/>
        </w:r>
        <w:r w:rsidR="00271681">
          <w:rPr>
            <w:color w:val="000000" w:themeColor="text1"/>
          </w:rPr>
          <w:t>12</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3" w:history="1">
        <w:r w:rsidR="00271681">
          <w:rPr>
            <w:rStyle w:val="af8"/>
            <w:rFonts w:ascii="宋体" w:hAnsi="宋体"/>
            <w:color w:val="000000" w:themeColor="text1"/>
          </w:rPr>
          <w:t>3</w:t>
        </w:r>
        <w:r w:rsidR="00271681">
          <w:rPr>
            <w:rStyle w:val="af8"/>
            <w:rFonts w:ascii="宋体" w:hAnsi="宋体" w:hint="eastAsia"/>
            <w:color w:val="000000" w:themeColor="text1"/>
          </w:rPr>
          <w:t>．投标文件</w:t>
        </w:r>
        <w:r w:rsidR="00271681">
          <w:rPr>
            <w:color w:val="000000" w:themeColor="text1"/>
          </w:rPr>
          <w:tab/>
        </w:r>
        <w:r>
          <w:rPr>
            <w:color w:val="000000" w:themeColor="text1"/>
          </w:rPr>
          <w:fldChar w:fldCharType="begin"/>
        </w:r>
        <w:r w:rsidR="00271681">
          <w:rPr>
            <w:color w:val="000000" w:themeColor="text1"/>
          </w:rPr>
          <w:instrText xml:space="preserve"> PAGEREF _Toc53</w:instrText>
        </w:r>
        <w:r w:rsidR="00271681">
          <w:rPr>
            <w:color w:val="000000" w:themeColor="text1"/>
          </w:rPr>
          <w:instrText xml:space="preserve">2903913 \h </w:instrText>
        </w:r>
        <w:r>
          <w:rPr>
            <w:color w:val="000000" w:themeColor="text1"/>
          </w:rPr>
        </w:r>
        <w:r>
          <w:rPr>
            <w:color w:val="000000" w:themeColor="text1"/>
          </w:rPr>
          <w:fldChar w:fldCharType="separate"/>
        </w:r>
        <w:r w:rsidR="00271681">
          <w:rPr>
            <w:color w:val="000000" w:themeColor="text1"/>
          </w:rPr>
          <w:t>13</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4" w:history="1">
        <w:r w:rsidR="00271681">
          <w:rPr>
            <w:rStyle w:val="af8"/>
            <w:rFonts w:ascii="宋体" w:hAnsi="宋体"/>
            <w:color w:val="000000" w:themeColor="text1"/>
          </w:rPr>
          <w:t>4</w:t>
        </w:r>
        <w:r w:rsidR="00271681">
          <w:rPr>
            <w:rStyle w:val="af8"/>
            <w:rFonts w:ascii="宋体" w:hAnsi="宋体" w:hint="eastAsia"/>
            <w:color w:val="000000" w:themeColor="text1"/>
          </w:rPr>
          <w:t>．投标</w:t>
        </w:r>
        <w:r w:rsidR="00271681">
          <w:rPr>
            <w:color w:val="000000" w:themeColor="text1"/>
          </w:rPr>
          <w:tab/>
        </w:r>
        <w:r>
          <w:rPr>
            <w:color w:val="000000" w:themeColor="text1"/>
          </w:rPr>
          <w:fldChar w:fldCharType="begin"/>
        </w:r>
        <w:r w:rsidR="00271681">
          <w:rPr>
            <w:color w:val="000000" w:themeColor="text1"/>
          </w:rPr>
          <w:instrText xml:space="preserve"> PAGEREF _Toc532903914 \h </w:instrText>
        </w:r>
        <w:r>
          <w:rPr>
            <w:color w:val="000000" w:themeColor="text1"/>
          </w:rPr>
        </w:r>
        <w:r>
          <w:rPr>
            <w:color w:val="000000" w:themeColor="text1"/>
          </w:rPr>
          <w:fldChar w:fldCharType="separate"/>
        </w:r>
        <w:r w:rsidR="00271681">
          <w:rPr>
            <w:color w:val="000000" w:themeColor="text1"/>
          </w:rPr>
          <w:t>16</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5" w:history="1">
        <w:r w:rsidR="00271681">
          <w:rPr>
            <w:rStyle w:val="af8"/>
            <w:rFonts w:ascii="宋体" w:hAnsi="宋体"/>
            <w:color w:val="000000" w:themeColor="text1"/>
          </w:rPr>
          <w:t>5</w:t>
        </w:r>
        <w:r w:rsidR="00271681">
          <w:rPr>
            <w:rStyle w:val="af8"/>
            <w:rFonts w:ascii="宋体" w:hAnsi="宋体" w:hint="eastAsia"/>
            <w:color w:val="000000" w:themeColor="text1"/>
          </w:rPr>
          <w:t>．开标</w:t>
        </w:r>
        <w:r w:rsidR="00271681">
          <w:rPr>
            <w:color w:val="000000" w:themeColor="text1"/>
          </w:rPr>
          <w:tab/>
        </w:r>
        <w:r>
          <w:rPr>
            <w:color w:val="000000" w:themeColor="text1"/>
          </w:rPr>
          <w:fldChar w:fldCharType="begin"/>
        </w:r>
        <w:r w:rsidR="00271681">
          <w:rPr>
            <w:color w:val="000000" w:themeColor="text1"/>
          </w:rPr>
          <w:instrText xml:space="preserve"> PA</w:instrText>
        </w:r>
        <w:r w:rsidR="00271681">
          <w:rPr>
            <w:color w:val="000000" w:themeColor="text1"/>
          </w:rPr>
          <w:instrText xml:space="preserve">GEREF _Toc532903915 \h </w:instrText>
        </w:r>
        <w:r>
          <w:rPr>
            <w:color w:val="000000" w:themeColor="text1"/>
          </w:rPr>
        </w:r>
        <w:r>
          <w:rPr>
            <w:color w:val="000000" w:themeColor="text1"/>
          </w:rPr>
          <w:fldChar w:fldCharType="separate"/>
        </w:r>
        <w:r w:rsidR="00271681">
          <w:rPr>
            <w:color w:val="000000" w:themeColor="text1"/>
          </w:rPr>
          <w:t>16</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6" w:history="1">
        <w:r w:rsidR="00271681">
          <w:rPr>
            <w:rStyle w:val="af8"/>
            <w:rFonts w:ascii="宋体" w:hAnsi="宋体"/>
            <w:color w:val="000000" w:themeColor="text1"/>
          </w:rPr>
          <w:t>6</w:t>
        </w:r>
        <w:r w:rsidR="00271681">
          <w:rPr>
            <w:rStyle w:val="af8"/>
            <w:rFonts w:ascii="宋体" w:hAnsi="宋体" w:hint="eastAsia"/>
            <w:color w:val="000000" w:themeColor="text1"/>
          </w:rPr>
          <w:t>．评标</w:t>
        </w:r>
        <w:r w:rsidR="00271681">
          <w:rPr>
            <w:color w:val="000000" w:themeColor="text1"/>
          </w:rPr>
          <w:tab/>
        </w:r>
        <w:r>
          <w:rPr>
            <w:color w:val="000000" w:themeColor="text1"/>
          </w:rPr>
          <w:fldChar w:fldCharType="begin"/>
        </w:r>
        <w:r w:rsidR="00271681">
          <w:rPr>
            <w:color w:val="000000" w:themeColor="text1"/>
          </w:rPr>
          <w:instrText xml:space="preserve"> PAGEREF _Toc532903916 \h </w:instrText>
        </w:r>
        <w:r>
          <w:rPr>
            <w:color w:val="000000" w:themeColor="text1"/>
          </w:rPr>
        </w:r>
        <w:r>
          <w:rPr>
            <w:color w:val="000000" w:themeColor="text1"/>
          </w:rPr>
          <w:fldChar w:fldCharType="separate"/>
        </w:r>
        <w:r w:rsidR="00271681">
          <w:rPr>
            <w:color w:val="000000" w:themeColor="text1"/>
          </w:rPr>
          <w:t>17</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7" w:history="1">
        <w:r w:rsidR="00271681">
          <w:rPr>
            <w:rStyle w:val="af8"/>
            <w:rFonts w:ascii="宋体" w:hAnsi="宋体"/>
            <w:color w:val="000000" w:themeColor="text1"/>
          </w:rPr>
          <w:t>7</w:t>
        </w:r>
        <w:r w:rsidR="00271681">
          <w:rPr>
            <w:rStyle w:val="af8"/>
            <w:rFonts w:ascii="宋体" w:hAnsi="宋体" w:hint="eastAsia"/>
            <w:color w:val="000000" w:themeColor="text1"/>
          </w:rPr>
          <w:t>．合同授予</w:t>
        </w:r>
        <w:r w:rsidR="00271681">
          <w:rPr>
            <w:color w:val="000000" w:themeColor="text1"/>
          </w:rPr>
          <w:tab/>
        </w:r>
        <w:r>
          <w:rPr>
            <w:color w:val="000000" w:themeColor="text1"/>
          </w:rPr>
          <w:fldChar w:fldCharType="begin"/>
        </w:r>
        <w:r w:rsidR="00271681">
          <w:rPr>
            <w:color w:val="000000" w:themeColor="text1"/>
          </w:rPr>
          <w:instrText xml:space="preserve"> PAGEREF _Toc532903917 \h </w:instrText>
        </w:r>
        <w:r>
          <w:rPr>
            <w:color w:val="000000" w:themeColor="text1"/>
          </w:rPr>
        </w:r>
        <w:r>
          <w:rPr>
            <w:color w:val="000000" w:themeColor="text1"/>
          </w:rPr>
          <w:fldChar w:fldCharType="separate"/>
        </w:r>
        <w:r w:rsidR="00271681">
          <w:rPr>
            <w:color w:val="000000" w:themeColor="text1"/>
          </w:rPr>
          <w:t>17</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8" w:history="1">
        <w:r w:rsidR="00271681">
          <w:rPr>
            <w:rStyle w:val="af8"/>
            <w:rFonts w:ascii="宋体" w:hAnsi="宋体"/>
            <w:color w:val="000000" w:themeColor="text1"/>
          </w:rPr>
          <w:t>8</w:t>
        </w:r>
        <w:r w:rsidR="00271681">
          <w:rPr>
            <w:rStyle w:val="af8"/>
            <w:rFonts w:ascii="宋体" w:hAnsi="宋体" w:hint="eastAsia"/>
            <w:color w:val="000000" w:themeColor="text1"/>
          </w:rPr>
          <w:t>．重新招标和不再招标</w:t>
        </w:r>
        <w:r w:rsidR="00271681">
          <w:rPr>
            <w:color w:val="000000" w:themeColor="text1"/>
          </w:rPr>
          <w:tab/>
        </w:r>
        <w:r>
          <w:rPr>
            <w:color w:val="000000" w:themeColor="text1"/>
          </w:rPr>
          <w:fldChar w:fldCharType="begin"/>
        </w:r>
        <w:r w:rsidR="00271681">
          <w:rPr>
            <w:color w:val="000000" w:themeColor="text1"/>
          </w:rPr>
          <w:instrText xml:space="preserve"> PAGEREF _Toc532903918 \h </w:instrText>
        </w:r>
        <w:r>
          <w:rPr>
            <w:color w:val="000000" w:themeColor="text1"/>
          </w:rPr>
        </w:r>
        <w:r>
          <w:rPr>
            <w:color w:val="000000" w:themeColor="text1"/>
          </w:rPr>
          <w:fldChar w:fldCharType="separate"/>
        </w:r>
        <w:r w:rsidR="00271681">
          <w:rPr>
            <w:color w:val="000000" w:themeColor="text1"/>
          </w:rPr>
          <w:t>18</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9" w:history="1">
        <w:r w:rsidR="00271681">
          <w:rPr>
            <w:rStyle w:val="af8"/>
            <w:rFonts w:ascii="宋体" w:hAnsi="宋体"/>
            <w:color w:val="000000" w:themeColor="text1"/>
          </w:rPr>
          <w:t>9</w:t>
        </w:r>
        <w:r w:rsidR="00271681">
          <w:rPr>
            <w:rStyle w:val="af8"/>
            <w:rFonts w:ascii="宋体" w:hAnsi="宋体" w:hint="eastAsia"/>
            <w:color w:val="000000" w:themeColor="text1"/>
          </w:rPr>
          <w:t>．纪律和监督</w:t>
        </w:r>
        <w:r w:rsidR="00271681">
          <w:rPr>
            <w:color w:val="000000" w:themeColor="text1"/>
          </w:rPr>
          <w:tab/>
        </w:r>
        <w:r>
          <w:rPr>
            <w:color w:val="000000" w:themeColor="text1"/>
          </w:rPr>
          <w:fldChar w:fldCharType="begin"/>
        </w:r>
        <w:r w:rsidR="00271681">
          <w:rPr>
            <w:color w:val="000000" w:themeColor="text1"/>
          </w:rPr>
          <w:instrText xml:space="preserve"> PAGEREF _Toc532903919 \h </w:instrText>
        </w:r>
        <w:r>
          <w:rPr>
            <w:color w:val="000000" w:themeColor="text1"/>
          </w:rPr>
        </w:r>
        <w:r>
          <w:rPr>
            <w:color w:val="000000" w:themeColor="text1"/>
          </w:rPr>
          <w:fldChar w:fldCharType="separate"/>
        </w:r>
        <w:r w:rsidR="00271681">
          <w:rPr>
            <w:color w:val="000000" w:themeColor="text1"/>
          </w:rPr>
          <w:t>18</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0" w:history="1">
        <w:r w:rsidR="00271681">
          <w:rPr>
            <w:rStyle w:val="af8"/>
            <w:rFonts w:ascii="宋体" w:hAnsi="宋体"/>
            <w:color w:val="000000" w:themeColor="text1"/>
          </w:rPr>
          <w:t>10.</w:t>
        </w:r>
        <w:r w:rsidR="00271681">
          <w:rPr>
            <w:rStyle w:val="af8"/>
            <w:rFonts w:ascii="宋体" w:hAnsi="宋体" w:hint="eastAsia"/>
            <w:color w:val="000000" w:themeColor="text1"/>
          </w:rPr>
          <w:t>需要补充的其他内容</w:t>
        </w:r>
        <w:r w:rsidR="00271681">
          <w:rPr>
            <w:color w:val="000000" w:themeColor="text1"/>
          </w:rPr>
          <w:tab/>
        </w:r>
        <w:r>
          <w:rPr>
            <w:color w:val="000000" w:themeColor="text1"/>
          </w:rPr>
          <w:fldChar w:fldCharType="begin"/>
        </w:r>
        <w:r w:rsidR="00271681">
          <w:rPr>
            <w:color w:val="000000" w:themeColor="text1"/>
          </w:rPr>
          <w:instrText xml:space="preserve"> PAGEREF _Toc532903920 \h </w:instrText>
        </w:r>
        <w:r>
          <w:rPr>
            <w:color w:val="000000" w:themeColor="text1"/>
          </w:rPr>
        </w:r>
        <w:r>
          <w:rPr>
            <w:color w:val="000000" w:themeColor="text1"/>
          </w:rPr>
          <w:fldChar w:fldCharType="separate"/>
        </w:r>
        <w:r w:rsidR="00271681">
          <w:rPr>
            <w:color w:val="000000" w:themeColor="text1"/>
          </w:rPr>
          <w:t>19</w:t>
        </w:r>
        <w:r>
          <w:rPr>
            <w:color w:val="000000" w:themeColor="text1"/>
          </w:rPr>
          <w:fldChar w:fldCharType="end"/>
        </w:r>
      </w:hyperlink>
    </w:p>
    <w:p w:rsidR="00267F41" w:rsidRDefault="00267F41">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1" w:history="1">
        <w:r w:rsidR="00271681">
          <w:rPr>
            <w:rStyle w:val="af8"/>
            <w:rFonts w:ascii="黑体" w:eastAsia="黑体" w:hAnsi="黑体" w:hint="eastAsia"/>
            <w:color w:val="000000" w:themeColor="text1"/>
            <w:lang w:bidi="he-IL"/>
          </w:rPr>
          <w:t>第二章</w:t>
        </w:r>
        <w:r w:rsidR="00271681">
          <w:rPr>
            <w:rStyle w:val="af8"/>
            <w:rFonts w:ascii="黑体" w:eastAsia="黑体" w:hAnsi="黑体"/>
            <w:color w:val="000000" w:themeColor="text1"/>
            <w:lang w:bidi="he-IL"/>
          </w:rPr>
          <w:t xml:space="preserve">   </w:t>
        </w:r>
        <w:r w:rsidR="00271681">
          <w:rPr>
            <w:rStyle w:val="af8"/>
            <w:rFonts w:ascii="黑体" w:eastAsia="黑体" w:hAnsi="黑体" w:hint="eastAsia"/>
            <w:color w:val="000000" w:themeColor="text1"/>
            <w:lang w:bidi="he-IL"/>
          </w:rPr>
          <w:t>评标办法</w:t>
        </w:r>
        <w:r w:rsidR="00271681">
          <w:rPr>
            <w:color w:val="000000" w:themeColor="text1"/>
          </w:rPr>
          <w:tab/>
        </w:r>
        <w:r>
          <w:rPr>
            <w:color w:val="000000" w:themeColor="text1"/>
          </w:rPr>
          <w:fldChar w:fldCharType="begin"/>
        </w:r>
        <w:r w:rsidR="00271681">
          <w:rPr>
            <w:color w:val="000000" w:themeColor="text1"/>
          </w:rPr>
          <w:instrText xml:space="preserve"> PAGEREF _Toc532903921 \h </w:instrText>
        </w:r>
        <w:r>
          <w:rPr>
            <w:color w:val="000000" w:themeColor="text1"/>
          </w:rPr>
        </w:r>
        <w:r>
          <w:rPr>
            <w:color w:val="000000" w:themeColor="text1"/>
          </w:rPr>
          <w:fldChar w:fldCharType="separate"/>
        </w:r>
        <w:r w:rsidR="00271681">
          <w:rPr>
            <w:color w:val="000000" w:themeColor="text1"/>
          </w:rPr>
          <w:t>20</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2" w:history="1">
        <w:r w:rsidR="00271681">
          <w:rPr>
            <w:rStyle w:val="af8"/>
            <w:rFonts w:ascii="宋体" w:hAnsi="宋体"/>
            <w:color w:val="000000" w:themeColor="text1"/>
          </w:rPr>
          <w:t>1.</w:t>
        </w:r>
        <w:r w:rsidR="00271681">
          <w:rPr>
            <w:rStyle w:val="af8"/>
            <w:rFonts w:ascii="宋体" w:hAnsi="宋体" w:hint="eastAsia"/>
            <w:color w:val="000000" w:themeColor="text1"/>
          </w:rPr>
          <w:t>评标方法</w:t>
        </w:r>
        <w:r w:rsidR="00271681">
          <w:rPr>
            <w:color w:val="000000" w:themeColor="text1"/>
          </w:rPr>
          <w:tab/>
        </w:r>
        <w:r>
          <w:rPr>
            <w:color w:val="000000" w:themeColor="text1"/>
          </w:rPr>
          <w:fldChar w:fldCharType="begin"/>
        </w:r>
        <w:r w:rsidR="00271681">
          <w:rPr>
            <w:color w:val="000000" w:themeColor="text1"/>
          </w:rPr>
          <w:instrText xml:space="preserve"> PAGEREF _Toc532903922 \h </w:instrText>
        </w:r>
        <w:r>
          <w:rPr>
            <w:color w:val="000000" w:themeColor="text1"/>
          </w:rPr>
        </w:r>
        <w:r>
          <w:rPr>
            <w:color w:val="000000" w:themeColor="text1"/>
          </w:rPr>
          <w:fldChar w:fldCharType="separate"/>
        </w:r>
        <w:r w:rsidR="00271681">
          <w:rPr>
            <w:color w:val="000000" w:themeColor="text1"/>
          </w:rPr>
          <w:t>20</w:t>
        </w:r>
        <w:r>
          <w:rPr>
            <w:color w:val="000000" w:themeColor="text1"/>
          </w:rPr>
          <w:fldChar w:fldCharType="end"/>
        </w:r>
      </w:hyperlink>
    </w:p>
    <w:p w:rsidR="00267F41" w:rsidRDefault="00267F41">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3" w:history="1">
        <w:r w:rsidR="00271681">
          <w:rPr>
            <w:rStyle w:val="af8"/>
            <w:rFonts w:ascii="宋体" w:hAnsi="宋体"/>
            <w:color w:val="000000" w:themeColor="text1"/>
          </w:rPr>
          <w:t>2.</w:t>
        </w:r>
        <w:r w:rsidR="00271681">
          <w:rPr>
            <w:rStyle w:val="af8"/>
            <w:rFonts w:ascii="宋体" w:hAnsi="宋体" w:hint="eastAsia"/>
            <w:color w:val="000000" w:themeColor="text1"/>
          </w:rPr>
          <w:t>评审标准</w:t>
        </w:r>
        <w:r w:rsidR="00271681">
          <w:rPr>
            <w:color w:val="000000" w:themeColor="text1"/>
          </w:rPr>
          <w:tab/>
        </w:r>
        <w:r>
          <w:rPr>
            <w:color w:val="000000" w:themeColor="text1"/>
          </w:rPr>
          <w:fldChar w:fldCharType="begin"/>
        </w:r>
        <w:r w:rsidR="00271681">
          <w:rPr>
            <w:color w:val="000000" w:themeColor="text1"/>
          </w:rPr>
          <w:instrText xml:space="preserve"> PAGEREF _Toc53</w:instrText>
        </w:r>
        <w:r w:rsidR="00271681">
          <w:rPr>
            <w:color w:val="000000" w:themeColor="text1"/>
          </w:rPr>
          <w:instrText xml:space="preserve">2903923 \h </w:instrText>
        </w:r>
        <w:r>
          <w:rPr>
            <w:color w:val="000000" w:themeColor="text1"/>
          </w:rPr>
        </w:r>
        <w:r>
          <w:rPr>
            <w:color w:val="000000" w:themeColor="text1"/>
          </w:rPr>
          <w:fldChar w:fldCharType="separate"/>
        </w:r>
        <w:r w:rsidR="00271681">
          <w:rPr>
            <w:color w:val="000000" w:themeColor="text1"/>
          </w:rPr>
          <w:t>20</w:t>
        </w:r>
        <w:r>
          <w:rPr>
            <w:color w:val="000000" w:themeColor="text1"/>
          </w:rPr>
          <w:fldChar w:fldCharType="end"/>
        </w:r>
      </w:hyperlink>
    </w:p>
    <w:p w:rsidR="00267F41" w:rsidRDefault="00267F41">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4" w:history="1">
        <w:r w:rsidR="00271681">
          <w:rPr>
            <w:rStyle w:val="af8"/>
            <w:rFonts w:ascii="黑体" w:eastAsia="黑体" w:hAnsi="黑体" w:hint="eastAsia"/>
            <w:color w:val="000000" w:themeColor="text1"/>
            <w:lang w:bidi="he-IL"/>
          </w:rPr>
          <w:t>第三章</w:t>
        </w:r>
        <w:r w:rsidR="00271681">
          <w:rPr>
            <w:rStyle w:val="af8"/>
            <w:rFonts w:ascii="黑体" w:eastAsia="黑体" w:hAnsi="黑体"/>
            <w:color w:val="000000" w:themeColor="text1"/>
            <w:lang w:bidi="he-IL"/>
          </w:rPr>
          <w:t xml:space="preserve">  </w:t>
        </w:r>
        <w:r w:rsidR="00271681">
          <w:rPr>
            <w:rStyle w:val="af8"/>
            <w:rFonts w:ascii="黑体" w:eastAsia="黑体" w:hAnsi="黑体" w:hint="eastAsia"/>
            <w:color w:val="000000" w:themeColor="text1"/>
            <w:lang w:bidi="he-IL"/>
          </w:rPr>
          <w:t>合同条款及格式</w:t>
        </w:r>
        <w:r w:rsidR="00271681">
          <w:rPr>
            <w:color w:val="000000" w:themeColor="text1"/>
          </w:rPr>
          <w:tab/>
        </w:r>
        <w:r>
          <w:rPr>
            <w:color w:val="000000" w:themeColor="text1"/>
          </w:rPr>
          <w:fldChar w:fldCharType="begin"/>
        </w:r>
        <w:r w:rsidR="00271681">
          <w:rPr>
            <w:color w:val="000000" w:themeColor="text1"/>
          </w:rPr>
          <w:instrText xml:space="preserve"> PAGEREF _Toc532903924 \h </w:instrText>
        </w:r>
        <w:r>
          <w:rPr>
            <w:color w:val="000000" w:themeColor="text1"/>
          </w:rPr>
        </w:r>
        <w:r>
          <w:rPr>
            <w:color w:val="000000" w:themeColor="text1"/>
          </w:rPr>
          <w:fldChar w:fldCharType="separate"/>
        </w:r>
        <w:r w:rsidR="00271681">
          <w:rPr>
            <w:color w:val="000000" w:themeColor="text1"/>
          </w:rPr>
          <w:t>26</w:t>
        </w:r>
        <w:r>
          <w:rPr>
            <w:color w:val="000000" w:themeColor="text1"/>
          </w:rPr>
          <w:fldChar w:fldCharType="end"/>
        </w:r>
      </w:hyperlink>
    </w:p>
    <w:p w:rsidR="00267F41" w:rsidRDefault="00267F41">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5" w:history="1">
        <w:r w:rsidR="00271681">
          <w:rPr>
            <w:rStyle w:val="af8"/>
            <w:rFonts w:ascii="黑体" w:eastAsia="黑体" w:hAnsi="黑体" w:hint="eastAsia"/>
            <w:color w:val="000000" w:themeColor="text1"/>
            <w:lang w:bidi="he-IL"/>
          </w:rPr>
          <w:t>第四章</w:t>
        </w:r>
        <w:r w:rsidR="00271681">
          <w:rPr>
            <w:rStyle w:val="af8"/>
            <w:rFonts w:ascii="黑体" w:eastAsia="黑体" w:hAnsi="黑体"/>
            <w:color w:val="000000" w:themeColor="text1"/>
            <w:lang w:bidi="he-IL"/>
          </w:rPr>
          <w:t xml:space="preserve">  </w:t>
        </w:r>
        <w:r w:rsidR="00271681">
          <w:rPr>
            <w:rStyle w:val="af8"/>
            <w:rFonts w:ascii="黑体" w:eastAsia="黑体" w:hAnsi="黑体" w:hint="eastAsia"/>
            <w:color w:val="000000" w:themeColor="text1"/>
            <w:lang w:bidi="he-IL"/>
          </w:rPr>
          <w:t>工程量清单</w:t>
        </w:r>
        <w:r w:rsidR="00271681">
          <w:rPr>
            <w:color w:val="000000" w:themeColor="text1"/>
          </w:rPr>
          <w:tab/>
        </w:r>
        <w:r>
          <w:rPr>
            <w:color w:val="000000" w:themeColor="text1"/>
          </w:rPr>
          <w:fldChar w:fldCharType="begin"/>
        </w:r>
        <w:r w:rsidR="00271681">
          <w:rPr>
            <w:color w:val="000000" w:themeColor="text1"/>
          </w:rPr>
          <w:instrText xml:space="preserve"> PAGEREF _Toc532903925 \h </w:instrText>
        </w:r>
        <w:r>
          <w:rPr>
            <w:color w:val="000000" w:themeColor="text1"/>
          </w:rPr>
        </w:r>
        <w:r>
          <w:rPr>
            <w:color w:val="000000" w:themeColor="text1"/>
          </w:rPr>
          <w:fldChar w:fldCharType="separate"/>
        </w:r>
        <w:r w:rsidR="00271681">
          <w:rPr>
            <w:color w:val="000000" w:themeColor="text1"/>
          </w:rPr>
          <w:t>27</w:t>
        </w:r>
        <w:r>
          <w:rPr>
            <w:color w:val="000000" w:themeColor="text1"/>
          </w:rPr>
          <w:fldChar w:fldCharType="end"/>
        </w:r>
      </w:hyperlink>
    </w:p>
    <w:p w:rsidR="00267F41" w:rsidRDefault="00267F41">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6" w:history="1">
        <w:r w:rsidR="00271681">
          <w:rPr>
            <w:rStyle w:val="af8"/>
            <w:rFonts w:ascii="黑体" w:eastAsia="黑体" w:hAnsi="黑体" w:hint="eastAsia"/>
            <w:color w:val="000000" w:themeColor="text1"/>
            <w:lang w:bidi="he-IL"/>
          </w:rPr>
          <w:t>第五章</w:t>
        </w:r>
        <w:r w:rsidR="00271681">
          <w:rPr>
            <w:rStyle w:val="af8"/>
            <w:rFonts w:ascii="黑体" w:eastAsia="黑体" w:hAnsi="黑体"/>
            <w:color w:val="000000" w:themeColor="text1"/>
            <w:lang w:bidi="he-IL"/>
          </w:rPr>
          <w:t xml:space="preserve">  </w:t>
        </w:r>
        <w:r w:rsidR="00271681">
          <w:rPr>
            <w:rStyle w:val="af8"/>
            <w:rFonts w:ascii="黑体" w:eastAsia="黑体" w:hAnsi="黑体" w:hint="eastAsia"/>
            <w:color w:val="000000" w:themeColor="text1"/>
            <w:lang w:bidi="he-IL"/>
          </w:rPr>
          <w:t>图纸</w:t>
        </w:r>
        <w:r w:rsidR="00271681">
          <w:rPr>
            <w:color w:val="000000" w:themeColor="text1"/>
          </w:rPr>
          <w:tab/>
        </w:r>
        <w:r>
          <w:rPr>
            <w:color w:val="000000" w:themeColor="text1"/>
          </w:rPr>
          <w:fldChar w:fldCharType="begin"/>
        </w:r>
        <w:r w:rsidR="00271681">
          <w:rPr>
            <w:color w:val="000000" w:themeColor="text1"/>
          </w:rPr>
          <w:instrText xml:space="preserve"> PAGEREF _Toc532903926 \h </w:instrText>
        </w:r>
        <w:r>
          <w:rPr>
            <w:color w:val="000000" w:themeColor="text1"/>
          </w:rPr>
        </w:r>
        <w:r>
          <w:rPr>
            <w:color w:val="000000" w:themeColor="text1"/>
          </w:rPr>
          <w:fldChar w:fldCharType="separate"/>
        </w:r>
        <w:r w:rsidR="00271681">
          <w:rPr>
            <w:color w:val="000000" w:themeColor="text1"/>
          </w:rPr>
          <w:t>28</w:t>
        </w:r>
        <w:r>
          <w:rPr>
            <w:color w:val="000000" w:themeColor="text1"/>
          </w:rPr>
          <w:fldChar w:fldCharType="end"/>
        </w:r>
      </w:hyperlink>
    </w:p>
    <w:p w:rsidR="00267F41" w:rsidRDefault="00267F41">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7" w:history="1">
        <w:r w:rsidR="00271681">
          <w:rPr>
            <w:rStyle w:val="af8"/>
            <w:rFonts w:ascii="黑体" w:eastAsia="黑体" w:hAnsi="黑体" w:hint="eastAsia"/>
            <w:color w:val="000000" w:themeColor="text1"/>
            <w:lang w:bidi="he-IL"/>
          </w:rPr>
          <w:t>第六章</w:t>
        </w:r>
        <w:r w:rsidR="00271681">
          <w:rPr>
            <w:rStyle w:val="af8"/>
            <w:rFonts w:ascii="黑体" w:eastAsia="黑体" w:hAnsi="黑体"/>
            <w:color w:val="000000" w:themeColor="text1"/>
            <w:lang w:bidi="he-IL"/>
          </w:rPr>
          <w:t xml:space="preserve">  </w:t>
        </w:r>
        <w:r w:rsidR="00271681">
          <w:rPr>
            <w:rStyle w:val="af8"/>
            <w:rFonts w:ascii="黑体" w:eastAsia="黑体" w:hAnsi="黑体" w:hint="eastAsia"/>
            <w:color w:val="000000" w:themeColor="text1"/>
            <w:lang w:bidi="he-IL"/>
          </w:rPr>
          <w:t>技术标准和要求</w:t>
        </w:r>
        <w:r w:rsidR="00271681">
          <w:rPr>
            <w:color w:val="000000" w:themeColor="text1"/>
          </w:rPr>
          <w:tab/>
        </w:r>
        <w:r>
          <w:rPr>
            <w:color w:val="000000" w:themeColor="text1"/>
          </w:rPr>
          <w:fldChar w:fldCharType="begin"/>
        </w:r>
        <w:r w:rsidR="00271681">
          <w:rPr>
            <w:color w:val="000000" w:themeColor="text1"/>
          </w:rPr>
          <w:instrText xml:space="preserve"> PAGEREF _Toc532903927 \h </w:instrText>
        </w:r>
        <w:r>
          <w:rPr>
            <w:color w:val="000000" w:themeColor="text1"/>
          </w:rPr>
        </w:r>
        <w:r>
          <w:rPr>
            <w:color w:val="000000" w:themeColor="text1"/>
          </w:rPr>
          <w:fldChar w:fldCharType="separate"/>
        </w:r>
        <w:r w:rsidR="00271681">
          <w:rPr>
            <w:color w:val="000000" w:themeColor="text1"/>
          </w:rPr>
          <w:t>30</w:t>
        </w:r>
        <w:r>
          <w:rPr>
            <w:color w:val="000000" w:themeColor="text1"/>
          </w:rPr>
          <w:fldChar w:fldCharType="end"/>
        </w:r>
      </w:hyperlink>
    </w:p>
    <w:p w:rsidR="00267F41" w:rsidRDefault="00267F41">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8" w:history="1">
        <w:r w:rsidR="00271681">
          <w:rPr>
            <w:rStyle w:val="af8"/>
            <w:rFonts w:ascii="黑体" w:eastAsia="黑体" w:hAnsi="黑体" w:hint="eastAsia"/>
            <w:color w:val="000000" w:themeColor="text1"/>
            <w:lang w:bidi="he-IL"/>
          </w:rPr>
          <w:t>第七章</w:t>
        </w:r>
        <w:r w:rsidR="00271681">
          <w:rPr>
            <w:rStyle w:val="af8"/>
            <w:rFonts w:ascii="黑体" w:eastAsia="黑体" w:hAnsi="黑体"/>
            <w:color w:val="000000" w:themeColor="text1"/>
            <w:lang w:bidi="he-IL"/>
          </w:rPr>
          <w:t xml:space="preserve">  </w:t>
        </w:r>
        <w:r w:rsidR="00271681">
          <w:rPr>
            <w:rStyle w:val="af8"/>
            <w:rFonts w:ascii="黑体" w:eastAsia="黑体" w:hAnsi="黑体" w:hint="eastAsia"/>
            <w:color w:val="000000" w:themeColor="text1"/>
            <w:lang w:bidi="he-IL"/>
          </w:rPr>
          <w:t>投标文件格式</w:t>
        </w:r>
        <w:r w:rsidR="00271681">
          <w:rPr>
            <w:color w:val="000000" w:themeColor="text1"/>
          </w:rPr>
          <w:tab/>
        </w:r>
        <w:r>
          <w:rPr>
            <w:color w:val="000000" w:themeColor="text1"/>
          </w:rPr>
          <w:fldChar w:fldCharType="begin"/>
        </w:r>
        <w:r w:rsidR="00271681">
          <w:rPr>
            <w:color w:val="000000" w:themeColor="text1"/>
          </w:rPr>
          <w:instrText xml:space="preserve"> PAGEREF _Toc532903928 \h </w:instrText>
        </w:r>
        <w:r>
          <w:rPr>
            <w:color w:val="000000" w:themeColor="text1"/>
          </w:rPr>
        </w:r>
        <w:r>
          <w:rPr>
            <w:color w:val="000000" w:themeColor="text1"/>
          </w:rPr>
          <w:fldChar w:fldCharType="separate"/>
        </w:r>
        <w:r w:rsidR="00271681">
          <w:rPr>
            <w:color w:val="000000" w:themeColor="text1"/>
          </w:rPr>
          <w:t>31</w:t>
        </w:r>
        <w:r>
          <w:rPr>
            <w:color w:val="000000" w:themeColor="text1"/>
          </w:rPr>
          <w:fldChar w:fldCharType="end"/>
        </w:r>
      </w:hyperlink>
    </w:p>
    <w:p w:rsidR="00267F41" w:rsidRDefault="00267F41">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271681">
        <w:rPr>
          <w:rFonts w:ascii="黑体" w:eastAsia="黑体" w:hAnsi="黑体"/>
          <w:color w:val="000000" w:themeColor="text1"/>
        </w:rPr>
        <w:br w:type="page"/>
      </w:r>
    </w:p>
    <w:p w:rsidR="00267F41" w:rsidRDefault="00271681">
      <w:pPr>
        <w:pStyle w:val="1"/>
        <w:numPr>
          <w:ilvl w:val="0"/>
          <w:numId w:val="2"/>
        </w:numPr>
        <w:rPr>
          <w:rFonts w:ascii="黑体" w:eastAsia="黑体" w:hAnsi="黑体"/>
          <w:b w:val="0"/>
          <w:color w:val="000000" w:themeColor="text1"/>
          <w:sz w:val="32"/>
          <w:szCs w:val="32"/>
        </w:rPr>
      </w:pPr>
      <w:bookmarkStart w:id="5" w:name="_Toc477685925"/>
      <w:bookmarkStart w:id="6" w:name="_Toc477686009"/>
      <w:bookmarkStart w:id="7" w:name="_Toc477685841"/>
      <w:bookmarkStart w:id="8" w:name="_Toc445462603"/>
      <w:bookmarkStart w:id="9" w:name="_Toc532903909"/>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267F41" w:rsidRDefault="00267F41">
      <w:pPr>
        <w:rPr>
          <w:color w:val="000000" w:themeColor="text1"/>
          <w:sz w:val="28"/>
          <w:szCs w:val="28"/>
          <w:lang w:bidi="he-IL"/>
        </w:rPr>
      </w:pPr>
    </w:p>
    <w:p w:rsidR="00267F41" w:rsidRDefault="00271681">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532903910"/>
      <w:bookmarkStart w:id="11" w:name="_Toc477685926"/>
      <w:bookmarkStart w:id="12" w:name="_Toc445462604"/>
      <w:bookmarkStart w:id="13" w:name="_Toc477685842"/>
      <w:bookmarkStart w:id="14" w:name="_Toc477686010"/>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267F41" w:rsidRDefault="00267F41">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267F41">
        <w:trPr>
          <w:jc w:val="center"/>
        </w:trPr>
        <w:tc>
          <w:tcPr>
            <w:tcW w:w="1077" w:type="dxa"/>
          </w:tcPr>
          <w:p w:rsidR="00267F41" w:rsidRDefault="00271681">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267F41" w:rsidRDefault="00271681">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267F41" w:rsidRDefault="00271681">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w:t>
            </w:r>
            <w:r>
              <w:rPr>
                <w:rFonts w:ascii="宋体" w:hAnsi="宋体" w:cs="宋体" w:hint="eastAsia"/>
                <w:color w:val="000000" w:themeColor="text1"/>
                <w:szCs w:val="21"/>
              </w:rPr>
              <w:t>18</w:t>
            </w:r>
            <w:r>
              <w:rPr>
                <w:rFonts w:ascii="宋体" w:hAnsi="宋体" w:cs="宋体" w:hint="eastAsia"/>
                <w:color w:val="000000" w:themeColor="text1"/>
                <w:szCs w:val="21"/>
              </w:rPr>
              <w:t>号联创科技大厦</w:t>
            </w:r>
            <w:r>
              <w:rPr>
                <w:rFonts w:ascii="宋体" w:hAnsi="宋体" w:cs="宋体" w:hint="eastAsia"/>
                <w:color w:val="000000" w:themeColor="text1"/>
                <w:szCs w:val="21"/>
              </w:rPr>
              <w:t>A</w:t>
            </w:r>
            <w:r>
              <w:rPr>
                <w:rFonts w:ascii="宋体" w:hAnsi="宋体" w:cs="宋体" w:hint="eastAsia"/>
                <w:color w:val="000000" w:themeColor="text1"/>
                <w:szCs w:val="21"/>
              </w:rPr>
              <w:t>栋</w:t>
            </w:r>
            <w:r>
              <w:rPr>
                <w:rFonts w:ascii="宋体" w:hAnsi="宋体" w:cs="宋体" w:hint="eastAsia"/>
                <w:color w:val="000000" w:themeColor="text1"/>
                <w:szCs w:val="21"/>
              </w:rPr>
              <w:t>15</w:t>
            </w:r>
            <w:r>
              <w:rPr>
                <w:rFonts w:ascii="宋体" w:hAnsi="宋体" w:cs="宋体" w:hint="eastAsia"/>
                <w:color w:val="000000" w:themeColor="text1"/>
                <w:szCs w:val="21"/>
              </w:rPr>
              <w:t>层</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w:t>
            </w:r>
            <w:r>
              <w:rPr>
                <w:rFonts w:ascii="宋体" w:hAnsi="宋体" w:cs="宋体" w:hint="eastAsia"/>
                <w:color w:val="000000" w:themeColor="text1"/>
                <w:szCs w:val="21"/>
              </w:rPr>
              <w:t>叶谦</w:t>
            </w:r>
            <w:r>
              <w:rPr>
                <w:rFonts w:ascii="宋体" w:hAnsi="宋体" w:cs="宋体" w:hint="eastAsia"/>
                <w:color w:val="000000" w:themeColor="text1"/>
                <w:szCs w:val="21"/>
                <w:highlight w:val="yellow"/>
              </w:rPr>
              <w:t xml:space="preserve"> </w:t>
            </w:r>
            <w:permEnd w:id="5"/>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267F41" w:rsidRDefault="00271681">
            <w:pPr>
              <w:jc w:val="left"/>
              <w:rPr>
                <w:rFonts w:ascii="宋体" w:hAnsi="宋体" w:cs="宋体"/>
                <w:color w:val="000000" w:themeColor="text1"/>
                <w:szCs w:val="21"/>
              </w:rPr>
            </w:pPr>
            <w:permStart w:id="7" w:edGrp="everyone"/>
            <w:r>
              <w:rPr>
                <w:rFonts w:ascii="宋体" w:hAnsi="宋体" w:cs="宋体" w:hint="eastAsia"/>
                <w:color w:val="000000" w:themeColor="text1"/>
                <w:szCs w:val="21"/>
              </w:rPr>
              <w:t>环湖大道景观提升工程（罗曼园至上相湾段）总承包（</w:t>
            </w:r>
            <w:r>
              <w:rPr>
                <w:rFonts w:ascii="宋体" w:hAnsi="宋体" w:cs="宋体" w:hint="eastAsia"/>
                <w:color w:val="000000" w:themeColor="text1"/>
                <w:szCs w:val="21"/>
              </w:rPr>
              <w:t>EPC</w:t>
            </w:r>
            <w:r>
              <w:rPr>
                <w:rFonts w:ascii="宋体" w:hAnsi="宋体" w:cs="宋体" w:hint="eastAsia"/>
                <w:color w:val="000000" w:themeColor="text1"/>
                <w:szCs w:val="21"/>
              </w:rPr>
              <w:t>）项目</w:t>
            </w:r>
            <w:r>
              <w:rPr>
                <w:rFonts w:ascii="宋体" w:hAnsi="宋体" w:cs="宋体" w:hint="eastAsia"/>
                <w:color w:val="000000" w:themeColor="text1"/>
                <w:szCs w:val="21"/>
              </w:rPr>
              <w:t>-</w:t>
            </w:r>
            <w:r>
              <w:rPr>
                <w:rFonts w:ascii="宋体" w:hAnsi="宋体" w:cs="宋体" w:hint="eastAsia"/>
                <w:color w:val="000000" w:themeColor="text1"/>
                <w:szCs w:val="21"/>
              </w:rPr>
              <w:t>钢结构装饰</w:t>
            </w:r>
            <w:permEnd w:id="7"/>
            <w:r>
              <w:rPr>
                <w:rFonts w:ascii="宋体" w:hAnsi="宋体" w:cs="宋体" w:hint="eastAsia"/>
                <w:color w:val="000000" w:themeColor="text1"/>
                <w:szCs w:val="21"/>
              </w:rPr>
              <w:t>专业分包工程</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267F41" w:rsidRDefault="00271681">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w:t>
            </w:r>
            <w:r>
              <w:rPr>
                <w:rFonts w:ascii="宋体" w:hAnsi="宋体" w:cs="宋体" w:hint="eastAsia"/>
                <w:color w:val="000000" w:themeColor="text1"/>
                <w:szCs w:val="21"/>
                <w:highlight w:val="yellow"/>
              </w:rPr>
              <w:t>宿迁市宿城区</w:t>
            </w:r>
            <w:r>
              <w:rPr>
                <w:rFonts w:ascii="宋体" w:hAnsi="宋体" w:cs="宋体" w:hint="eastAsia"/>
                <w:color w:val="000000" w:themeColor="text1"/>
                <w:szCs w:val="21"/>
              </w:rPr>
              <w:t>罗曼园至上相湾段</w:t>
            </w:r>
            <w:r>
              <w:rPr>
                <w:rFonts w:ascii="宋体" w:hAnsi="宋体" w:cs="宋体" w:hint="eastAsia"/>
                <w:color w:val="000000" w:themeColor="text1"/>
                <w:szCs w:val="21"/>
              </w:rPr>
              <w:t xml:space="preserve">  </w:t>
            </w:r>
            <w:permEnd w:id="8"/>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267F41">
        <w:trPr>
          <w:trHeight w:val="649"/>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267F41" w:rsidRDefault="00271681">
            <w:pPr>
              <w:jc w:val="left"/>
              <w:rPr>
                <w:rFonts w:ascii="宋体" w:hAnsi="宋体" w:cs="宋体"/>
                <w:color w:val="000000" w:themeColor="text1"/>
                <w:szCs w:val="21"/>
              </w:rPr>
            </w:pPr>
            <w:permStart w:id="9" w:edGrp="everyone"/>
            <w:r>
              <w:rPr>
                <w:rFonts w:hint="eastAsia"/>
              </w:rPr>
              <w:t>本项目总设计概算约</w:t>
            </w:r>
            <w:r>
              <w:rPr>
                <w:rFonts w:hint="eastAsia"/>
                <w:u w:val="single"/>
              </w:rPr>
              <w:t>305</w:t>
            </w:r>
            <w:r>
              <w:rPr>
                <w:rFonts w:hint="eastAsia"/>
                <w:u w:val="single"/>
              </w:rPr>
              <w:t>万元</w:t>
            </w:r>
          </w:p>
          <w:p w:rsidR="00267F41" w:rsidRDefault="00271681">
            <w:pPr>
              <w:jc w:val="left"/>
              <w:rPr>
                <w:rFonts w:ascii="宋体" w:hAnsi="宋体" w:cs="宋体"/>
                <w:color w:val="000000" w:themeColor="text1"/>
                <w:szCs w:val="21"/>
              </w:rPr>
            </w:pPr>
            <w:r>
              <w:rPr>
                <w:rFonts w:hint="eastAsia"/>
              </w:rPr>
              <w:t>招标范围主要包括</w:t>
            </w:r>
            <w:r>
              <w:rPr>
                <w:rFonts w:ascii="宋体" w:hAnsi="宋体" w:cs="宋体" w:hint="eastAsia"/>
                <w:color w:val="000000" w:themeColor="text1"/>
                <w:szCs w:val="21"/>
              </w:rPr>
              <w:t>施工图范围内所含的专业分包工程，包括但不限于服务用房及休息廊、管理房及休息廊、入口服务站、框景构筑、耐候钢景墙、休闲构架两座、休闲廊</w:t>
            </w:r>
            <w:r>
              <w:rPr>
                <w:rFonts w:ascii="宋体" w:hAnsi="宋体" w:cs="宋体" w:hint="eastAsia"/>
                <w:color w:val="000000" w:themeColor="text1"/>
                <w:szCs w:val="21"/>
              </w:rPr>
              <w:t>1</w:t>
            </w:r>
            <w:r>
              <w:rPr>
                <w:rFonts w:ascii="宋体" w:hAnsi="宋体" w:cs="宋体" w:hint="eastAsia"/>
                <w:color w:val="000000" w:themeColor="text1"/>
                <w:szCs w:val="21"/>
              </w:rPr>
              <w:t>座、栈道钢龙骨及钢格栅等钢结构及内外装饰及涉及到的水电安装工程，具体详见图纸。</w:t>
            </w:r>
          </w:p>
          <w:p w:rsidR="00267F41" w:rsidRDefault="00271681">
            <w:pPr>
              <w:jc w:val="left"/>
              <w:rPr>
                <w:rFonts w:ascii="宋体" w:hAnsi="宋体" w:cs="宋体"/>
                <w:color w:val="000000" w:themeColor="text1"/>
                <w:szCs w:val="21"/>
              </w:rPr>
            </w:pPr>
            <w:r>
              <w:rPr>
                <w:rFonts w:hint="eastAsia"/>
              </w:rPr>
              <w:t>本项目包括但不限于现场管理、图纸跟进、第三方单位关系维护、工程监理资料报批、施工方案报批、资料归档、进度计量报批、材料认价、结算申报、跟踪审核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以上工程范围为暂定，招标人保留中标后根据工程实际情况进行追加、调减工程量的权利，承包人不得有异议。</w:t>
            </w:r>
            <w:permEnd w:id="9"/>
          </w:p>
        </w:tc>
      </w:tr>
      <w:tr w:rsidR="00267F41">
        <w:trPr>
          <w:trHeight w:val="649"/>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75 </w:t>
            </w:r>
            <w:permEnd w:id="10"/>
            <w:r>
              <w:rPr>
                <w:rFonts w:ascii="宋体" w:hAnsi="宋体" w:cs="宋体" w:hint="eastAsia"/>
                <w:color w:val="000000" w:themeColor="text1"/>
                <w:szCs w:val="21"/>
              </w:rPr>
              <w:t>日历天。</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9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w:t>
            </w:r>
            <w:r w:rsidR="00FA1D14">
              <w:rPr>
                <w:rFonts w:ascii="宋体" w:hAnsi="宋体" w:cs="宋体" w:hint="eastAsia"/>
                <w:bCs/>
                <w:iCs/>
                <w:color w:val="000000" w:themeColor="text1"/>
                <w:szCs w:val="21"/>
                <w:u w:val="single"/>
              </w:rPr>
              <w:t>3</w:t>
            </w:r>
            <w:r>
              <w:rPr>
                <w:rFonts w:ascii="宋体" w:hAnsi="宋体" w:cs="宋体" w:hint="eastAsia"/>
                <w:color w:val="000000" w:themeColor="text1"/>
                <w:szCs w:val="21"/>
              </w:rPr>
              <w:t>日</w:t>
            </w:r>
            <w:permEnd w:id="11"/>
          </w:p>
          <w:p w:rsidR="00267F41" w:rsidRDefault="00271681">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10</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w:t>
            </w:r>
            <w:r w:rsidR="00FA1D14">
              <w:rPr>
                <w:rFonts w:ascii="宋体" w:hAnsi="宋体" w:cs="宋体" w:hint="eastAsia"/>
                <w:bCs/>
                <w:iCs/>
                <w:color w:val="000000" w:themeColor="text1"/>
                <w:szCs w:val="21"/>
                <w:highlight w:val="yellow"/>
                <w:u w:val="single"/>
              </w:rPr>
              <w:t>7</w:t>
            </w:r>
            <w:r>
              <w:rPr>
                <w:rFonts w:ascii="宋体" w:hAnsi="宋体" w:cs="宋体" w:hint="eastAsia"/>
                <w:bCs/>
                <w:iCs/>
                <w:color w:val="000000" w:themeColor="text1"/>
                <w:szCs w:val="21"/>
                <w:highlight w:val="yellow"/>
                <w:u w:val="single"/>
              </w:rPr>
              <w:t xml:space="preserve"> </w:t>
            </w:r>
            <w:r>
              <w:rPr>
                <w:rFonts w:ascii="宋体" w:hAnsi="宋体" w:cs="宋体" w:hint="eastAsia"/>
                <w:color w:val="000000" w:themeColor="text1"/>
                <w:szCs w:val="21"/>
              </w:rPr>
              <w:t>日</w:t>
            </w:r>
            <w:permEnd w:id="12"/>
          </w:p>
        </w:tc>
      </w:tr>
      <w:tr w:rsidR="00267F41">
        <w:trPr>
          <w:trHeight w:val="649"/>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267F41" w:rsidRDefault="00271681">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267F41">
        <w:trPr>
          <w:trHeight w:val="649"/>
          <w:jc w:val="center"/>
        </w:trPr>
        <w:tc>
          <w:tcPr>
            <w:tcW w:w="1077" w:type="dxa"/>
            <w:vAlign w:val="center"/>
          </w:tcPr>
          <w:p w:rsidR="00267F41" w:rsidRDefault="00271681">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267F41" w:rsidRDefault="00271681">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267F41" w:rsidRDefault="00271681">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w:t>
            </w:r>
            <w:r>
              <w:rPr>
                <w:rFonts w:ascii="宋体" w:hAnsi="宋体" w:cs="宋体" w:hint="eastAsia"/>
                <w:color w:val="000000" w:themeColor="text1"/>
                <w:szCs w:val="21"/>
              </w:rPr>
              <w:t>、投标企业须提供有效的企业法人《营业执照》；</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、须具有钢结构工程专业承包三级</w:t>
            </w:r>
            <w:r>
              <w:rPr>
                <w:rFonts w:ascii="宋体" w:hAnsi="宋体" w:cs="宋体" w:hint="eastAsia"/>
                <w:color w:val="000000" w:themeColor="text1"/>
                <w:szCs w:val="21"/>
              </w:rPr>
              <w:t>(</w:t>
            </w:r>
            <w:r>
              <w:rPr>
                <w:rFonts w:ascii="宋体" w:hAnsi="宋体" w:cs="宋体" w:hint="eastAsia"/>
                <w:color w:val="000000" w:themeColor="text1"/>
                <w:szCs w:val="21"/>
              </w:rPr>
              <w:t>含</w:t>
            </w:r>
            <w:r>
              <w:rPr>
                <w:rFonts w:ascii="宋体" w:hAnsi="宋体" w:cs="宋体" w:hint="eastAsia"/>
                <w:color w:val="000000" w:themeColor="text1"/>
                <w:szCs w:val="21"/>
              </w:rPr>
              <w:t>)</w:t>
            </w:r>
            <w:r>
              <w:rPr>
                <w:rFonts w:ascii="宋体" w:hAnsi="宋体" w:cs="宋体" w:hint="eastAsia"/>
                <w:color w:val="000000" w:themeColor="text1"/>
                <w:szCs w:val="21"/>
              </w:rPr>
              <w:t>以上资质证书或者建筑工程施工总承包三级</w:t>
            </w:r>
            <w:r>
              <w:rPr>
                <w:rFonts w:ascii="宋体" w:hAnsi="宋体" w:cs="宋体" w:hint="eastAsia"/>
                <w:color w:val="000000" w:themeColor="text1"/>
                <w:szCs w:val="21"/>
              </w:rPr>
              <w:lastRenderedPageBreak/>
              <w:t>(</w:t>
            </w:r>
            <w:r>
              <w:rPr>
                <w:rFonts w:ascii="宋体" w:hAnsi="宋体" w:cs="宋体" w:hint="eastAsia"/>
                <w:color w:val="000000" w:themeColor="text1"/>
                <w:szCs w:val="21"/>
              </w:rPr>
              <w:t>含</w:t>
            </w:r>
            <w:r>
              <w:rPr>
                <w:rFonts w:ascii="宋体" w:hAnsi="宋体" w:cs="宋体" w:hint="eastAsia"/>
                <w:color w:val="000000" w:themeColor="text1"/>
                <w:szCs w:val="21"/>
              </w:rPr>
              <w:t>)</w:t>
            </w:r>
            <w:r>
              <w:rPr>
                <w:rFonts w:ascii="宋体" w:hAnsi="宋体" w:cs="宋体" w:hint="eastAsia"/>
                <w:color w:val="000000" w:themeColor="text1"/>
                <w:szCs w:val="21"/>
              </w:rPr>
              <w:t>以上资质证书；</w:t>
            </w:r>
            <w:permEnd w:id="13"/>
          </w:p>
          <w:p w:rsidR="00267F41" w:rsidRDefault="00271681">
            <w:pPr>
              <w:jc w:val="left"/>
              <w:rPr>
                <w:rFonts w:ascii="宋体" w:hAnsi="宋体" w:cs="宋体"/>
                <w:color w:val="000000" w:themeColor="text1"/>
                <w:szCs w:val="21"/>
              </w:rPr>
            </w:pPr>
            <w:permStart w:id="14" w:edGrp="everyone"/>
            <w:r>
              <w:rPr>
                <w:rFonts w:ascii="宋体" w:hAnsi="宋体" w:cs="宋体" w:hint="eastAsia"/>
                <w:color w:val="000000" w:themeColor="text1"/>
                <w:szCs w:val="21"/>
              </w:rPr>
              <w:t>3</w:t>
            </w:r>
            <w:r>
              <w:rPr>
                <w:rFonts w:ascii="宋体" w:hAnsi="宋体" w:cs="宋体" w:hint="eastAsia"/>
                <w:color w:val="000000" w:themeColor="text1"/>
                <w:szCs w:val="21"/>
              </w:rPr>
              <w:t>、须具有安全生产许可证</w:t>
            </w:r>
          </w:p>
          <w:permEnd w:id="14"/>
          <w:p w:rsidR="00267F41" w:rsidRDefault="0027168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w:t>
            </w:r>
            <w:r>
              <w:rPr>
                <w:rFonts w:ascii="宋体" w:hAnsi="宋体" w:cs="宋体" w:hint="eastAsia"/>
                <w:color w:val="000000" w:themeColor="text1"/>
                <w:kern w:val="2"/>
                <w:sz w:val="21"/>
                <w:szCs w:val="21"/>
                <w:lang w:eastAsia="zh-CN"/>
              </w:rPr>
              <w:t xml:space="preserve">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267F41" w:rsidRDefault="0027168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w:t>
            </w:r>
            <w:r>
              <w:rPr>
                <w:rFonts w:ascii="宋体" w:hAnsi="宋体" w:cs="宋体" w:hint="eastAsia"/>
                <w:color w:val="000000" w:themeColor="text1"/>
                <w:kern w:val="2"/>
                <w:sz w:val="21"/>
                <w:szCs w:val="21"/>
                <w:lang w:eastAsia="zh-CN"/>
              </w:rPr>
              <w:t xml:space="preserve">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要求，投标人近三年来承担过单项合同额</w:t>
            </w:r>
            <w:r>
              <w:rPr>
                <w:rFonts w:ascii="宋体" w:hAnsi="宋体" w:cs="宋体" w:hint="eastAsia"/>
                <w:color w:val="000000" w:themeColor="text1"/>
                <w:kern w:val="2"/>
                <w:sz w:val="21"/>
                <w:szCs w:val="21"/>
                <w:lang w:eastAsia="zh-CN"/>
              </w:rPr>
              <w:t>100</w:t>
            </w:r>
            <w:r>
              <w:rPr>
                <w:rFonts w:ascii="宋体" w:hAnsi="宋体" w:cs="宋体" w:hint="eastAsia"/>
                <w:color w:val="000000" w:themeColor="text1"/>
                <w:kern w:val="2"/>
                <w:sz w:val="21"/>
                <w:szCs w:val="21"/>
                <w:lang w:eastAsia="zh-CN"/>
              </w:rPr>
              <w:t>万元及以上钢结构装饰工程，需提供施工合同和竣工验收报告或完工</w:t>
            </w:r>
            <w:r>
              <w:rPr>
                <w:rFonts w:ascii="宋体" w:hAnsi="宋体" w:cs="宋体"/>
                <w:color w:val="000000" w:themeColor="text1"/>
                <w:kern w:val="2"/>
                <w:sz w:val="21"/>
                <w:szCs w:val="21"/>
                <w:lang w:eastAsia="zh-CN"/>
              </w:rPr>
              <w:t>证明</w:t>
            </w:r>
            <w:r>
              <w:rPr>
                <w:rFonts w:ascii="宋体" w:hAnsi="宋体" w:cs="宋体" w:hint="eastAsia"/>
                <w:color w:val="000000" w:themeColor="text1"/>
                <w:kern w:val="2"/>
                <w:sz w:val="21"/>
                <w:szCs w:val="21"/>
                <w:lang w:eastAsia="zh-CN"/>
              </w:rPr>
              <w:t>；</w:t>
            </w:r>
            <w:permEnd w:id="15"/>
          </w:p>
          <w:p w:rsidR="00267F41" w:rsidRDefault="00271681">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w:t>
            </w:r>
            <w:r>
              <w:rPr>
                <w:rFonts w:ascii="宋体" w:hAnsi="宋体" w:cs="宋体"/>
                <w:color w:val="000000" w:themeColor="text1"/>
                <w:szCs w:val="21"/>
              </w:rPr>
              <w:t>□</w:t>
            </w:r>
            <w:r>
              <w:rPr>
                <w:rFonts w:ascii="宋体" w:hAnsi="宋体" w:cs="宋体"/>
                <w:color w:val="000000" w:themeColor="text1"/>
                <w:szCs w:val="21"/>
              </w:rPr>
              <w:t>不</w:t>
            </w:r>
            <w:r>
              <w:rPr>
                <w:rFonts w:ascii="宋体" w:hAnsi="宋体" w:cs="宋体" w:hint="eastAsia"/>
                <w:color w:val="000000" w:themeColor="text1"/>
                <w:szCs w:val="21"/>
              </w:rPr>
              <w:t>要求</w:t>
            </w:r>
            <w:r>
              <w:rPr>
                <w:rFonts w:ascii="宋体" w:hAnsi="宋体" w:cs="宋体" w:hint="eastAsia"/>
                <w:color w:val="000000" w:themeColor="text1"/>
                <w:szCs w:val="21"/>
              </w:rPr>
              <w:t xml:space="preserve">  </w:t>
            </w:r>
            <w:r>
              <w:rPr>
                <w:rFonts w:ascii="MS Mincho" w:eastAsia="MS Mincho" w:hAnsi="MS Mincho" w:cs="MS Mincho" w:hint="eastAsia"/>
                <w:color w:val="000000" w:themeColor="text1"/>
                <w:szCs w:val="21"/>
              </w:rPr>
              <w:t>☑</w:t>
            </w:r>
            <w:r>
              <w:rPr>
                <w:rFonts w:ascii="宋体" w:hAnsi="宋体" w:cs="宋体" w:hint="eastAsia"/>
                <w:color w:val="000000" w:themeColor="text1"/>
                <w:szCs w:val="21"/>
              </w:rPr>
              <w:t>要求</w:t>
            </w:r>
          </w:p>
          <w:p w:rsidR="00267F41" w:rsidRDefault="00271681">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）企业未处于被责令停业、投标资格被取消或者财产被接管，冻结和破产状态；</w:t>
            </w:r>
          </w:p>
          <w:p w:rsidR="00267F41" w:rsidRDefault="00271681">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）企业没有因骗取中标或者严重违约以及发生重大工程质量、安全生产事故等问题</w:t>
            </w:r>
            <w:r>
              <w:rPr>
                <w:rFonts w:ascii="宋体" w:hAnsi="宋体" w:hint="eastAsia"/>
                <w:color w:val="000000" w:themeColor="text1"/>
                <w:szCs w:val="21"/>
              </w:rPr>
              <w:t>.</w:t>
            </w:r>
            <w:r>
              <w:rPr>
                <w:rFonts w:ascii="宋体" w:hAnsi="宋体" w:hint="eastAsia"/>
                <w:color w:val="000000" w:themeColor="text1"/>
                <w:szCs w:val="21"/>
              </w:rPr>
              <w:t>被有关部门暂停投标资格并在暂停期内的；</w:t>
            </w:r>
            <w:r>
              <w:rPr>
                <w:rFonts w:ascii="宋体" w:hAnsi="宋体" w:hint="eastAsia"/>
                <w:color w:val="000000" w:themeColor="text1"/>
                <w:szCs w:val="21"/>
              </w:rPr>
              <w:t xml:space="preserve"> </w:t>
            </w:r>
          </w:p>
          <w:p w:rsidR="00267F41" w:rsidRDefault="00271681">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267F41" w:rsidRDefault="00271681">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w:t>
            </w:r>
            <w:r>
              <w:rPr>
                <w:rFonts w:ascii="宋体" w:hAnsi="宋体" w:hint="eastAsia"/>
                <w:color w:val="000000" w:themeColor="text1"/>
                <w:szCs w:val="21"/>
              </w:rPr>
              <w:t>(</w:t>
            </w:r>
            <w:r>
              <w:rPr>
                <w:rFonts w:ascii="宋体" w:hAnsi="宋体" w:hint="eastAsia"/>
                <w:color w:val="000000" w:themeColor="text1"/>
                <w:szCs w:val="21"/>
              </w:rPr>
              <w:t>提供</w:t>
            </w:r>
            <w:r>
              <w:rPr>
                <w:rFonts w:ascii="宋体" w:hAnsi="宋体"/>
                <w:color w:val="000000" w:themeColor="text1"/>
                <w:szCs w:val="21"/>
              </w:rPr>
              <w:t>承诺书，格式见投标文件格式</w:t>
            </w:r>
            <w:r>
              <w:rPr>
                <w:rFonts w:ascii="宋体" w:hAnsi="宋体"/>
                <w:color w:val="000000" w:themeColor="text1"/>
                <w:szCs w:val="21"/>
              </w:rPr>
              <w:t>)</w:t>
            </w:r>
          </w:p>
          <w:p w:rsidR="00267F41" w:rsidRDefault="0027168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w:t>
            </w:r>
            <w:r>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☑要求：项目负责人须具</w:t>
            </w:r>
            <w:r>
              <w:rPr>
                <w:rFonts w:ascii="宋体" w:hAnsi="宋体" w:hint="eastAsia"/>
                <w:color w:val="000000" w:themeColor="text1"/>
                <w:kern w:val="2"/>
                <w:sz w:val="21"/>
                <w:szCs w:val="21"/>
                <w:lang w:eastAsia="zh-CN"/>
              </w:rPr>
              <w:t>备建筑工程二级</w:t>
            </w:r>
            <w:r>
              <w:rPr>
                <w:rFonts w:ascii="宋体" w:hAnsi="宋体" w:hint="eastAsia"/>
                <w:color w:val="000000" w:themeColor="text1"/>
                <w:kern w:val="2"/>
                <w:sz w:val="21"/>
                <w:szCs w:val="21"/>
                <w:lang w:eastAsia="zh-CN"/>
              </w:rPr>
              <w:t>(</w:t>
            </w:r>
            <w:r>
              <w:rPr>
                <w:rFonts w:ascii="宋体" w:hAnsi="宋体" w:hint="eastAsia"/>
                <w:color w:val="000000" w:themeColor="text1"/>
                <w:kern w:val="2"/>
                <w:sz w:val="21"/>
                <w:szCs w:val="21"/>
                <w:lang w:eastAsia="zh-CN"/>
              </w:rPr>
              <w:t>含</w:t>
            </w:r>
            <w:r>
              <w:rPr>
                <w:rFonts w:ascii="宋体" w:hAnsi="宋体" w:hint="eastAsia"/>
                <w:color w:val="000000" w:themeColor="text1"/>
                <w:kern w:val="2"/>
                <w:sz w:val="21"/>
                <w:szCs w:val="21"/>
                <w:lang w:eastAsia="zh-CN"/>
              </w:rPr>
              <w:t>)</w:t>
            </w:r>
            <w:r>
              <w:rPr>
                <w:rFonts w:ascii="宋体" w:hAnsi="宋体" w:hint="eastAsia"/>
                <w:color w:val="000000" w:themeColor="text1"/>
                <w:kern w:val="2"/>
                <w:sz w:val="21"/>
                <w:szCs w:val="21"/>
                <w:lang w:eastAsia="zh-CN"/>
              </w:rPr>
              <w:t>以上注册建造师证</w:t>
            </w:r>
            <w:r>
              <w:rPr>
                <w:rFonts w:ascii="宋体" w:hAnsi="宋体" w:cs="宋体" w:hint="eastAsia"/>
                <w:color w:val="000000" w:themeColor="text1"/>
                <w:szCs w:val="21"/>
                <w:lang w:eastAsia="zh-CN"/>
              </w:rPr>
              <w:t>且具有《安全生产考核合格证书》（</w:t>
            </w:r>
            <w:r>
              <w:rPr>
                <w:rFonts w:ascii="宋体" w:hAnsi="宋体" w:cs="宋体" w:hint="eastAsia"/>
                <w:color w:val="000000" w:themeColor="text1"/>
                <w:szCs w:val="21"/>
                <w:lang w:eastAsia="zh-CN"/>
              </w:rPr>
              <w:t>B</w:t>
            </w:r>
            <w:r>
              <w:rPr>
                <w:rFonts w:ascii="宋体" w:hAnsi="宋体" w:cs="宋体" w:hint="eastAsia"/>
                <w:color w:val="000000" w:themeColor="text1"/>
                <w:szCs w:val="21"/>
                <w:lang w:eastAsia="zh-CN"/>
              </w:rPr>
              <w:t>证）</w:t>
            </w:r>
            <w:r>
              <w:rPr>
                <w:rFonts w:ascii="宋体" w:hAnsi="宋体" w:hint="eastAsia"/>
                <w:color w:val="000000" w:themeColor="text1"/>
                <w:kern w:val="2"/>
                <w:sz w:val="21"/>
                <w:szCs w:val="21"/>
                <w:lang w:eastAsia="zh-CN"/>
              </w:rPr>
              <w:t>；</w:t>
            </w:r>
            <w:permEnd w:id="16"/>
            <w:r>
              <w:rPr>
                <w:rFonts w:ascii="宋体" w:hAnsi="宋体" w:cs="宋体" w:hint="eastAsia"/>
                <w:color w:val="000000" w:themeColor="text1"/>
                <w:kern w:val="2"/>
                <w:sz w:val="21"/>
                <w:szCs w:val="21"/>
                <w:lang w:eastAsia="zh-CN"/>
              </w:rPr>
              <w:t xml:space="preserve">        </w:t>
            </w:r>
          </w:p>
          <w:p w:rsidR="00267F41" w:rsidRDefault="00271681">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w:t>
            </w:r>
            <w:r>
              <w:rPr>
                <w:rFonts w:ascii="宋体" w:hAnsi="宋体" w:cs="宋体" w:hint="eastAsia"/>
                <w:color w:val="000000" w:themeColor="text1"/>
                <w:kern w:val="2"/>
                <w:sz w:val="21"/>
                <w:szCs w:val="21"/>
                <w:lang w:eastAsia="zh-CN"/>
              </w:rPr>
              <w:t xml:space="preserve">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hint="eastAsia"/>
                <w:color w:val="000000" w:themeColor="text1"/>
                <w:kern w:val="2"/>
                <w:sz w:val="21"/>
                <w:szCs w:val="21"/>
                <w:lang w:eastAsia="zh-CN"/>
              </w:rPr>
              <w:t xml:space="preserve"> </w:t>
            </w:r>
            <w:permEnd w:id="17"/>
            <w:r>
              <w:rPr>
                <w:rFonts w:ascii="宋体" w:hAnsi="宋体" w:cs="宋体" w:hint="eastAsia"/>
                <w:color w:val="000000" w:themeColor="text1"/>
                <w:sz w:val="21"/>
                <w:szCs w:val="21"/>
                <w:lang w:eastAsia="zh-CN"/>
              </w:rPr>
              <w:t xml:space="preserve">     </w:t>
            </w:r>
          </w:p>
        </w:tc>
      </w:tr>
      <w:tr w:rsidR="00267F41">
        <w:trPr>
          <w:trHeight w:val="649"/>
          <w:jc w:val="center"/>
        </w:trPr>
        <w:tc>
          <w:tcPr>
            <w:tcW w:w="1077" w:type="dxa"/>
            <w:vAlign w:val="center"/>
          </w:tcPr>
          <w:p w:rsidR="00267F41" w:rsidRDefault="00271681">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267F41" w:rsidRDefault="00271681">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267F41">
        <w:trPr>
          <w:trHeight w:val="732"/>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267F41" w:rsidRDefault="00271681">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267F41" w:rsidRDefault="00271681">
            <w:pPr>
              <w:jc w:val="left"/>
              <w:rPr>
                <w:rFonts w:ascii="宋体" w:hAnsi="宋体"/>
                <w:color w:val="000000" w:themeColor="text1"/>
                <w:szCs w:val="21"/>
              </w:rPr>
            </w:pPr>
            <w:r>
              <w:rPr>
                <w:rFonts w:ascii="宋体" w:hAnsi="宋体" w:hint="eastAsia"/>
                <w:color w:val="000000" w:themeColor="text1"/>
                <w:szCs w:val="21"/>
              </w:rPr>
              <w:t>自行踏勘。建议投标人认真踏勘项目现场，熟悉本项目现场情况。勘查现场联系人电话：</w:t>
            </w:r>
            <w:r>
              <w:rPr>
                <w:rFonts w:ascii="宋体" w:hAnsi="宋体" w:hint="eastAsia"/>
                <w:color w:val="000000" w:themeColor="text1"/>
                <w:szCs w:val="21"/>
              </w:rPr>
              <w:t xml:space="preserve"> </w:t>
            </w:r>
            <w:permStart w:id="18" w:edGrp="everyone"/>
            <w:r>
              <w:rPr>
                <w:rFonts w:ascii="宋体" w:hAnsi="宋体" w:hint="eastAsia"/>
                <w:color w:val="000000" w:themeColor="text1"/>
                <w:szCs w:val="21"/>
              </w:rPr>
              <w:t xml:space="preserve"> 13952961212 </w:t>
            </w:r>
            <w:r>
              <w:rPr>
                <w:rFonts w:ascii="宋体" w:hAnsi="宋体" w:hint="eastAsia"/>
                <w:color w:val="000000" w:themeColor="text1"/>
                <w:szCs w:val="21"/>
              </w:rPr>
              <w:t>王万元</w:t>
            </w:r>
            <w:r>
              <w:rPr>
                <w:rFonts w:ascii="宋体" w:hAnsi="宋体" w:hint="eastAsia"/>
                <w:color w:val="000000" w:themeColor="text1"/>
                <w:szCs w:val="21"/>
              </w:rPr>
              <w:t xml:space="preserve"> </w:t>
            </w:r>
            <w:permEnd w:id="18"/>
          </w:p>
        </w:tc>
      </w:tr>
      <w:tr w:rsidR="00267F41">
        <w:trPr>
          <w:trHeight w:val="603"/>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267F41" w:rsidRDefault="00271681">
            <w:pPr>
              <w:pStyle w:val="TableParagraph"/>
              <w:rPr>
                <w:rFonts w:ascii="宋体" w:hAnsi="宋体" w:cs="宋体"/>
                <w:color w:val="000000" w:themeColor="text1"/>
                <w:kern w:val="2"/>
                <w:sz w:val="21"/>
                <w:szCs w:val="21"/>
                <w:lang w:eastAsia="zh-CN"/>
              </w:rPr>
            </w:pPr>
            <w:bookmarkStart w:id="15" w:name="OLE_LINK1"/>
            <w:bookmarkStart w:id="16" w:name="OLE_LINK2"/>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5"/>
            <w:bookmarkEnd w:id="16"/>
          </w:p>
        </w:tc>
      </w:tr>
      <w:tr w:rsidR="00267F41">
        <w:trPr>
          <w:trHeight w:val="48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分包</w:t>
            </w:r>
            <w:r>
              <w:rPr>
                <w:rFonts w:ascii="宋体" w:hAnsi="宋体" w:cs="宋体" w:hint="eastAsia"/>
                <w:color w:val="000000" w:themeColor="text1"/>
                <w:szCs w:val="21"/>
              </w:rPr>
              <w:t xml:space="preserve"> </w:t>
            </w:r>
          </w:p>
        </w:tc>
        <w:tc>
          <w:tcPr>
            <w:tcW w:w="4098" w:type="dxa"/>
            <w:vAlign w:val="center"/>
          </w:tcPr>
          <w:p w:rsidR="00267F41" w:rsidRDefault="00271681">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267F41">
        <w:trPr>
          <w:trHeight w:val="48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267F41" w:rsidRDefault="00271681">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267F41" w:rsidRDefault="00271681">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允许</w:t>
            </w:r>
          </w:p>
        </w:tc>
      </w:tr>
      <w:tr w:rsidR="00267F41">
        <w:trPr>
          <w:trHeight w:val="48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rsidR="00267F41" w:rsidRDefault="00271681">
            <w:pPr>
              <w:autoSpaceDE w:val="0"/>
              <w:autoSpaceDN w:val="0"/>
              <w:adjustRightInd w:val="0"/>
              <w:jc w:val="left"/>
              <w:rPr>
                <w:rFonts w:ascii="宋体" w:hAnsi="宋体" w:cs="宋体"/>
                <w:color w:val="000000" w:themeColor="text1"/>
                <w:szCs w:val="21"/>
              </w:rPr>
            </w:pPr>
            <w:permStart w:id="19" w:edGrp="everyone"/>
            <w:r>
              <w:rPr>
                <w:rFonts w:ascii="宋体" w:hAnsi="宋体" w:cs="宋体"/>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招标文件的文字部分；</w:t>
            </w:r>
          </w:p>
          <w:permEnd w:id="19"/>
          <w:p w:rsidR="00267F41" w:rsidRDefault="00271681">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w:t>
            </w:r>
            <w:r>
              <w:rPr>
                <w:rFonts w:ascii="宋体" w:hAnsi="宋体" w:cs="宋体" w:hint="eastAsia"/>
                <w:color w:val="000000" w:themeColor="text1"/>
                <w:szCs w:val="21"/>
              </w:rPr>
              <w:t>图纸（如有）；</w:t>
            </w:r>
          </w:p>
          <w:p w:rsidR="00267F41" w:rsidRDefault="00271681">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w:t>
            </w:r>
            <w:r>
              <w:rPr>
                <w:rFonts w:ascii="宋体" w:hAnsi="宋体" w:cs="宋体" w:hint="eastAsia"/>
                <w:color w:val="000000" w:themeColor="text1"/>
                <w:szCs w:val="21"/>
              </w:rPr>
              <w:t>合同条款及附件；</w:t>
            </w:r>
          </w:p>
          <w:p w:rsidR="00267F41" w:rsidRDefault="00271681">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4</w:t>
            </w:r>
            <w:r>
              <w:rPr>
                <w:rFonts w:ascii="宋体" w:hAnsi="宋体" w:cs="宋体" w:hint="eastAsia"/>
                <w:color w:val="000000" w:themeColor="text1"/>
                <w:szCs w:val="21"/>
              </w:rPr>
              <w:t>.</w:t>
            </w:r>
            <w:r>
              <w:rPr>
                <w:rFonts w:ascii="宋体" w:hAnsi="宋体" w:cs="宋体" w:hint="eastAsia"/>
                <w:color w:val="000000" w:themeColor="text1"/>
                <w:szCs w:val="21"/>
              </w:rPr>
              <w:t>招标文件答疑（如有）；</w:t>
            </w:r>
          </w:p>
          <w:p w:rsidR="00267F41" w:rsidRDefault="00271681">
            <w:pPr>
              <w:autoSpaceDE w:val="0"/>
              <w:autoSpaceDN w:val="0"/>
              <w:adjustRightInd w:val="0"/>
              <w:jc w:val="left"/>
              <w:rPr>
                <w:rFonts w:ascii="宋体" w:cs="宋体"/>
                <w:color w:val="000000" w:themeColor="text1"/>
                <w:kern w:val="0"/>
                <w:szCs w:val="21"/>
              </w:rPr>
            </w:pPr>
            <w:r>
              <w:rPr>
                <w:rFonts w:ascii="宋体" w:hAnsi="宋体" w:cs="宋体"/>
                <w:color w:val="000000" w:themeColor="text1"/>
                <w:szCs w:val="21"/>
              </w:rPr>
              <w:t>5</w:t>
            </w:r>
            <w:r>
              <w:rPr>
                <w:rFonts w:ascii="宋体" w:hAnsi="宋体" w:cs="宋体" w:hint="eastAsia"/>
                <w:color w:val="000000" w:themeColor="text1"/>
                <w:szCs w:val="21"/>
              </w:rPr>
              <w:t>.</w:t>
            </w:r>
            <w:r>
              <w:rPr>
                <w:rFonts w:ascii="宋体" w:hAnsi="宋体" w:cs="宋体" w:hint="eastAsia"/>
                <w:color w:val="000000" w:themeColor="text1"/>
                <w:szCs w:val="21"/>
              </w:rPr>
              <w:t>关于施工图纸的答疑文件（如有）。</w:t>
            </w:r>
          </w:p>
        </w:tc>
      </w:tr>
      <w:tr w:rsidR="00267F41">
        <w:trPr>
          <w:trHeight w:val="48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lastRenderedPageBreak/>
              <w:t>2.2.1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267F41" w:rsidRDefault="0027168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w:t>
            </w:r>
            <w:r>
              <w:rPr>
                <w:rFonts w:ascii="宋体" w:hAnsi="宋体" w:cs="宋体" w:hint="eastAsia"/>
                <w:color w:val="000000" w:themeColor="text1"/>
                <w:kern w:val="2"/>
                <w:sz w:val="21"/>
                <w:szCs w:val="21"/>
                <w:lang w:eastAsia="zh-CN"/>
              </w:rPr>
              <w:t>3</w:t>
            </w:r>
            <w:r>
              <w:rPr>
                <w:rFonts w:ascii="宋体" w:hAnsi="宋体" w:cs="宋体" w:hint="eastAsia"/>
                <w:color w:val="000000" w:themeColor="text1"/>
                <w:kern w:val="2"/>
                <w:sz w:val="21"/>
                <w:szCs w:val="21"/>
                <w:lang w:eastAsia="zh-CN"/>
              </w:rPr>
              <w:t>天以书面或电子邮件形式向招标人提出（邮箱</w:t>
            </w:r>
            <w:r>
              <w:rPr>
                <w:rFonts w:ascii="宋体" w:hAnsi="宋体" w:cs="宋体"/>
                <w:color w:val="000000" w:themeColor="text1"/>
                <w:kern w:val="2"/>
                <w:sz w:val="21"/>
                <w:szCs w:val="21"/>
                <w:lang w:eastAsia="zh-CN"/>
              </w:rPr>
              <w:t>地址：</w:t>
            </w:r>
            <w:permStart w:id="20" w:edGrp="everyone"/>
            <w:r>
              <w:rPr>
                <w:rFonts w:ascii="宋体" w:hAnsi="宋体" w:cs="宋体" w:hint="eastAsia"/>
                <w:color w:val="000000" w:themeColor="text1"/>
                <w:kern w:val="2"/>
                <w:sz w:val="21"/>
                <w:szCs w:val="21"/>
                <w:lang w:eastAsia="zh-CN"/>
              </w:rPr>
              <w:t xml:space="preserve"> 498763738@qq.com </w:t>
            </w:r>
            <w:permEnd w:id="20"/>
            <w:r>
              <w:rPr>
                <w:rFonts w:ascii="宋体" w:hAnsi="宋体" w:cs="宋体" w:hint="eastAsia"/>
                <w:color w:val="000000" w:themeColor="text1"/>
                <w:kern w:val="2"/>
                <w:sz w:val="21"/>
                <w:szCs w:val="21"/>
                <w:lang w:eastAsia="zh-CN"/>
              </w:rPr>
              <w:t>）。</w:t>
            </w:r>
          </w:p>
        </w:tc>
      </w:tr>
      <w:tr w:rsidR="00267F41">
        <w:trPr>
          <w:trHeight w:val="48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267F41" w:rsidRDefault="0027168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w:t>
            </w:r>
            <w:r>
              <w:rPr>
                <w:rFonts w:ascii="宋体" w:hAnsi="宋体" w:cs="宋体" w:hint="eastAsia"/>
                <w:color w:val="000000" w:themeColor="text1"/>
                <w:kern w:val="2"/>
                <w:sz w:val="21"/>
                <w:szCs w:val="21"/>
                <w:lang w:eastAsia="zh-CN"/>
              </w:rPr>
              <w:t>2</w:t>
            </w:r>
            <w:r>
              <w:rPr>
                <w:rFonts w:ascii="宋体" w:hAnsi="宋体" w:cs="宋体" w:hint="eastAsia"/>
                <w:color w:val="000000" w:themeColor="text1"/>
                <w:kern w:val="2"/>
                <w:sz w:val="21"/>
                <w:szCs w:val="21"/>
                <w:lang w:eastAsia="zh-CN"/>
              </w:rPr>
              <w:t>天以书面或电子邮件形式发出。</w:t>
            </w:r>
          </w:p>
        </w:tc>
      </w:tr>
      <w:tr w:rsidR="00267F41">
        <w:trPr>
          <w:trHeight w:val="552"/>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267F41" w:rsidRDefault="00271681">
            <w:pPr>
              <w:rPr>
                <w:rFonts w:ascii="宋体" w:hAnsi="宋体" w:cs="宋体"/>
                <w:color w:val="000000" w:themeColor="text1"/>
                <w:szCs w:val="21"/>
              </w:rPr>
            </w:pPr>
            <w:permStart w:id="21" w:edGrp="everyone"/>
            <w:r>
              <w:rPr>
                <w:rFonts w:ascii="宋体" w:hAnsi="宋体" w:cs="宋体" w:hint="eastAsia"/>
                <w:bCs/>
                <w:iCs/>
                <w:color w:val="000000" w:themeColor="text1"/>
                <w:szCs w:val="21"/>
                <w:highlight w:val="yellow"/>
              </w:rPr>
              <w:t>招标文件要求的或投标人认为需要提供的</w:t>
            </w:r>
            <w:permEnd w:id="21"/>
          </w:p>
        </w:tc>
      </w:tr>
      <w:tr w:rsidR="00267F41">
        <w:trPr>
          <w:trHeight w:val="469"/>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267F41" w:rsidRDefault="00271681">
            <w:pPr>
              <w:autoSpaceDE w:val="0"/>
              <w:autoSpaceDN w:val="0"/>
              <w:adjustRightInd w:val="0"/>
              <w:jc w:val="left"/>
              <w:rPr>
                <w:rFonts w:ascii="宋体" w:hAnsi="宋体" w:cs="宋体"/>
                <w:color w:val="000000" w:themeColor="text1"/>
                <w:szCs w:val="21"/>
              </w:rPr>
            </w:pPr>
            <w:permStart w:id="22" w:edGrp="everyone"/>
            <w:r>
              <w:rPr>
                <w:rFonts w:ascii="宋体" w:hAnsi="宋体" w:cs="宋体" w:hint="eastAsia"/>
                <w:color w:val="000000" w:themeColor="text1"/>
                <w:szCs w:val="21"/>
              </w:rPr>
              <w:t>采用下浮率招标形式</w:t>
            </w:r>
            <w:r>
              <w:rPr>
                <w:rFonts w:ascii="宋体" w:hAnsi="宋体" w:cs="宋体" w:hint="eastAsia"/>
                <w:color w:val="000000" w:themeColor="text1"/>
                <w:szCs w:val="21"/>
              </w:rPr>
              <w:t xml:space="preserve"> </w:t>
            </w:r>
          </w:p>
          <w:p w:rsidR="00267F41" w:rsidRDefault="00271681">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工程结算价：投标人按招标人本项目总承包合同计价办法及审计结算方式经招标人审核的工程造价（最高不超过审计结算价）</w:t>
            </w:r>
            <w:r>
              <w:rPr>
                <w:rFonts w:ascii="宋体" w:hAnsi="宋体" w:cs="宋体" w:hint="eastAsia"/>
                <w:color w:val="000000" w:themeColor="text1"/>
                <w:szCs w:val="21"/>
              </w:rPr>
              <w:t>*</w:t>
            </w: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下浮率</w:t>
            </w:r>
            <w:r>
              <w:rPr>
                <w:rFonts w:asciiTheme="minorEastAsia" w:eastAsiaTheme="minorEastAsia" w:hAnsiTheme="minorEastAsia" w:cs="宋体" w:hint="eastAsia"/>
                <w:color w:val="000000" w:themeColor="text1"/>
                <w:kern w:val="0"/>
                <w:szCs w:val="21"/>
              </w:rPr>
              <w:t>）</w:t>
            </w:r>
            <w:permEnd w:id="22"/>
          </w:p>
        </w:tc>
      </w:tr>
      <w:tr w:rsidR="00267F41">
        <w:trPr>
          <w:trHeight w:val="450"/>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267F41" w:rsidRDefault="00271681">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w:t>
            </w:r>
            <w:r>
              <w:rPr>
                <w:rFonts w:ascii="宋体" w:hAnsi="宋体" w:cs="宋体" w:hint="eastAsia"/>
                <w:color w:val="000000" w:themeColor="text1"/>
                <w:sz w:val="21"/>
                <w:szCs w:val="21"/>
                <w:lang w:eastAsia="zh-CN"/>
              </w:rPr>
              <w:t>日历天</w:t>
            </w:r>
            <w:r>
              <w:rPr>
                <w:rFonts w:ascii="宋体" w:hAnsi="宋体" w:cs="宋体" w:hint="eastAsia"/>
                <w:color w:val="000000" w:themeColor="text1"/>
                <w:sz w:val="21"/>
                <w:szCs w:val="21"/>
                <w:lang w:eastAsia="zh-CN"/>
              </w:rPr>
              <w:t>(</w:t>
            </w:r>
            <w:r>
              <w:rPr>
                <w:rFonts w:ascii="宋体" w:hAnsi="宋体" w:cs="宋体" w:hint="eastAsia"/>
                <w:color w:val="000000" w:themeColor="text1"/>
                <w:sz w:val="21"/>
                <w:szCs w:val="21"/>
                <w:lang w:eastAsia="zh-CN"/>
              </w:rPr>
              <w:t>从投标截止之日算起</w:t>
            </w:r>
            <w:r>
              <w:rPr>
                <w:rFonts w:ascii="宋体" w:hAnsi="宋体" w:cs="宋体" w:hint="eastAsia"/>
                <w:color w:val="000000" w:themeColor="text1"/>
                <w:sz w:val="21"/>
                <w:szCs w:val="21"/>
                <w:lang w:eastAsia="zh-CN"/>
              </w:rPr>
              <w:t>)</w:t>
            </w:r>
          </w:p>
        </w:tc>
      </w:tr>
      <w:tr w:rsidR="00267F41">
        <w:trPr>
          <w:trHeight w:val="43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267F41" w:rsidRDefault="00271681">
            <w:pPr>
              <w:rPr>
                <w:rFonts w:ascii="宋体" w:hAnsi="宋体"/>
                <w:color w:val="000000" w:themeColor="text1"/>
                <w:szCs w:val="21"/>
              </w:rPr>
            </w:pPr>
            <w:r>
              <w:rPr>
                <w:rFonts w:ascii="宋体" w:hAnsi="宋体" w:hint="eastAsia"/>
                <w:color w:val="000000" w:themeColor="text1"/>
                <w:szCs w:val="21"/>
              </w:rPr>
              <w:t>投标保证金的金额</w:t>
            </w:r>
            <w:r>
              <w:rPr>
                <w:rFonts w:ascii="宋体" w:hAnsi="宋体" w:hint="eastAsia"/>
                <w:color w:val="000000" w:themeColor="text1"/>
                <w:szCs w:val="21"/>
              </w:rPr>
              <w:t>:</w:t>
            </w:r>
            <w:permStart w:id="23" w:edGrp="everyone"/>
            <w:r>
              <w:rPr>
                <w:rFonts w:ascii="宋体" w:hAnsi="宋体"/>
                <w:color w:val="000000" w:themeColor="text1"/>
                <w:szCs w:val="21"/>
              </w:rPr>
              <w:t xml:space="preserve"> </w:t>
            </w:r>
            <w:r>
              <w:rPr>
                <w:rFonts w:ascii="宋体" w:hAnsi="宋体" w:hint="eastAsia"/>
                <w:color w:val="000000" w:themeColor="text1"/>
                <w:szCs w:val="21"/>
              </w:rPr>
              <w:t>贰万元整</w:t>
            </w:r>
            <w:r>
              <w:rPr>
                <w:rFonts w:ascii="宋体" w:hAnsi="宋体"/>
                <w:color w:val="000000" w:themeColor="text1"/>
                <w:szCs w:val="21"/>
              </w:rPr>
              <w:t xml:space="preserve"> </w:t>
            </w:r>
            <w:r>
              <w:rPr>
                <w:rFonts w:ascii="宋体" w:hAnsi="宋体" w:cs="宋体"/>
                <w:color w:val="000000" w:themeColor="text1"/>
                <w:szCs w:val="21"/>
              </w:rPr>
              <w:t xml:space="preserve"> </w:t>
            </w:r>
            <w:permEnd w:id="23"/>
            <w:r>
              <w:rPr>
                <w:rFonts w:ascii="宋体" w:hAnsi="宋体"/>
                <w:color w:val="000000" w:themeColor="text1"/>
                <w:szCs w:val="21"/>
              </w:rPr>
              <w:t xml:space="preserve"> </w:t>
            </w:r>
          </w:p>
          <w:p w:rsidR="00267F41" w:rsidRDefault="00271681">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267F41" w:rsidRDefault="00271681">
            <w:pPr>
              <w:rPr>
                <w:rFonts w:ascii="宋体" w:hAnsi="宋体"/>
                <w:color w:val="000000" w:themeColor="text1"/>
                <w:szCs w:val="21"/>
              </w:rPr>
            </w:pPr>
            <w:r>
              <w:rPr>
                <w:rFonts w:ascii="宋体" w:hAnsi="宋体" w:hint="eastAsia"/>
                <w:color w:val="000000" w:themeColor="text1"/>
                <w:szCs w:val="21"/>
              </w:rPr>
              <w:t>投标保证金提交账号：</w:t>
            </w:r>
          </w:p>
          <w:p w:rsidR="00267F41" w:rsidRDefault="00271681">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267F41" w:rsidRDefault="00271681">
            <w:pPr>
              <w:jc w:val="left"/>
              <w:rPr>
                <w:rFonts w:ascii="宋体" w:hAnsi="宋体" w:cs="宋体"/>
                <w:color w:val="000000" w:themeColor="text1"/>
                <w:szCs w:val="21"/>
              </w:rPr>
            </w:pPr>
            <w:r>
              <w:rPr>
                <w:rFonts w:ascii="宋体" w:hAnsi="宋体" w:hint="eastAsia"/>
                <w:color w:val="000000" w:themeColor="text1"/>
                <w:szCs w:val="21"/>
              </w:rPr>
              <w:t>帐号：</w:t>
            </w:r>
            <w:r>
              <w:rPr>
                <w:rFonts w:ascii="宋体" w:hAnsi="宋体" w:hint="eastAsia"/>
                <w:color w:val="000000" w:themeColor="text1"/>
                <w:szCs w:val="21"/>
              </w:rPr>
              <w:t>320006647018170053589</w:t>
            </w:r>
          </w:p>
          <w:p w:rsidR="00267F41" w:rsidRDefault="00271681">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267F41" w:rsidRDefault="00271681">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w:t>
            </w:r>
            <w:r>
              <w:rPr>
                <w:rFonts w:ascii="宋体" w:hAnsi="宋体" w:cs="宋体" w:hint="eastAsia"/>
                <w:color w:val="000000" w:themeColor="text1"/>
                <w:szCs w:val="21"/>
                <w:lang w:eastAsia="zh-CN"/>
              </w:rPr>
              <w:t>90</w:t>
            </w:r>
            <w:r>
              <w:rPr>
                <w:rFonts w:ascii="宋体" w:hAnsi="宋体" w:cs="宋体" w:hint="eastAsia"/>
                <w:color w:val="000000" w:themeColor="text1"/>
                <w:szCs w:val="21"/>
                <w:lang w:eastAsia="zh-CN"/>
              </w:rPr>
              <w:t>日历天（从投标截止日起计算）。</w:t>
            </w:r>
          </w:p>
        </w:tc>
      </w:tr>
      <w:tr w:rsidR="00267F41">
        <w:trPr>
          <w:trHeight w:val="43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267F41" w:rsidRDefault="00271681">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267F41" w:rsidRDefault="00271681">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267F41">
        <w:trPr>
          <w:trHeight w:val="43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267F41" w:rsidRDefault="00271681">
            <w:pPr>
              <w:jc w:val="left"/>
              <w:rPr>
                <w:rFonts w:ascii="宋体" w:hAnsi="宋体"/>
                <w:color w:val="000000" w:themeColor="text1"/>
                <w:szCs w:val="21"/>
              </w:rPr>
            </w:pPr>
            <w:permStart w:id="24" w:edGrp="everyone"/>
            <w:r>
              <w:rPr>
                <w:rFonts w:ascii="宋体" w:hAnsi="宋体" w:hint="eastAsia"/>
                <w:color w:val="000000" w:themeColor="text1"/>
                <w:szCs w:val="21"/>
              </w:rPr>
              <w:t>无要求</w:t>
            </w:r>
            <w:permEnd w:id="24"/>
          </w:p>
        </w:tc>
      </w:tr>
      <w:tr w:rsidR="00267F41">
        <w:trPr>
          <w:trHeight w:val="43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267F41" w:rsidRDefault="00271681">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5" w:edGrp="everyone"/>
            <w:r>
              <w:rPr>
                <w:rFonts w:ascii="宋体" w:hAnsi="宋体"/>
                <w:color w:val="000000" w:themeColor="text1"/>
                <w:szCs w:val="21"/>
              </w:rPr>
              <w:t xml:space="preserve"> </w:t>
            </w:r>
            <w:r>
              <w:rPr>
                <w:rFonts w:ascii="宋体" w:hAnsi="宋体" w:hint="eastAsia"/>
                <w:color w:val="000000" w:themeColor="text1"/>
                <w:szCs w:val="21"/>
              </w:rPr>
              <w:t>100</w:t>
            </w:r>
            <w:r>
              <w:rPr>
                <w:rFonts w:ascii="宋体" w:hAnsi="宋体" w:hint="eastAsia"/>
                <w:color w:val="000000" w:themeColor="text1"/>
                <w:szCs w:val="21"/>
              </w:rPr>
              <w:t>万元及以上</w:t>
            </w:r>
            <w:r>
              <w:rPr>
                <w:rFonts w:ascii="宋体" w:hAnsi="宋体"/>
                <w:color w:val="000000" w:themeColor="text1"/>
                <w:szCs w:val="21"/>
              </w:rPr>
              <w:t xml:space="preserve">  </w:t>
            </w:r>
            <w:permEnd w:id="25"/>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267F41">
        <w:trPr>
          <w:trHeight w:val="43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267F41" w:rsidRDefault="00271681">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267F41">
        <w:trPr>
          <w:trHeight w:val="43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267F41" w:rsidRDefault="00271681">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267F41">
        <w:trPr>
          <w:trHeight w:val="503"/>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267F41">
        <w:trPr>
          <w:trHeight w:val="503"/>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267F41" w:rsidRDefault="00271681">
            <w:pPr>
              <w:jc w:val="left"/>
              <w:rPr>
                <w:rFonts w:ascii="宋体" w:hAnsi="宋体" w:cs="宋体"/>
                <w:color w:val="000000" w:themeColor="text1"/>
                <w:szCs w:val="21"/>
              </w:rPr>
            </w:pPr>
            <w:permStart w:id="26" w:edGrp="everyone"/>
            <w:r>
              <w:rPr>
                <w:rFonts w:ascii="宋体" w:hAnsi="宋体" w:cs="宋体" w:hint="eastAsia"/>
                <w:bCs/>
                <w:iCs/>
                <w:color w:val="000000" w:themeColor="text1"/>
                <w:szCs w:val="21"/>
                <w:highlight w:val="yellow"/>
              </w:rPr>
              <w:t>正本壹份，副本壹份</w:t>
            </w:r>
            <w:r>
              <w:rPr>
                <w:rFonts w:ascii="宋体" w:hAnsi="宋体" w:cs="宋体" w:hint="eastAsia"/>
                <w:bCs/>
                <w:iCs/>
                <w:color w:val="000000" w:themeColor="text1"/>
                <w:szCs w:val="21"/>
                <w:highlight w:val="yellow"/>
              </w:rPr>
              <w:t xml:space="preserve"> , </w:t>
            </w:r>
            <w:r>
              <w:rPr>
                <w:rFonts w:ascii="宋体" w:hAnsi="宋体" w:cs="宋体" w:hint="eastAsia"/>
                <w:bCs/>
                <w:iCs/>
                <w:color w:val="000000" w:themeColor="text1"/>
                <w:szCs w:val="21"/>
                <w:highlight w:val="yellow"/>
              </w:rPr>
              <w:t>电子版壹份</w:t>
            </w:r>
            <w:permEnd w:id="26"/>
          </w:p>
        </w:tc>
      </w:tr>
      <w:tr w:rsidR="00267F41">
        <w:trPr>
          <w:trHeight w:val="503"/>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lastRenderedPageBreak/>
              <w:t>3.7.5</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267F41" w:rsidRDefault="00271681">
            <w:pPr>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）正、副本应分别单独装订</w:t>
            </w:r>
            <w:r>
              <w:rPr>
                <w:rFonts w:ascii="宋体" w:hAnsi="宋体" w:hint="eastAsia"/>
                <w:color w:val="000000" w:themeColor="text1"/>
                <w:szCs w:val="21"/>
              </w:rPr>
              <w:t>,</w:t>
            </w:r>
            <w:r>
              <w:rPr>
                <w:rFonts w:ascii="宋体" w:hAnsi="宋体" w:hint="eastAsia"/>
                <w:color w:val="000000" w:themeColor="text1"/>
                <w:szCs w:val="21"/>
              </w:rPr>
              <w:t>并在投标文件封面的右上角清楚地注明正、副本。</w:t>
            </w:r>
          </w:p>
          <w:p w:rsidR="00267F41" w:rsidRDefault="00271681">
            <w:pPr>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）应规格统一、采用</w:t>
            </w:r>
            <w:r>
              <w:rPr>
                <w:rFonts w:ascii="宋体" w:hAnsi="宋体" w:hint="eastAsia"/>
                <w:color w:val="000000" w:themeColor="text1"/>
                <w:szCs w:val="21"/>
              </w:rPr>
              <w:t>A4</w:t>
            </w:r>
            <w:r>
              <w:rPr>
                <w:rFonts w:ascii="宋体" w:hAnsi="宋体" w:hint="eastAsia"/>
                <w:color w:val="000000" w:themeColor="text1"/>
                <w:szCs w:val="21"/>
              </w:rPr>
              <w:t>规格或装订成</w:t>
            </w:r>
            <w:r>
              <w:rPr>
                <w:rFonts w:ascii="宋体" w:hAnsi="宋体" w:hint="eastAsia"/>
                <w:color w:val="000000" w:themeColor="text1"/>
                <w:szCs w:val="21"/>
              </w:rPr>
              <w:t>A4</w:t>
            </w:r>
            <w:r>
              <w:rPr>
                <w:rFonts w:ascii="宋体" w:hAnsi="宋体" w:hint="eastAsia"/>
                <w:color w:val="000000" w:themeColor="text1"/>
                <w:szCs w:val="21"/>
              </w:rPr>
              <w:t>规格，装订应牢固、不易拆散和换页。</w:t>
            </w:r>
          </w:p>
          <w:p w:rsidR="00267F41" w:rsidRDefault="00271681">
            <w:pPr>
              <w:jc w:val="left"/>
              <w:rPr>
                <w:rFonts w:ascii="宋体" w:hAnsi="宋体" w:cs="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267F41" w:rsidRDefault="00271681">
            <w:pPr>
              <w:jc w:val="left"/>
              <w:rPr>
                <w:rFonts w:ascii="宋体" w:hAnsi="宋体" w:cs="宋体"/>
                <w:color w:val="000000" w:themeColor="text1"/>
                <w:szCs w:val="21"/>
              </w:rPr>
            </w:pPr>
            <w:permStart w:id="27" w:edGrp="everyone"/>
            <w:r>
              <w:rPr>
                <w:rFonts w:ascii="宋体" w:hAnsi="宋体" w:cs="宋体" w:hint="eastAsia"/>
                <w:color w:val="000000" w:themeColor="text1"/>
                <w:szCs w:val="21"/>
              </w:rPr>
              <w:t>招标人的地址：南京市鼓楼区集慧路</w:t>
            </w:r>
            <w:r>
              <w:rPr>
                <w:rFonts w:ascii="宋体" w:hAnsi="宋体" w:cs="宋体" w:hint="eastAsia"/>
                <w:color w:val="000000" w:themeColor="text1"/>
                <w:szCs w:val="21"/>
              </w:rPr>
              <w:t>18</w:t>
            </w:r>
            <w:r>
              <w:rPr>
                <w:rFonts w:ascii="宋体" w:hAnsi="宋体" w:cs="宋体" w:hint="eastAsia"/>
                <w:color w:val="000000" w:themeColor="text1"/>
                <w:szCs w:val="21"/>
              </w:rPr>
              <w:t>号联创科技大厦</w:t>
            </w:r>
            <w:r>
              <w:rPr>
                <w:rFonts w:ascii="宋体" w:hAnsi="宋体" w:cs="宋体" w:hint="eastAsia"/>
                <w:color w:val="000000" w:themeColor="text1"/>
                <w:szCs w:val="21"/>
              </w:rPr>
              <w:t>A</w:t>
            </w:r>
            <w:r>
              <w:rPr>
                <w:rFonts w:ascii="宋体" w:hAnsi="宋体" w:cs="宋体" w:hint="eastAsia"/>
                <w:color w:val="000000" w:themeColor="text1"/>
                <w:szCs w:val="21"/>
              </w:rPr>
              <w:t>栋</w:t>
            </w:r>
            <w:r>
              <w:rPr>
                <w:rFonts w:ascii="宋体" w:hAnsi="宋体" w:cs="宋体" w:hint="eastAsia"/>
                <w:color w:val="000000" w:themeColor="text1"/>
                <w:szCs w:val="21"/>
              </w:rPr>
              <w:t>15</w:t>
            </w:r>
            <w:r>
              <w:rPr>
                <w:rFonts w:ascii="宋体" w:hAnsi="宋体" w:cs="宋体" w:hint="eastAsia"/>
                <w:color w:val="000000" w:themeColor="text1"/>
                <w:szCs w:val="21"/>
              </w:rPr>
              <w:t>层</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环湖大道景观提升工程（罗曼园至上相湾段）总承包（</w:t>
            </w:r>
            <w:r>
              <w:rPr>
                <w:rFonts w:ascii="宋体" w:hAnsi="宋体" w:cs="宋体" w:hint="eastAsia"/>
                <w:color w:val="000000" w:themeColor="text1"/>
                <w:szCs w:val="21"/>
                <w:u w:val="single"/>
              </w:rPr>
              <w:t>EPC</w:t>
            </w:r>
            <w:r>
              <w:rPr>
                <w:rFonts w:ascii="宋体" w:hAnsi="宋体" w:cs="宋体" w:hint="eastAsia"/>
                <w:color w:val="000000" w:themeColor="text1"/>
                <w:szCs w:val="21"/>
                <w:u w:val="single"/>
              </w:rPr>
              <w:t>）项目</w:t>
            </w:r>
            <w:r>
              <w:rPr>
                <w:rFonts w:ascii="宋体" w:hAnsi="宋体" w:cs="宋体" w:hint="eastAsia"/>
                <w:color w:val="000000" w:themeColor="text1"/>
                <w:szCs w:val="21"/>
                <w:u w:val="single"/>
              </w:rPr>
              <w:t>-</w:t>
            </w:r>
            <w:r>
              <w:rPr>
                <w:rFonts w:ascii="宋体" w:hAnsi="宋体" w:cs="宋体" w:hint="eastAsia"/>
                <w:color w:val="000000" w:themeColor="text1"/>
                <w:szCs w:val="21"/>
                <w:u w:val="single"/>
              </w:rPr>
              <w:t>钢结构装饰</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专业分包工程投标文件</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sidR="00FA1D14">
              <w:rPr>
                <w:rFonts w:ascii="宋体" w:hAnsi="宋体" w:cs="宋体" w:hint="eastAsia"/>
                <w:color w:val="000000" w:themeColor="text1"/>
                <w:szCs w:val="21"/>
                <w:u w:val="single"/>
              </w:rPr>
              <w:t>9</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FA1D14">
              <w:rPr>
                <w:rFonts w:ascii="宋体" w:hAnsi="宋体" w:cs="宋体" w:hint="eastAsia"/>
                <w:color w:val="000000" w:themeColor="text1"/>
                <w:szCs w:val="21"/>
                <w:u w:val="single"/>
              </w:rPr>
              <w:t>2</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14:30 </w:t>
            </w:r>
            <w:r>
              <w:rPr>
                <w:rFonts w:ascii="宋体" w:hAnsi="宋体" w:cs="宋体" w:hint="eastAsia"/>
                <w:color w:val="000000" w:themeColor="text1"/>
                <w:szCs w:val="21"/>
              </w:rPr>
              <w:t>分前不得开启</w:t>
            </w:r>
            <w:permEnd w:id="27"/>
          </w:p>
        </w:tc>
      </w:tr>
      <w:tr w:rsidR="00267F41">
        <w:trPr>
          <w:jc w:val="center"/>
        </w:trPr>
        <w:tc>
          <w:tcPr>
            <w:tcW w:w="1077" w:type="dxa"/>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267F41" w:rsidRDefault="00271681">
            <w:pPr>
              <w:jc w:val="left"/>
              <w:rPr>
                <w:rFonts w:ascii="宋体" w:hAnsi="宋体" w:cs="宋体"/>
                <w:color w:val="000000" w:themeColor="text1"/>
                <w:szCs w:val="21"/>
              </w:rPr>
            </w:pPr>
            <w:permStart w:id="28"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w:t>
            </w:r>
            <w:r w:rsidR="00FA1D14">
              <w:rPr>
                <w:rFonts w:ascii="宋体" w:hAnsi="宋体" w:cs="宋体" w:hint="eastAsia"/>
                <w:color w:val="000000" w:themeColor="text1"/>
                <w:szCs w:val="21"/>
                <w:highlight w:val="yellow"/>
                <w:u w:val="single"/>
              </w:rPr>
              <w:t>9</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w:t>
            </w:r>
            <w:r w:rsidR="00FA1D14">
              <w:rPr>
                <w:rFonts w:ascii="宋体" w:hAnsi="宋体" w:cs="宋体" w:hint="eastAsia"/>
                <w:color w:val="000000" w:themeColor="text1"/>
                <w:szCs w:val="21"/>
                <w:highlight w:val="yellow"/>
                <w:u w:val="single"/>
              </w:rPr>
              <w:t xml:space="preserve"> 2</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14</w:t>
            </w:r>
            <w:r w:rsidR="00FA1D14">
              <w:rPr>
                <w:rFonts w:ascii="宋体" w:hAnsi="宋体" w:cs="宋体" w:hint="eastAsia"/>
                <w:color w:val="000000" w:themeColor="text1"/>
                <w:szCs w:val="21"/>
                <w:u w:val="single"/>
              </w:rPr>
              <w:t>:</w:t>
            </w:r>
            <w:r>
              <w:rPr>
                <w:rFonts w:ascii="宋体" w:hAnsi="宋体" w:cs="宋体" w:hint="eastAsia"/>
                <w:color w:val="000000" w:themeColor="text1"/>
                <w:szCs w:val="21"/>
                <w:highlight w:val="yellow"/>
                <w:u w:val="single"/>
              </w:rPr>
              <w:t xml:space="preserve">30 </w:t>
            </w:r>
            <w:r>
              <w:rPr>
                <w:rFonts w:ascii="宋体" w:hAnsi="宋体" w:cs="宋体" w:hint="eastAsia"/>
                <w:color w:val="000000" w:themeColor="text1"/>
                <w:szCs w:val="21"/>
              </w:rPr>
              <w:t>分</w:t>
            </w:r>
            <w:permEnd w:id="28"/>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267F41" w:rsidRDefault="00271681">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267F41" w:rsidRDefault="00271681">
            <w:pPr>
              <w:jc w:val="left"/>
              <w:rPr>
                <w:rFonts w:ascii="宋体" w:hAnsi="宋体" w:cs="宋体"/>
                <w:b/>
                <w:bCs/>
                <w:color w:val="000000" w:themeColor="text1"/>
                <w:szCs w:val="21"/>
              </w:rPr>
            </w:pPr>
            <w:permStart w:id="29" w:edGrp="everyone"/>
            <w:r>
              <w:rPr>
                <w:rFonts w:ascii="宋体" w:hAnsi="宋体" w:cs="宋体" w:hint="eastAsia"/>
                <w:color w:val="000000" w:themeColor="text1"/>
                <w:szCs w:val="21"/>
                <w:highlight w:val="yellow"/>
              </w:rPr>
              <w:t>南京市鼓楼区集慧路</w:t>
            </w:r>
            <w:r>
              <w:rPr>
                <w:rFonts w:ascii="宋体" w:hAnsi="宋体" w:cs="宋体" w:hint="eastAsia"/>
                <w:color w:val="000000" w:themeColor="text1"/>
                <w:szCs w:val="21"/>
                <w:highlight w:val="yellow"/>
              </w:rPr>
              <w:t>18</w:t>
            </w:r>
            <w:r>
              <w:rPr>
                <w:rFonts w:ascii="宋体" w:hAnsi="宋体" w:cs="宋体" w:hint="eastAsia"/>
                <w:color w:val="000000" w:themeColor="text1"/>
                <w:szCs w:val="21"/>
                <w:highlight w:val="yellow"/>
              </w:rPr>
              <w:t>号联创科技大厦</w:t>
            </w:r>
            <w:r>
              <w:rPr>
                <w:rFonts w:ascii="宋体" w:hAnsi="宋体" w:cs="宋体" w:hint="eastAsia"/>
                <w:color w:val="000000" w:themeColor="text1"/>
                <w:szCs w:val="21"/>
                <w:highlight w:val="yellow"/>
              </w:rPr>
              <w:t>A</w:t>
            </w:r>
            <w:r>
              <w:rPr>
                <w:rFonts w:ascii="宋体" w:hAnsi="宋体" w:cs="宋体" w:hint="eastAsia"/>
                <w:color w:val="000000" w:themeColor="text1"/>
                <w:szCs w:val="21"/>
                <w:highlight w:val="yellow"/>
              </w:rPr>
              <w:t>栋</w:t>
            </w:r>
            <w:r>
              <w:rPr>
                <w:rFonts w:ascii="宋体" w:hAnsi="宋体" w:cs="宋体" w:hint="eastAsia"/>
                <w:color w:val="000000" w:themeColor="text1"/>
                <w:szCs w:val="21"/>
                <w:highlight w:val="yellow"/>
              </w:rPr>
              <w:t>15</w:t>
            </w:r>
            <w:r>
              <w:rPr>
                <w:rFonts w:ascii="宋体" w:hAnsi="宋体" w:cs="宋体" w:hint="eastAsia"/>
                <w:color w:val="000000" w:themeColor="text1"/>
                <w:szCs w:val="21"/>
                <w:highlight w:val="yellow"/>
              </w:rPr>
              <w:t>层</w:t>
            </w:r>
            <w:permEnd w:id="29"/>
          </w:p>
        </w:tc>
      </w:tr>
      <w:tr w:rsidR="00267F41">
        <w:trPr>
          <w:trHeight w:val="349"/>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267F41" w:rsidRDefault="00271681">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267F41" w:rsidRDefault="00271681">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267F41" w:rsidRDefault="00271681">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0" w:edGrp="everyone"/>
            <w:r>
              <w:rPr>
                <w:rFonts w:ascii="宋体" w:hAnsi="宋体" w:cs="宋体" w:hint="eastAsia"/>
                <w:color w:val="000000" w:themeColor="text1"/>
                <w:szCs w:val="21"/>
                <w:highlight w:val="yellow"/>
              </w:rPr>
              <w:t>南京市鼓楼区集慧路</w:t>
            </w:r>
            <w:r>
              <w:rPr>
                <w:rFonts w:ascii="宋体" w:hAnsi="宋体" w:cs="宋体" w:hint="eastAsia"/>
                <w:color w:val="000000" w:themeColor="text1"/>
                <w:szCs w:val="21"/>
                <w:highlight w:val="yellow"/>
              </w:rPr>
              <w:t>18</w:t>
            </w:r>
            <w:r>
              <w:rPr>
                <w:rFonts w:ascii="宋体" w:hAnsi="宋体" w:cs="宋体" w:hint="eastAsia"/>
                <w:color w:val="000000" w:themeColor="text1"/>
                <w:szCs w:val="21"/>
                <w:highlight w:val="yellow"/>
              </w:rPr>
              <w:t>号联创科技大厦</w:t>
            </w:r>
            <w:r>
              <w:rPr>
                <w:rFonts w:ascii="宋体" w:hAnsi="宋体" w:cs="宋体" w:hint="eastAsia"/>
                <w:color w:val="000000" w:themeColor="text1"/>
                <w:szCs w:val="21"/>
                <w:highlight w:val="yellow"/>
              </w:rPr>
              <w:t>A</w:t>
            </w:r>
            <w:r>
              <w:rPr>
                <w:rFonts w:ascii="宋体" w:hAnsi="宋体" w:cs="宋体" w:hint="eastAsia"/>
                <w:color w:val="000000" w:themeColor="text1"/>
                <w:szCs w:val="21"/>
                <w:highlight w:val="yellow"/>
              </w:rPr>
              <w:t>栋</w:t>
            </w:r>
            <w:r>
              <w:rPr>
                <w:rFonts w:ascii="宋体" w:hAnsi="宋体" w:cs="宋体" w:hint="eastAsia"/>
                <w:color w:val="000000" w:themeColor="text1"/>
                <w:szCs w:val="21"/>
                <w:highlight w:val="yellow"/>
              </w:rPr>
              <w:t>15</w:t>
            </w:r>
            <w:r>
              <w:rPr>
                <w:rFonts w:ascii="宋体" w:hAnsi="宋体" w:cs="宋体" w:hint="eastAsia"/>
                <w:color w:val="000000" w:themeColor="text1"/>
                <w:szCs w:val="21"/>
                <w:highlight w:val="yellow"/>
              </w:rPr>
              <w:t>层</w:t>
            </w:r>
            <w:permEnd w:id="30"/>
          </w:p>
        </w:tc>
      </w:tr>
      <w:tr w:rsidR="00267F41">
        <w:trPr>
          <w:trHeight w:val="363"/>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）主持人介绍与会人员；</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）主持人宣读开标纪律；</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）招标工作人员报告投标文件的投送、投标人签到及其有关证件的验证情况；</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）招标人检查投标文件的密封情况；</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）主持人宣读投标文件的主要内容，如投标单位名称、项目名称、投标报价、工期、质量情况、拟任项目负责人等，并记录在案；</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）投标人代表及投标单位授权委托人在开标记录上签字，开标结束。</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评标小组构成：共</w:t>
            </w:r>
            <w:r>
              <w:rPr>
                <w:rFonts w:ascii="宋体" w:hAnsi="宋体" w:cs="宋体" w:hint="eastAsia"/>
                <w:color w:val="000000" w:themeColor="text1"/>
                <w:szCs w:val="21"/>
              </w:rPr>
              <w:t>5</w:t>
            </w:r>
            <w:r>
              <w:rPr>
                <w:rFonts w:ascii="宋体" w:hAnsi="宋体" w:cs="宋体" w:hint="eastAsia"/>
                <w:color w:val="000000" w:themeColor="text1"/>
                <w:szCs w:val="21"/>
              </w:rPr>
              <w:t>人，由招标人</w:t>
            </w:r>
            <w:r>
              <w:rPr>
                <w:rFonts w:ascii="宋体" w:hAnsi="宋体" w:cs="宋体"/>
                <w:color w:val="000000" w:themeColor="text1"/>
                <w:szCs w:val="21"/>
              </w:rPr>
              <w:t>各相关部门成员组成。</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267F41" w:rsidRDefault="0027168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267F41" w:rsidRDefault="00271681">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w:t>
            </w:r>
            <w:r>
              <w:rPr>
                <w:rFonts w:ascii="宋体" w:hAnsi="宋体" w:cs="宋体" w:hint="eastAsia"/>
                <w:color w:val="000000" w:themeColor="text1"/>
                <w:kern w:val="2"/>
                <w:sz w:val="21"/>
                <w:szCs w:val="21"/>
                <w:lang w:eastAsia="zh-CN"/>
              </w:rPr>
              <w:t>1-3</w:t>
            </w:r>
            <w:r>
              <w:rPr>
                <w:rFonts w:ascii="宋体" w:hAnsi="宋体" w:cs="宋体" w:hint="eastAsia"/>
                <w:color w:val="000000" w:themeColor="text1"/>
                <w:kern w:val="2"/>
                <w:sz w:val="21"/>
                <w:szCs w:val="21"/>
                <w:lang w:eastAsia="zh-CN"/>
              </w:rPr>
              <w:t>名</w:t>
            </w:r>
          </w:p>
        </w:tc>
      </w:tr>
      <w:tr w:rsidR="00267F41">
        <w:trPr>
          <w:trHeight w:val="376"/>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267F41" w:rsidRDefault="00271681">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267F41" w:rsidRDefault="00271681">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w:t>
            </w:r>
            <w:r>
              <w:rPr>
                <w:rFonts w:ascii="宋体" w:hAnsi="宋体" w:cs="宋体" w:hint="eastAsia"/>
                <w:color w:val="000000" w:themeColor="text1"/>
                <w:szCs w:val="21"/>
                <w:u w:val="single"/>
              </w:rPr>
              <w:t>7</w:t>
            </w:r>
            <w:r>
              <w:rPr>
                <w:rFonts w:ascii="宋体" w:hAnsi="宋体" w:cs="宋体" w:hint="eastAsia"/>
                <w:color w:val="000000" w:themeColor="text1"/>
                <w:szCs w:val="21"/>
                <w:u w:val="single"/>
              </w:rPr>
              <w:t>日内，按</w:t>
            </w:r>
            <w:permStart w:id="31" w:edGrp="everyone"/>
            <w:r>
              <w:rPr>
                <w:rFonts w:ascii="宋体" w:hAnsi="宋体" w:cs="宋体" w:hint="eastAsia"/>
                <w:b/>
                <w:color w:val="000000" w:themeColor="text1"/>
                <w:szCs w:val="21"/>
                <w:u w:val="single"/>
              </w:rPr>
              <w:t>中标价</w:t>
            </w:r>
            <w:r>
              <w:rPr>
                <w:rFonts w:ascii="宋体" w:hAnsi="宋体" w:cs="宋体" w:hint="eastAsia"/>
                <w:b/>
                <w:color w:val="000000" w:themeColor="text1"/>
                <w:szCs w:val="21"/>
                <w:u w:val="single"/>
              </w:rPr>
              <w:t>5%</w:t>
            </w:r>
            <w:permEnd w:id="31"/>
            <w:r>
              <w:rPr>
                <w:rFonts w:ascii="宋体" w:hAnsi="宋体" w:cs="宋体" w:hint="eastAsia"/>
                <w:color w:val="000000" w:themeColor="text1"/>
                <w:szCs w:val="21"/>
                <w:u w:val="single"/>
              </w:rPr>
              <w:t>向发包人提</w:t>
            </w:r>
            <w:r>
              <w:rPr>
                <w:rFonts w:ascii="宋体" w:hAnsi="宋体" w:cs="宋体" w:hint="eastAsia"/>
                <w:color w:val="000000" w:themeColor="text1"/>
                <w:szCs w:val="21"/>
                <w:u w:val="single"/>
              </w:rPr>
              <w:lastRenderedPageBreak/>
              <w:t>交履约保证金。退还时间及方式：全部工程竣工验收合格后一次性退还（不计息）</w:t>
            </w:r>
          </w:p>
          <w:p w:rsidR="00267F41" w:rsidRDefault="00271681">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267F41" w:rsidRDefault="00271681">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267F41" w:rsidRDefault="00271681">
            <w:pPr>
              <w:jc w:val="left"/>
              <w:rPr>
                <w:rFonts w:ascii="宋体" w:hAnsi="宋体"/>
                <w:color w:val="000000" w:themeColor="text1"/>
                <w:szCs w:val="21"/>
              </w:rPr>
            </w:pPr>
            <w:r>
              <w:rPr>
                <w:rFonts w:ascii="宋体" w:hAnsi="宋体" w:hint="eastAsia"/>
                <w:color w:val="000000" w:themeColor="text1"/>
                <w:szCs w:val="21"/>
              </w:rPr>
              <w:t>帐号：</w:t>
            </w:r>
            <w:r>
              <w:rPr>
                <w:rFonts w:ascii="宋体" w:hAnsi="宋体" w:hint="eastAsia"/>
                <w:color w:val="000000" w:themeColor="text1"/>
                <w:szCs w:val="21"/>
              </w:rPr>
              <w:t>320006647018170053589</w:t>
            </w:r>
          </w:p>
          <w:p w:rsidR="00267F41" w:rsidRDefault="00271681">
            <w:pPr>
              <w:jc w:val="left"/>
              <w:rPr>
                <w:rFonts w:ascii="宋体" w:hAnsi="宋体" w:cs="宋体"/>
                <w:color w:val="000000" w:themeColor="text1"/>
                <w:szCs w:val="21"/>
              </w:rPr>
            </w:pPr>
            <w:r>
              <w:rPr>
                <w:rFonts w:ascii="宋体" w:hAnsi="宋体" w:hint="eastAsia"/>
                <w:color w:val="000000" w:themeColor="text1"/>
                <w:szCs w:val="21"/>
              </w:rPr>
              <w:t>详见投标人须知</w:t>
            </w:r>
            <w:r>
              <w:rPr>
                <w:rFonts w:ascii="宋体" w:hAnsi="宋体" w:hint="eastAsia"/>
                <w:color w:val="000000" w:themeColor="text1"/>
                <w:szCs w:val="21"/>
              </w:rPr>
              <w:t>7.3.1</w:t>
            </w:r>
            <w:r>
              <w:rPr>
                <w:rFonts w:ascii="宋体" w:hAnsi="宋体" w:hint="eastAsia"/>
                <w:color w:val="000000" w:themeColor="text1"/>
                <w:szCs w:val="21"/>
              </w:rPr>
              <w:t>条款</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lastRenderedPageBreak/>
              <w:t>9.4</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w:t>
            </w:r>
            <w:r>
              <w:rPr>
                <w:rFonts w:ascii="宋体" w:hAnsi="宋体" w:cs="宋体" w:hint="eastAsia"/>
                <w:color w:val="000000" w:themeColor="text1"/>
                <w:szCs w:val="21"/>
              </w:rPr>
              <w:t>10000</w:t>
            </w:r>
            <w:r>
              <w:rPr>
                <w:rFonts w:ascii="宋体" w:hAnsi="宋体" w:cs="宋体" w:hint="eastAsia"/>
                <w:color w:val="000000" w:themeColor="text1"/>
                <w:szCs w:val="21"/>
              </w:rPr>
              <w:t>元。</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电</w:t>
            </w:r>
            <w:r>
              <w:rPr>
                <w:rFonts w:ascii="宋体" w:hAnsi="宋体" w:cs="宋体" w:hint="eastAsia"/>
                <w:color w:val="000000" w:themeColor="text1"/>
                <w:szCs w:val="21"/>
              </w:rPr>
              <w:t xml:space="preserve">  </w:t>
            </w:r>
            <w:r>
              <w:rPr>
                <w:rFonts w:ascii="宋体" w:hAnsi="宋体" w:cs="宋体" w:hint="eastAsia"/>
                <w:color w:val="000000" w:themeColor="text1"/>
                <w:szCs w:val="21"/>
              </w:rPr>
              <w:t>话：</w:t>
            </w:r>
            <w:r>
              <w:rPr>
                <w:rFonts w:ascii="宋体" w:hAnsi="宋体" w:cs="宋体"/>
                <w:color w:val="000000" w:themeColor="text1"/>
                <w:szCs w:val="21"/>
              </w:rPr>
              <w:t xml:space="preserve"> 13809046600</w:t>
            </w:r>
          </w:p>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邮</w:t>
            </w:r>
            <w:r>
              <w:rPr>
                <w:rFonts w:ascii="宋体" w:hAnsi="宋体" w:cs="宋体" w:hint="eastAsia"/>
                <w:color w:val="000000" w:themeColor="text1"/>
                <w:szCs w:val="21"/>
              </w:rPr>
              <w:t xml:space="preserve">  </w:t>
            </w:r>
            <w:r>
              <w:rPr>
                <w:rFonts w:ascii="宋体" w:hAnsi="宋体" w:cs="宋体" w:hint="eastAsia"/>
                <w:color w:val="000000" w:themeColor="text1"/>
                <w:szCs w:val="21"/>
              </w:rPr>
              <w:t>箱：</w:t>
            </w:r>
            <w:r>
              <w:rPr>
                <w:rFonts w:ascii="宋体" w:hAnsi="宋体" w:cs="宋体"/>
                <w:color w:val="000000" w:themeColor="text1"/>
                <w:szCs w:val="21"/>
              </w:rPr>
              <w:t xml:space="preserve"> sjwyh@daqianjg.com</w:t>
            </w:r>
          </w:p>
        </w:tc>
      </w:tr>
      <w:tr w:rsidR="00267F41">
        <w:trPr>
          <w:jc w:val="center"/>
        </w:trPr>
        <w:tc>
          <w:tcPr>
            <w:tcW w:w="8293" w:type="dxa"/>
            <w:gridSpan w:val="3"/>
            <w:vAlign w:val="center"/>
          </w:tcPr>
          <w:p w:rsidR="00267F41" w:rsidRDefault="00267F41">
            <w:pPr>
              <w:jc w:val="left"/>
              <w:rPr>
                <w:rFonts w:ascii="宋体" w:hAnsi="宋体" w:cs="宋体"/>
                <w:color w:val="000000" w:themeColor="text1"/>
                <w:szCs w:val="21"/>
              </w:rPr>
            </w:pP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267F41" w:rsidRDefault="00271681">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267F41">
        <w:trPr>
          <w:trHeight w:val="279"/>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267F41" w:rsidRDefault="00271681">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267F41" w:rsidRDefault="00271681">
            <w:pPr>
              <w:jc w:val="left"/>
              <w:rPr>
                <w:rFonts w:ascii="MS Mincho" w:eastAsiaTheme="minorEastAsia" w:hAnsi="MS Mincho" w:cs="MS Mincho"/>
                <w:color w:val="000000" w:themeColor="text1"/>
                <w:szCs w:val="21"/>
              </w:rPr>
            </w:pPr>
            <w:permStart w:id="32" w:edGrp="everyone"/>
            <w:r>
              <w:rPr>
                <w:rFonts w:ascii="宋体" w:hAnsi="宋体" w:cs="宋体" w:hint="eastAsia"/>
                <w:bCs/>
                <w:color w:val="000000" w:themeColor="text1"/>
                <w:szCs w:val="21"/>
              </w:rPr>
              <w:t>下浮</w:t>
            </w:r>
            <w:r>
              <w:rPr>
                <w:rFonts w:ascii="宋体" w:hAnsi="宋体" w:cs="宋体"/>
                <w:bCs/>
                <w:color w:val="000000" w:themeColor="text1"/>
                <w:szCs w:val="21"/>
              </w:rPr>
              <w:t>率不得低于</w:t>
            </w:r>
            <w:r>
              <w:rPr>
                <w:rFonts w:ascii="宋体" w:hAnsi="宋体" w:cs="宋体" w:hint="eastAsia"/>
                <w:bCs/>
                <w:color w:val="000000" w:themeColor="text1"/>
                <w:szCs w:val="21"/>
              </w:rPr>
              <w:t xml:space="preserve"> 18%</w:t>
            </w:r>
            <w:r>
              <w:rPr>
                <w:rFonts w:ascii="宋体" w:hAnsi="宋体" w:cs="宋体" w:hint="eastAsia"/>
                <w:bCs/>
                <w:color w:val="000000" w:themeColor="text1"/>
                <w:szCs w:val="21"/>
              </w:rPr>
              <w:t>（低于</w:t>
            </w:r>
            <w:r>
              <w:rPr>
                <w:rFonts w:ascii="宋体" w:hAnsi="宋体" w:cs="宋体"/>
                <w:bCs/>
                <w:color w:val="000000" w:themeColor="text1"/>
                <w:szCs w:val="21"/>
              </w:rPr>
              <w:t>此下浮率招标人不予接受</w:t>
            </w:r>
            <w:r>
              <w:rPr>
                <w:rFonts w:ascii="宋体" w:hAnsi="宋体" w:cs="宋体" w:hint="eastAsia"/>
                <w:bCs/>
                <w:color w:val="000000" w:themeColor="text1"/>
                <w:szCs w:val="21"/>
              </w:rPr>
              <w:t>）</w:t>
            </w:r>
            <w:permEnd w:id="32"/>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267F41" w:rsidRDefault="00271681">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267F41" w:rsidRDefault="00271681">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267F41" w:rsidRDefault="0027168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267F41" w:rsidRDefault="0027168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267F41" w:rsidRDefault="00271681">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267F41" w:rsidRDefault="0027168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267F41" w:rsidRDefault="0027168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267F41" w:rsidRDefault="00271681">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267F41" w:rsidRDefault="00271681">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267F41" w:rsidRDefault="0027168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☑要求</w:t>
            </w:r>
          </w:p>
          <w:p w:rsidR="00267F41" w:rsidRDefault="0027168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1</w:t>
            </w:r>
            <w:r>
              <w:rPr>
                <w:rFonts w:ascii="宋体" w:hAnsi="宋体" w:cs="宋体" w:hint="eastAsia"/>
                <w:color w:val="000000" w:themeColor="text1"/>
                <w:kern w:val="2"/>
                <w:sz w:val="21"/>
                <w:szCs w:val="21"/>
                <w:lang w:eastAsia="zh-CN"/>
              </w:rPr>
              <w:t>）投标文件电子版份数：壹份</w:t>
            </w:r>
          </w:p>
          <w:p w:rsidR="00267F41" w:rsidRDefault="0027168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2</w:t>
            </w:r>
            <w:r>
              <w:rPr>
                <w:rFonts w:ascii="宋体" w:hAnsi="宋体" w:cs="宋体" w:hint="eastAsia"/>
                <w:color w:val="000000" w:themeColor="text1"/>
                <w:kern w:val="2"/>
                <w:sz w:val="21"/>
                <w:szCs w:val="21"/>
                <w:lang w:eastAsia="zh-CN"/>
              </w:rPr>
              <w:t>）投标文件电子版内容：包括所有投标文件内容</w:t>
            </w:r>
          </w:p>
          <w:p w:rsidR="00267F41" w:rsidRDefault="0027168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3</w:t>
            </w:r>
            <w:r>
              <w:rPr>
                <w:rFonts w:ascii="宋体" w:hAnsi="宋体" w:cs="宋体" w:hint="eastAsia"/>
                <w:color w:val="000000" w:themeColor="text1"/>
                <w:kern w:val="2"/>
                <w:sz w:val="21"/>
                <w:szCs w:val="21"/>
                <w:lang w:eastAsia="zh-CN"/>
              </w:rPr>
              <w:t>）投标文件电子版形式：电子光盘或</w:t>
            </w:r>
            <w:r>
              <w:rPr>
                <w:rFonts w:ascii="宋体" w:hAnsi="宋体" w:cs="宋体" w:hint="eastAsia"/>
                <w:color w:val="000000" w:themeColor="text1"/>
                <w:kern w:val="2"/>
                <w:sz w:val="21"/>
                <w:szCs w:val="21"/>
                <w:lang w:eastAsia="zh-CN"/>
              </w:rPr>
              <w:t>U</w:t>
            </w:r>
            <w:r>
              <w:rPr>
                <w:rFonts w:ascii="宋体" w:hAnsi="宋体" w:cs="宋体" w:hint="eastAsia"/>
                <w:color w:val="000000" w:themeColor="text1"/>
                <w:kern w:val="2"/>
                <w:sz w:val="21"/>
                <w:szCs w:val="21"/>
                <w:lang w:eastAsia="zh-CN"/>
              </w:rPr>
              <w:t>盘</w:t>
            </w:r>
          </w:p>
          <w:p w:rsidR="00267F41" w:rsidRDefault="00271681">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4</w:t>
            </w:r>
            <w:r>
              <w:rPr>
                <w:rFonts w:ascii="宋体" w:hAnsi="宋体" w:cs="宋体" w:hint="eastAsia"/>
                <w:color w:val="000000" w:themeColor="text1"/>
                <w:kern w:val="2"/>
                <w:sz w:val="21"/>
                <w:szCs w:val="21"/>
                <w:lang w:eastAsia="zh-CN"/>
              </w:rPr>
              <w:t>）投标文件电子版密封方式：电子版与投标文件正本副本一起密封</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267F41" w:rsidRDefault="00271681">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267F41" w:rsidRDefault="00271681">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lastRenderedPageBreak/>
              <w:t>10.6</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267F41" w:rsidRDefault="00271681">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267F41" w:rsidRDefault="00271681">
            <w:pPr>
              <w:pStyle w:val="TableParagraph"/>
              <w:rPr>
                <w:rFonts w:ascii="宋体" w:hAnsi="宋体" w:cs="宋体"/>
                <w:color w:val="000000" w:themeColor="text1"/>
                <w:szCs w:val="21"/>
                <w:lang w:eastAsia="zh-CN"/>
              </w:rPr>
            </w:pPr>
            <w:permStart w:id="33" w:edGrp="everyone"/>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ermEnd w:id="33"/>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计价方式</w:t>
            </w:r>
          </w:p>
        </w:tc>
        <w:tc>
          <w:tcPr>
            <w:tcW w:w="4098" w:type="dxa"/>
            <w:vAlign w:val="center"/>
          </w:tcPr>
          <w:p w:rsidR="00267F41" w:rsidRDefault="00271681">
            <w:pPr>
              <w:pStyle w:val="TableParagraph"/>
              <w:rPr>
                <w:rFonts w:ascii="Segoe UI Symbol" w:hAnsi="Segoe UI Symbol" w:cs="Segoe UI Symbol"/>
                <w:color w:val="000000" w:themeColor="text1"/>
                <w:kern w:val="2"/>
                <w:sz w:val="21"/>
                <w:szCs w:val="21"/>
                <w:lang w:eastAsia="zh-CN"/>
              </w:rPr>
            </w:pPr>
            <w:permStart w:id="34" w:edGrp="everyone"/>
            <w:r>
              <w:rPr>
                <w:rFonts w:ascii="宋体" w:hAnsi="宋体" w:cs="宋体" w:hint="eastAsia"/>
                <w:color w:val="000000" w:themeColor="text1"/>
                <w:kern w:val="2"/>
                <w:sz w:val="21"/>
                <w:szCs w:val="21"/>
                <w:lang w:eastAsia="zh-CN"/>
              </w:rPr>
              <w:t>详见附件，承包人与发包人签订的关于《环湖大道景观提升工程（罗曼园至上相湾段）总承包（</w:t>
            </w:r>
            <w:r>
              <w:rPr>
                <w:rFonts w:ascii="宋体" w:hAnsi="宋体" w:cs="宋体" w:hint="eastAsia"/>
                <w:color w:val="000000" w:themeColor="text1"/>
                <w:kern w:val="2"/>
                <w:sz w:val="21"/>
                <w:szCs w:val="21"/>
                <w:lang w:eastAsia="zh-CN"/>
              </w:rPr>
              <w:t>EPC</w:t>
            </w:r>
            <w:r>
              <w:rPr>
                <w:rFonts w:ascii="宋体" w:hAnsi="宋体" w:cs="宋体" w:hint="eastAsia"/>
                <w:color w:val="000000" w:themeColor="text1"/>
                <w:kern w:val="2"/>
                <w:sz w:val="21"/>
                <w:szCs w:val="21"/>
                <w:lang w:eastAsia="zh-CN"/>
              </w:rPr>
              <w:t>）项目合同》相</w:t>
            </w:r>
            <w:bookmarkStart w:id="17" w:name="_GoBack"/>
            <w:bookmarkEnd w:id="17"/>
            <w:r>
              <w:rPr>
                <w:rFonts w:ascii="宋体" w:hAnsi="宋体" w:cs="宋体" w:hint="eastAsia"/>
                <w:color w:val="000000" w:themeColor="text1"/>
                <w:kern w:val="2"/>
                <w:sz w:val="21"/>
                <w:szCs w:val="21"/>
                <w:lang w:eastAsia="zh-CN"/>
              </w:rPr>
              <w:t>关约定</w:t>
            </w:r>
            <w:r>
              <w:rPr>
                <w:rFonts w:ascii="宋体" w:hAnsi="宋体" w:cs="宋体" w:hint="eastAsia"/>
                <w:color w:val="000000" w:themeColor="text1"/>
                <w:kern w:val="2"/>
                <w:sz w:val="21"/>
                <w:szCs w:val="21"/>
                <w:lang w:eastAsia="zh-CN"/>
              </w:rPr>
              <w:t>。</w:t>
            </w:r>
            <w:permEnd w:id="34"/>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甲供材料</w:t>
            </w:r>
          </w:p>
        </w:tc>
        <w:tc>
          <w:tcPr>
            <w:tcW w:w="4098" w:type="dxa"/>
            <w:vAlign w:val="center"/>
          </w:tcPr>
          <w:p w:rsidR="00267F41" w:rsidRDefault="00271681">
            <w:pPr>
              <w:jc w:val="left"/>
              <w:rPr>
                <w:rFonts w:ascii="宋体" w:hAnsi="宋体" w:cs="宋体"/>
                <w:color w:val="000000" w:themeColor="text1"/>
                <w:szCs w:val="21"/>
              </w:rPr>
            </w:pPr>
            <w:permStart w:id="35" w:edGrp="everyone"/>
            <w:r>
              <w:rPr>
                <w:rFonts w:ascii="宋体" w:hAnsi="宋体" w:cs="宋体" w:hint="eastAsia"/>
                <w:color w:val="000000" w:themeColor="text1"/>
                <w:szCs w:val="21"/>
              </w:rPr>
              <w:t>本项目无甲供材料</w:t>
            </w:r>
            <w:permEnd w:id="35"/>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主材要求</w:t>
            </w:r>
          </w:p>
        </w:tc>
        <w:tc>
          <w:tcPr>
            <w:tcW w:w="4098" w:type="dxa"/>
            <w:vAlign w:val="center"/>
          </w:tcPr>
          <w:p w:rsidR="00267F41" w:rsidRDefault="00271681">
            <w:pPr>
              <w:jc w:val="left"/>
              <w:rPr>
                <w:rFonts w:ascii="宋体" w:hAnsi="宋体" w:cs="宋体"/>
                <w:color w:val="000000" w:themeColor="text1"/>
                <w:szCs w:val="21"/>
              </w:rPr>
            </w:pPr>
            <w:permStart w:id="36" w:edGrp="everyone"/>
            <w:r>
              <w:rPr>
                <w:rFonts w:ascii="宋体" w:hAnsi="宋体" w:cs="宋体" w:hint="eastAsia"/>
              </w:rPr>
              <w:t>材料、设备及相关专业材料使用应符合设计及规范要求，具体以经审批的物料用表为准。</w:t>
            </w:r>
            <w:permEnd w:id="36"/>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267F41" w:rsidRDefault="00271681">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267F41" w:rsidRDefault="00271681">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267F41" w:rsidRDefault="00271681">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267F41">
        <w:trPr>
          <w:jc w:val="center"/>
        </w:trPr>
        <w:tc>
          <w:tcPr>
            <w:tcW w:w="1077"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10.15</w:t>
            </w:r>
          </w:p>
        </w:tc>
        <w:tc>
          <w:tcPr>
            <w:tcW w:w="3118" w:type="dxa"/>
            <w:vAlign w:val="center"/>
          </w:tcPr>
          <w:p w:rsidR="00267F41" w:rsidRDefault="00271681">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267F41" w:rsidRDefault="00271681">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w:t>
            </w:r>
            <w:r>
              <w:rPr>
                <w:rFonts w:ascii="宋体" w:hAnsi="宋体" w:hint="eastAsia"/>
                <w:color w:val="000000" w:themeColor="text1"/>
                <w:szCs w:val="21"/>
              </w:rPr>
              <w:t>6</w:t>
            </w:r>
            <w:r>
              <w:rPr>
                <w:rFonts w:ascii="宋体" w:hAnsi="宋体" w:hint="eastAsia"/>
                <w:color w:val="000000" w:themeColor="text1"/>
                <w:szCs w:val="21"/>
              </w:rPr>
              <w:t>个月以上。</w:t>
            </w:r>
          </w:p>
        </w:tc>
      </w:tr>
    </w:tbl>
    <w:p w:rsidR="00267F41" w:rsidRDefault="00267F41">
      <w:pPr>
        <w:rPr>
          <w:rFonts w:ascii="黑体" w:eastAsia="黑体" w:hAnsi="黑体"/>
          <w:color w:val="000000" w:themeColor="text1"/>
        </w:rPr>
      </w:pPr>
    </w:p>
    <w:p w:rsidR="00267F41" w:rsidRDefault="00271681">
      <w:pPr>
        <w:pStyle w:val="3"/>
        <w:ind w:leftChars="21" w:left="44"/>
        <w:jc w:val="left"/>
        <w:rPr>
          <w:color w:val="000000" w:themeColor="text1"/>
        </w:rPr>
      </w:pPr>
      <w:bookmarkStart w:id="18" w:name="_Toc31320"/>
      <w:bookmarkStart w:id="19" w:name="_Toc477628953"/>
      <w:r>
        <w:rPr>
          <w:rFonts w:ascii="黑体" w:eastAsia="黑体" w:hAnsi="黑体" w:cs="宋体" w:hint="eastAsia"/>
          <w:color w:val="000000" w:themeColor="text1"/>
        </w:rPr>
        <w:br w:type="page"/>
      </w:r>
      <w:bookmarkStart w:id="20" w:name="_Toc16249"/>
      <w:bookmarkStart w:id="21" w:name="_Toc532903911"/>
      <w:bookmarkStart w:id="22" w:name="_Toc477685929"/>
      <w:bookmarkStart w:id="23" w:name="_Toc477686013"/>
      <w:bookmarkStart w:id="24" w:name="_Toc477685845"/>
      <w:bookmarkStart w:id="25" w:name="_Toc477628955"/>
      <w:bookmarkStart w:id="26" w:name="_Toc180993027"/>
      <w:bookmarkEnd w:id="18"/>
      <w:bookmarkEnd w:id="19"/>
      <w:r>
        <w:rPr>
          <w:rFonts w:ascii="宋体" w:eastAsia="宋体" w:hAnsi="宋体" w:hint="eastAsia"/>
          <w:color w:val="000000" w:themeColor="text1"/>
        </w:rPr>
        <w:lastRenderedPageBreak/>
        <w:t xml:space="preserve">1. </w:t>
      </w:r>
      <w:r>
        <w:rPr>
          <w:rFonts w:ascii="宋体" w:eastAsia="宋体" w:hAnsi="宋体" w:hint="eastAsia"/>
          <w:color w:val="000000" w:themeColor="text1"/>
        </w:rPr>
        <w:t>总则</w:t>
      </w:r>
      <w:bookmarkEnd w:id="20"/>
      <w:bookmarkEnd w:id="21"/>
      <w:bookmarkEnd w:id="22"/>
      <w:bookmarkEnd w:id="23"/>
      <w:bookmarkEnd w:id="24"/>
      <w:bookmarkEnd w:id="25"/>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1.1 </w:t>
      </w:r>
      <w:r>
        <w:rPr>
          <w:rFonts w:ascii="宋体" w:hAnsi="宋体" w:cs="宋体" w:hint="eastAsia"/>
          <w:b/>
          <w:bCs/>
          <w:color w:val="000000" w:themeColor="text1"/>
          <w:sz w:val="24"/>
        </w:rPr>
        <w:t>项目概况</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1.1.1 </w:t>
      </w:r>
      <w:r>
        <w:rPr>
          <w:rFonts w:ascii="宋体" w:hAnsi="宋体" w:cs="宋体" w:hint="eastAsia"/>
          <w:color w:val="000000" w:themeColor="text1"/>
          <w:szCs w:val="21"/>
        </w:rPr>
        <w:t>根据《中华人民共和国招标投标法》等有关法律、法规和规章的规定，本招标项目己具备招标条件，现对本标段施工进行招标。</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1.1.2 </w:t>
      </w:r>
      <w:r>
        <w:rPr>
          <w:rFonts w:ascii="宋体" w:hAnsi="宋体" w:cs="宋体" w:hint="eastAsia"/>
          <w:color w:val="000000" w:themeColor="text1"/>
          <w:szCs w:val="21"/>
        </w:rPr>
        <w:t>本招标项目招标人：大千生态环境集团股份有限公司。</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1.1.3 </w:t>
      </w:r>
      <w:r>
        <w:rPr>
          <w:rFonts w:ascii="宋体" w:hAnsi="宋体" w:cs="宋体" w:hint="eastAsia"/>
          <w:color w:val="000000" w:themeColor="text1"/>
          <w:szCs w:val="21"/>
        </w:rPr>
        <w:t>本招标项目名称：见投标人须知前附表。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1.1.4 </w:t>
      </w:r>
      <w:r>
        <w:rPr>
          <w:rFonts w:ascii="宋体" w:hAnsi="宋体" w:cs="宋体" w:hint="eastAsia"/>
          <w:color w:val="000000" w:themeColor="text1"/>
          <w:szCs w:val="21"/>
        </w:rPr>
        <w:t>本标段建设地点：见投标人须知前附表。</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1.2 </w:t>
      </w:r>
      <w:r>
        <w:rPr>
          <w:rFonts w:ascii="宋体" w:hAnsi="宋体" w:cs="宋体" w:hint="eastAsia"/>
          <w:b/>
          <w:bCs/>
          <w:color w:val="000000" w:themeColor="text1"/>
          <w:sz w:val="24"/>
        </w:rPr>
        <w:t>资金来源和落实情况</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1.2.1 </w:t>
      </w:r>
      <w:r>
        <w:rPr>
          <w:rFonts w:ascii="宋体" w:hAnsi="宋体" w:cs="宋体" w:hint="eastAsia"/>
          <w:color w:val="000000" w:themeColor="text1"/>
          <w:szCs w:val="21"/>
        </w:rPr>
        <w:t>本招标项目的资金来源：自筹。</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1.2.2 </w:t>
      </w:r>
      <w:r>
        <w:rPr>
          <w:rFonts w:ascii="宋体" w:hAnsi="宋体" w:cs="宋体" w:hint="eastAsia"/>
          <w:color w:val="000000" w:themeColor="text1"/>
          <w:szCs w:val="21"/>
        </w:rPr>
        <w:t>本招标项目的资金落实情况：已落实。</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1.3 </w:t>
      </w:r>
      <w:r>
        <w:rPr>
          <w:rFonts w:ascii="宋体" w:hAnsi="宋体" w:cs="宋体" w:hint="eastAsia"/>
          <w:b/>
          <w:bCs/>
          <w:color w:val="000000" w:themeColor="text1"/>
          <w:sz w:val="24"/>
        </w:rPr>
        <w:t>招标范围、招标控制价、计划工期和质量要求</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1.3.1 </w:t>
      </w:r>
      <w:r>
        <w:rPr>
          <w:rFonts w:ascii="宋体" w:hAnsi="宋体" w:cs="宋体" w:hint="eastAsia"/>
          <w:color w:val="000000" w:themeColor="text1"/>
          <w:szCs w:val="21"/>
        </w:rPr>
        <w:t>本次招标范围：见投标人须知前附表。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w:t>
      </w:r>
      <w:r>
        <w:rPr>
          <w:rFonts w:ascii="宋体" w:hAnsi="宋体" w:cs="宋体" w:hint="eastAsia"/>
          <w:color w:val="000000" w:themeColor="text1"/>
          <w:szCs w:val="21"/>
        </w:rPr>
        <w:t>本标段的计划工期：见投标人须知前附表。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w:t>
      </w:r>
      <w:r>
        <w:rPr>
          <w:rFonts w:ascii="宋体" w:hAnsi="宋体" w:cs="宋体" w:hint="eastAsia"/>
          <w:color w:val="000000" w:themeColor="text1"/>
          <w:szCs w:val="21"/>
        </w:rPr>
        <w:t>本标段的质量要求：符合国家、地方、行业有关规定及总承包合同约定的标准。</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1.4 </w:t>
      </w:r>
      <w:r>
        <w:rPr>
          <w:rFonts w:ascii="宋体" w:hAnsi="宋体" w:cs="宋体" w:hint="eastAsia"/>
          <w:b/>
          <w:bCs/>
          <w:color w:val="000000" w:themeColor="text1"/>
          <w:sz w:val="24"/>
        </w:rPr>
        <w:t>投标人资格要求</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w:t>
      </w:r>
      <w:r>
        <w:rPr>
          <w:rFonts w:ascii="宋体" w:hAnsi="宋体" w:cs="宋体" w:hint="eastAsia"/>
          <w:color w:val="000000" w:themeColor="text1"/>
          <w:szCs w:val="21"/>
        </w:rPr>
        <w:t>投标人应具备承担本招标项目资质条件和能力等。</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）资质要求：见投标人须知前附表。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）财务要求：见投标人须知前附表。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）业绩要求：见投标人须知前附表。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）信誉要求：见投标人须知前附表。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）项目负责人要求：见投标人须知前附表。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）其他要求：见投标人须知前附表。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color w:val="000000" w:themeColor="text1"/>
          <w:szCs w:val="21"/>
        </w:rPr>
        <w:t>联合体各方应按招标文件提供的格式签订联合体协议书，明确联合体牵头人和</w:t>
      </w:r>
      <w:r>
        <w:rPr>
          <w:rFonts w:ascii="宋体" w:hAnsi="宋体" w:cs="宋体"/>
          <w:color w:val="000000" w:themeColor="text1"/>
          <w:szCs w:val="21"/>
        </w:rPr>
        <w:t xml:space="preserve"> </w:t>
      </w:r>
      <w:r>
        <w:rPr>
          <w:rFonts w:ascii="宋体" w:hAnsi="宋体" w:cs="宋体"/>
          <w:color w:val="000000" w:themeColor="text1"/>
          <w:szCs w:val="21"/>
        </w:rPr>
        <w:t>各方权利义务；</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w:t>
      </w:r>
      <w:r>
        <w:rPr>
          <w:rFonts w:ascii="宋体" w:hAnsi="宋体" w:cs="宋体"/>
          <w:color w:val="000000" w:themeColor="text1"/>
          <w:szCs w:val="21"/>
        </w:rPr>
        <w:t>2</w:t>
      </w:r>
      <w:r>
        <w:rPr>
          <w:rFonts w:ascii="宋体" w:hAnsi="宋体" w:cs="宋体"/>
          <w:color w:val="000000" w:themeColor="text1"/>
          <w:szCs w:val="21"/>
        </w:rPr>
        <w:t>）由同一专业的单位组成的联合体，按照资质等级较低的单位确定资质等级；</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w:t>
      </w:r>
      <w:r>
        <w:rPr>
          <w:rFonts w:ascii="宋体" w:hAnsi="宋体" w:cs="宋体"/>
          <w:color w:val="000000" w:themeColor="text1"/>
          <w:szCs w:val="21"/>
        </w:rPr>
        <w:t>3</w:t>
      </w:r>
      <w:r>
        <w:rPr>
          <w:rFonts w:ascii="宋体" w:hAnsi="宋体" w:cs="宋体"/>
          <w:color w:val="000000" w:themeColor="text1"/>
          <w:szCs w:val="21"/>
        </w:rPr>
        <w:t>）联合体各方不得再以自己名义单独或参加其他联合体在同一标段中投标。</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w:t>
      </w:r>
      <w:r>
        <w:rPr>
          <w:rFonts w:ascii="宋体" w:hAnsi="宋体" w:cs="宋体" w:hint="eastAsia"/>
          <w:color w:val="000000" w:themeColor="text1"/>
          <w:szCs w:val="21"/>
        </w:rPr>
        <w:t>情形之一：</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）法定代表人为同一人或者存在控股关系的两个及两个以上单位。</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）被责令停业的。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）被暂停或取消投标资格的。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）财产被接管或冻结的。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w:t>
      </w:r>
      <w:r>
        <w:rPr>
          <w:rFonts w:ascii="宋体" w:hAnsi="宋体" w:cs="宋体" w:hint="eastAsia"/>
          <w:color w:val="000000" w:themeColor="text1"/>
          <w:szCs w:val="21"/>
        </w:rPr>
        <w:t>5</w:t>
      </w:r>
      <w:r>
        <w:rPr>
          <w:rFonts w:ascii="宋体" w:hAnsi="宋体" w:cs="宋体" w:hint="eastAsia"/>
          <w:color w:val="000000" w:themeColor="text1"/>
          <w:szCs w:val="21"/>
        </w:rPr>
        <w:t>）在最近三年内有骗取中标或严重违约或重大工程质量问题或其他企业信誉的问题被相关主管部门通报的。</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1.5 </w:t>
      </w:r>
      <w:r>
        <w:rPr>
          <w:rFonts w:ascii="宋体" w:hAnsi="宋体" w:cs="宋体" w:hint="eastAsia"/>
          <w:b/>
          <w:bCs/>
          <w:color w:val="000000" w:themeColor="text1"/>
          <w:sz w:val="24"/>
        </w:rPr>
        <w:t>费用承担</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1.6 </w:t>
      </w:r>
      <w:r>
        <w:rPr>
          <w:rFonts w:ascii="宋体" w:hAnsi="宋体" w:cs="宋体" w:hint="eastAsia"/>
          <w:b/>
          <w:bCs/>
          <w:color w:val="000000" w:themeColor="text1"/>
          <w:sz w:val="24"/>
        </w:rPr>
        <w:t>保密</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1.7 </w:t>
      </w:r>
      <w:r>
        <w:rPr>
          <w:rFonts w:ascii="宋体" w:hAnsi="宋体" w:cs="宋体" w:hint="eastAsia"/>
          <w:b/>
          <w:bCs/>
          <w:color w:val="000000" w:themeColor="text1"/>
          <w:sz w:val="24"/>
        </w:rPr>
        <w:t>语言文字</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1.8 </w:t>
      </w:r>
      <w:r>
        <w:rPr>
          <w:rFonts w:ascii="宋体" w:hAnsi="宋体" w:cs="宋体" w:hint="eastAsia"/>
          <w:b/>
          <w:bCs/>
          <w:color w:val="000000" w:themeColor="text1"/>
          <w:sz w:val="24"/>
        </w:rPr>
        <w:t>计量单位</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1.9 </w:t>
      </w:r>
      <w:r>
        <w:rPr>
          <w:rFonts w:ascii="宋体" w:hAnsi="宋体" w:cs="宋体" w:hint="eastAsia"/>
          <w:b/>
          <w:bCs/>
          <w:color w:val="000000" w:themeColor="text1"/>
          <w:sz w:val="24"/>
        </w:rPr>
        <w:t>踏勘现场</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1.9.1 </w:t>
      </w:r>
      <w:r>
        <w:rPr>
          <w:rFonts w:ascii="宋体" w:hAnsi="宋体" w:cs="宋体" w:hint="eastAsia"/>
          <w:color w:val="000000" w:themeColor="text1"/>
          <w:szCs w:val="21"/>
        </w:rPr>
        <w:t>投标人须知前附表如规定组织踏勘现场的，招标人按投标人须知前附表规定的时间、地点组织投标人踏勘项目现场，建议</w:t>
      </w:r>
      <w:r>
        <w:rPr>
          <w:rFonts w:ascii="宋体" w:hAnsi="宋体" w:cs="宋体" w:hint="eastAsia"/>
          <w:color w:val="000000" w:themeColor="text1"/>
          <w:szCs w:val="21"/>
        </w:rPr>
        <w:t>由投标人自行组织查勘现场。</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w:t>
      </w:r>
      <w:r>
        <w:rPr>
          <w:rFonts w:ascii="宋体" w:hAnsi="宋体" w:cs="宋体" w:hint="eastAsia"/>
          <w:color w:val="000000" w:themeColor="text1"/>
          <w:szCs w:val="21"/>
        </w:rPr>
        <w:t>投标人踏勘现场发生的费用自理。</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1.9.3 </w:t>
      </w:r>
      <w:r>
        <w:rPr>
          <w:rFonts w:ascii="宋体" w:hAnsi="宋体" w:cs="宋体" w:hint="eastAsia"/>
          <w:color w:val="000000" w:themeColor="text1"/>
          <w:szCs w:val="21"/>
        </w:rPr>
        <w:t>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1.10 </w:t>
      </w:r>
      <w:r>
        <w:rPr>
          <w:rFonts w:ascii="宋体" w:hAnsi="宋体" w:cs="宋体" w:hint="eastAsia"/>
          <w:b/>
          <w:bCs/>
          <w:color w:val="000000" w:themeColor="text1"/>
          <w:sz w:val="24"/>
        </w:rPr>
        <w:t>投标预备会</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1.10.1 </w:t>
      </w:r>
      <w:r>
        <w:rPr>
          <w:rFonts w:ascii="宋体" w:hAnsi="宋体" w:cs="宋体" w:hint="eastAsia"/>
          <w:color w:val="000000" w:themeColor="text1"/>
          <w:szCs w:val="21"/>
        </w:rPr>
        <w:t>投标人须知前附表规定召开投标预备会的，招标人按投标人须知前附表规定的时间和地点召开投标预备会，澄清投标人提出的问题。</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1.10.2 </w:t>
      </w:r>
      <w:r>
        <w:rPr>
          <w:rFonts w:ascii="宋体" w:hAnsi="宋体" w:cs="宋体" w:hint="eastAsia"/>
          <w:color w:val="000000" w:themeColor="text1"/>
          <w:szCs w:val="21"/>
        </w:rPr>
        <w:t>投标人应在投标人须知前附表规定的时间前，以书面形式将提出的问题送达招标人，以便招标人在会议期间澄清。</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1.10.3 </w:t>
      </w:r>
      <w:r>
        <w:rPr>
          <w:rFonts w:ascii="宋体" w:hAnsi="宋体" w:cs="宋体" w:hint="eastAsia"/>
          <w:color w:val="000000" w:themeColor="text1"/>
          <w:szCs w:val="21"/>
        </w:rPr>
        <w:t>投标预备会后，招标人在投标人须知前附表规定的时间内，将对投标人所提问题的澄清，以书面方式通知所有购买招标文件的投标人。该澄清内容为招标文件的组成部分。</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1.11 </w:t>
      </w:r>
      <w:r>
        <w:rPr>
          <w:rFonts w:ascii="宋体" w:hAnsi="宋体" w:cs="宋体" w:hint="eastAsia"/>
          <w:b/>
          <w:bCs/>
          <w:color w:val="000000" w:themeColor="text1"/>
          <w:sz w:val="24"/>
        </w:rPr>
        <w:t>分包</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1.12 </w:t>
      </w:r>
      <w:r>
        <w:rPr>
          <w:rFonts w:ascii="宋体" w:hAnsi="宋体" w:cs="宋体" w:hint="eastAsia"/>
          <w:b/>
          <w:bCs/>
          <w:color w:val="000000" w:themeColor="text1"/>
          <w:sz w:val="24"/>
        </w:rPr>
        <w:t>偏离</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w:t>
      </w:r>
      <w:r>
        <w:rPr>
          <w:rFonts w:ascii="宋体" w:hAnsi="宋体" w:cs="宋体" w:hint="eastAsia"/>
          <w:color w:val="000000" w:themeColor="text1"/>
          <w:szCs w:val="21"/>
        </w:rPr>
        <w:t>符合招标文件</w:t>
      </w:r>
      <w:r>
        <w:rPr>
          <w:rFonts w:ascii="宋体" w:hAnsi="宋体" w:cs="宋体" w:hint="eastAsia"/>
          <w:color w:val="000000" w:themeColor="text1"/>
          <w:szCs w:val="21"/>
        </w:rPr>
        <w:lastRenderedPageBreak/>
        <w:t>规定的偏离范围和幅度。</w:t>
      </w:r>
    </w:p>
    <w:p w:rsidR="00267F41" w:rsidRDefault="00271681">
      <w:pPr>
        <w:pStyle w:val="3"/>
        <w:ind w:leftChars="21" w:left="44"/>
        <w:jc w:val="left"/>
        <w:rPr>
          <w:rFonts w:ascii="宋体" w:eastAsia="宋体" w:hAnsi="宋体"/>
          <w:color w:val="000000" w:themeColor="text1"/>
        </w:rPr>
      </w:pPr>
      <w:bookmarkStart w:id="27" w:name="_Toc477685846"/>
      <w:bookmarkStart w:id="28" w:name="_Toc20734"/>
      <w:bookmarkStart w:id="29" w:name="_Toc477685930"/>
      <w:bookmarkStart w:id="30" w:name="_Toc532903912"/>
      <w:bookmarkStart w:id="31" w:name="_Toc477628956"/>
      <w:bookmarkStart w:id="32" w:name="_Toc477686014"/>
      <w:r>
        <w:rPr>
          <w:rFonts w:ascii="宋体" w:eastAsia="宋体" w:hAnsi="宋体" w:hint="eastAsia"/>
          <w:color w:val="000000" w:themeColor="text1"/>
        </w:rPr>
        <w:t>2</w:t>
      </w:r>
      <w:r>
        <w:rPr>
          <w:rFonts w:ascii="宋体" w:eastAsia="宋体" w:hAnsi="宋体" w:hint="eastAsia"/>
          <w:color w:val="000000" w:themeColor="text1"/>
        </w:rPr>
        <w:t>．招标文件</w:t>
      </w:r>
      <w:bookmarkEnd w:id="27"/>
      <w:bookmarkEnd w:id="28"/>
      <w:bookmarkEnd w:id="29"/>
      <w:bookmarkEnd w:id="30"/>
      <w:bookmarkEnd w:id="31"/>
      <w:bookmarkEnd w:id="32"/>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2.1 </w:t>
      </w:r>
      <w:r>
        <w:rPr>
          <w:rFonts w:ascii="宋体" w:hAnsi="宋体" w:cs="宋体" w:hint="eastAsia"/>
          <w:b/>
          <w:bCs/>
          <w:color w:val="000000" w:themeColor="text1"/>
          <w:sz w:val="24"/>
        </w:rPr>
        <w:t>招标文件的组成</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）投标人须知；</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）评标办法；</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）合同条款及格式；</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）图纸；</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）技术标准和要求；</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）投标文件格式；</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7</w:t>
      </w:r>
      <w:r>
        <w:rPr>
          <w:rFonts w:ascii="宋体" w:hAnsi="宋体" w:cs="宋体" w:hint="eastAsia"/>
          <w:color w:val="000000" w:themeColor="text1"/>
          <w:szCs w:val="21"/>
        </w:rPr>
        <w:t>）投标人须知前附表规定的其他材料。</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w:t>
      </w:r>
      <w:r>
        <w:rPr>
          <w:rFonts w:ascii="宋体" w:hAnsi="宋体" w:cs="宋体" w:hint="eastAsia"/>
          <w:color w:val="000000" w:themeColor="text1"/>
          <w:szCs w:val="21"/>
        </w:rPr>
        <w:t>1.10</w:t>
      </w:r>
      <w:r>
        <w:rPr>
          <w:rFonts w:ascii="宋体" w:hAnsi="宋体" w:cs="宋体" w:hint="eastAsia"/>
          <w:color w:val="000000" w:themeColor="text1"/>
          <w:szCs w:val="21"/>
        </w:rPr>
        <w:t>款、第</w:t>
      </w:r>
      <w:r>
        <w:rPr>
          <w:rFonts w:ascii="宋体" w:hAnsi="宋体" w:cs="宋体" w:hint="eastAsia"/>
          <w:color w:val="000000" w:themeColor="text1"/>
          <w:szCs w:val="21"/>
        </w:rPr>
        <w:t xml:space="preserve">2.2 </w:t>
      </w:r>
      <w:r>
        <w:rPr>
          <w:rFonts w:ascii="宋体" w:hAnsi="宋体" w:cs="宋体" w:hint="eastAsia"/>
          <w:color w:val="000000" w:themeColor="text1"/>
          <w:szCs w:val="21"/>
        </w:rPr>
        <w:t>款和第</w:t>
      </w:r>
      <w:r>
        <w:rPr>
          <w:rFonts w:ascii="宋体" w:hAnsi="宋体" w:cs="宋体" w:hint="eastAsia"/>
          <w:color w:val="000000" w:themeColor="text1"/>
          <w:szCs w:val="21"/>
        </w:rPr>
        <w:t>2.3</w:t>
      </w:r>
      <w:r>
        <w:rPr>
          <w:rFonts w:ascii="宋体" w:hAnsi="宋体" w:cs="宋体" w:hint="eastAsia"/>
          <w:color w:val="000000" w:themeColor="text1"/>
          <w:szCs w:val="21"/>
        </w:rPr>
        <w:t>款对招标文件所作的澄清、修改，构成招标文件的组成部分。</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2.2 </w:t>
      </w:r>
      <w:r>
        <w:rPr>
          <w:rFonts w:ascii="宋体" w:hAnsi="宋体" w:cs="宋体" w:hint="eastAsia"/>
          <w:b/>
          <w:bCs/>
          <w:color w:val="000000" w:themeColor="text1"/>
          <w:sz w:val="24"/>
        </w:rPr>
        <w:t>招标文件的澄清</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2.3 </w:t>
      </w:r>
      <w:r>
        <w:rPr>
          <w:rFonts w:ascii="宋体" w:hAnsi="宋体" w:cs="宋体" w:hint="eastAsia"/>
          <w:b/>
          <w:bCs/>
          <w:color w:val="000000" w:themeColor="text1"/>
          <w:sz w:val="24"/>
        </w:rPr>
        <w:t>招标文件的修改</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w:t>
      </w:r>
      <w:r>
        <w:rPr>
          <w:rFonts w:ascii="宋体" w:hAnsi="宋体" w:cs="宋体" w:hint="eastAsia"/>
          <w:color w:val="000000" w:themeColor="text1"/>
          <w:szCs w:val="21"/>
        </w:rPr>
        <w:t>3</w:t>
      </w:r>
      <w:r>
        <w:rPr>
          <w:rFonts w:ascii="宋体" w:hAnsi="宋体" w:cs="宋体" w:hint="eastAsia"/>
          <w:color w:val="000000" w:themeColor="text1"/>
          <w:szCs w:val="21"/>
        </w:rPr>
        <w:t>天前，招标人可以书面形式修改招标文件，并通知所有已邀请投标人。</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w:t>
      </w:r>
      <w:r>
        <w:rPr>
          <w:rFonts w:ascii="宋体" w:hAnsi="宋体" w:cs="宋体" w:hint="eastAsia"/>
          <w:color w:val="000000" w:themeColor="text1"/>
          <w:szCs w:val="21"/>
        </w:rPr>
        <w:t>投标</w:t>
      </w:r>
      <w:r>
        <w:rPr>
          <w:rFonts w:ascii="宋体" w:hAnsi="宋体" w:cs="宋体" w:hint="eastAsia"/>
          <w:color w:val="000000" w:themeColor="text1"/>
          <w:szCs w:val="21"/>
        </w:rPr>
        <w:t>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w:t>
      </w:r>
      <w:r>
        <w:rPr>
          <w:rFonts w:ascii="宋体" w:hAnsi="宋体" w:cs="宋体" w:hint="eastAsia"/>
          <w:b/>
          <w:bCs/>
          <w:color w:val="000000" w:themeColor="text1"/>
          <w:sz w:val="24"/>
        </w:rPr>
        <w:t>无效标条款</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hint="eastAsia"/>
          <w:color w:val="000000" w:themeColor="text1"/>
          <w:szCs w:val="21"/>
        </w:rPr>
        <w:t>投标人有以下情形之一的，初步评审后其投标文件作无效标处理：</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w:t>
      </w:r>
      <w:r>
        <w:rPr>
          <w:rFonts w:ascii="宋体" w:hAnsi="宋体" w:cs="宋体" w:hint="eastAsia"/>
          <w:color w:val="000000" w:themeColor="text1"/>
          <w:szCs w:val="21"/>
        </w:rPr>
        <w:t>第一章“投标人须知”</w:t>
      </w:r>
      <w:r>
        <w:rPr>
          <w:rFonts w:ascii="宋体" w:hAnsi="宋体" w:cs="宋体" w:hint="eastAsia"/>
          <w:color w:val="000000" w:themeColor="text1"/>
          <w:szCs w:val="21"/>
        </w:rPr>
        <w:t>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w:t>
      </w:r>
      <w:r>
        <w:rPr>
          <w:rFonts w:ascii="宋体" w:hAnsi="宋体" w:cs="宋体" w:hint="eastAsia"/>
          <w:color w:val="000000" w:themeColor="text1"/>
          <w:szCs w:val="21"/>
        </w:rPr>
        <w:t>串通投标或弄虚作假或有其他违法行为的。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a</w:t>
      </w:r>
      <w:r>
        <w:rPr>
          <w:rFonts w:ascii="宋体" w:hAnsi="宋体" w:cs="宋体" w:hint="eastAsia"/>
          <w:color w:val="000000" w:themeColor="text1"/>
          <w:szCs w:val="21"/>
        </w:rPr>
        <w:t>）不同投标人的投标文件内容存在非正常一致的；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b</w:t>
      </w:r>
      <w:r>
        <w:rPr>
          <w:rFonts w:ascii="宋体" w:hAnsi="宋体" w:cs="宋体" w:hint="eastAsia"/>
          <w:color w:val="000000" w:themeColor="text1"/>
          <w:szCs w:val="21"/>
        </w:rPr>
        <w:t>）不同投标人的投标报价或报价组成异常一致或呈规律性变化的；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c</w:t>
      </w:r>
      <w:r>
        <w:rPr>
          <w:rFonts w:ascii="宋体" w:hAnsi="宋体" w:cs="宋体" w:hint="eastAsia"/>
          <w:color w:val="000000" w:themeColor="text1"/>
          <w:szCs w:val="21"/>
        </w:rPr>
        <w:t>）不同投标人委托同一人投标或与同一人联合投标的；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d</w:t>
      </w:r>
      <w:r>
        <w:rPr>
          <w:rFonts w:ascii="宋体" w:hAnsi="宋体" w:cs="宋体" w:hint="eastAsia"/>
          <w:color w:val="000000" w:themeColor="text1"/>
          <w:szCs w:val="21"/>
        </w:rPr>
        <w:t>）不同投标人的投标文件载明的项目管理班子成员出现</w:t>
      </w:r>
      <w:r>
        <w:rPr>
          <w:rFonts w:ascii="宋体" w:hAnsi="宋体" w:cs="宋体" w:hint="eastAsia"/>
          <w:color w:val="000000" w:themeColor="text1"/>
          <w:szCs w:val="21"/>
        </w:rPr>
        <w:t>同一人的；</w:t>
      </w:r>
    </w:p>
    <w:p w:rsidR="00267F41" w:rsidRDefault="00271681">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 xml:space="preserve">  </w:t>
      </w:r>
      <w:r>
        <w:rPr>
          <w:rFonts w:ascii="宋体" w:hAnsi="宋体" w:cs="宋体" w:hint="eastAsia"/>
          <w:color w:val="000000" w:themeColor="text1"/>
          <w:szCs w:val="21"/>
        </w:rPr>
        <w:t>（</w:t>
      </w:r>
      <w:r>
        <w:rPr>
          <w:rFonts w:ascii="宋体" w:hAnsi="宋体" w:cs="宋体" w:hint="eastAsia"/>
          <w:color w:val="000000" w:themeColor="text1"/>
          <w:szCs w:val="21"/>
        </w:rPr>
        <w:t>e</w:t>
      </w:r>
      <w:r>
        <w:rPr>
          <w:rFonts w:ascii="宋体" w:hAnsi="宋体" w:cs="宋体" w:hint="eastAsia"/>
          <w:color w:val="000000" w:themeColor="text1"/>
          <w:szCs w:val="21"/>
        </w:rPr>
        <w:t>）不同投标人的投标文件相互混装的；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f</w:t>
      </w:r>
      <w:r>
        <w:rPr>
          <w:rFonts w:ascii="宋体" w:hAnsi="宋体" w:cs="宋体" w:hint="eastAsia"/>
          <w:color w:val="000000" w:themeColor="text1"/>
          <w:szCs w:val="21"/>
        </w:rPr>
        <w:t>）不同投标人的投标文件由同一单位或同一人编制的；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g</w:t>
      </w:r>
      <w:r>
        <w:rPr>
          <w:rFonts w:ascii="宋体" w:hAnsi="宋体" w:cs="宋体" w:hint="eastAsia"/>
          <w:color w:val="000000" w:themeColor="text1"/>
          <w:szCs w:val="21"/>
        </w:rPr>
        <w:t>）不同投标人使用同一人或企业资金缴纳投标保证金的；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h</w:t>
      </w:r>
      <w:r>
        <w:rPr>
          <w:rFonts w:ascii="宋体" w:hAnsi="宋体" w:cs="宋体" w:hint="eastAsia"/>
          <w:color w:val="000000" w:themeColor="text1"/>
          <w:szCs w:val="21"/>
        </w:rPr>
        <w:t>）不同投标人聘请同一人或同一中介机构为其投标提供技术或经济咨询服务的。</w:t>
      </w:r>
    </w:p>
    <w:p w:rsidR="00267F41" w:rsidRDefault="00271681">
      <w:pPr>
        <w:spacing w:line="312" w:lineRule="auto"/>
        <w:ind w:leftChars="95" w:left="199" w:firstLineChars="234" w:firstLine="491"/>
        <w:rPr>
          <w:rFonts w:ascii="宋体" w:hAnsi="宋体" w:cs="宋体"/>
          <w:color w:val="000000" w:themeColor="text1"/>
          <w:szCs w:val="21"/>
        </w:rPr>
      </w:pPr>
      <w:bookmarkStart w:id="33" w:name="_Toc532903913"/>
      <w:bookmarkStart w:id="34" w:name="_Toc477685931"/>
      <w:bookmarkStart w:id="35" w:name="_Toc477686015"/>
      <w:bookmarkStart w:id="36" w:name="_Toc27633"/>
      <w:bookmarkStart w:id="37" w:name="_Toc477628957"/>
      <w:bookmarkStart w:id="38" w:name="_Toc477685847"/>
      <w:r>
        <w:rPr>
          <w:rFonts w:ascii="宋体" w:hAnsi="宋体" w:cs="宋体" w:hint="eastAsia"/>
          <w:color w:val="000000" w:themeColor="text1"/>
          <w:szCs w:val="21"/>
        </w:rPr>
        <w:t>2.4.1.3</w:t>
      </w:r>
      <w:r>
        <w:rPr>
          <w:rFonts w:ascii="宋体" w:hAnsi="宋体" w:cs="宋体" w:hint="eastAsia"/>
          <w:color w:val="000000" w:themeColor="text1"/>
          <w:szCs w:val="21"/>
        </w:rPr>
        <w:t>不按招标人要求澄清、说明或补正的。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w:t>
      </w:r>
      <w:r>
        <w:rPr>
          <w:rFonts w:ascii="宋体" w:hAnsi="宋体" w:cs="宋体"/>
          <w:color w:val="000000" w:themeColor="text1"/>
          <w:szCs w:val="21"/>
        </w:rPr>
        <w:t>未按招标文件要求盖章</w:t>
      </w:r>
      <w:r>
        <w:rPr>
          <w:rFonts w:ascii="宋体" w:hAnsi="宋体" w:cs="宋体" w:hint="eastAsia"/>
          <w:color w:val="000000" w:themeColor="text1"/>
          <w:szCs w:val="21"/>
        </w:rPr>
        <w:t>。</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w:t>
      </w:r>
      <w:r>
        <w:rPr>
          <w:rFonts w:ascii="宋体" w:hAnsi="宋体" w:cs="宋体" w:hint="eastAsia"/>
          <w:color w:val="000000" w:themeColor="text1"/>
          <w:szCs w:val="21"/>
        </w:rPr>
        <w:t>未按规定的格式填写，实质性内容不全或关键字迹模糊、无法辨认的。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w:t>
      </w:r>
      <w:r>
        <w:rPr>
          <w:rFonts w:ascii="宋体" w:hAnsi="宋体" w:cs="宋体" w:hint="eastAsia"/>
          <w:color w:val="000000" w:themeColor="text1"/>
          <w:szCs w:val="21"/>
        </w:rPr>
        <w:t>投标人不符合招标文件规定的资格条件。</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w:t>
      </w:r>
      <w:r>
        <w:rPr>
          <w:rFonts w:ascii="宋体" w:hAnsi="宋体" w:cs="宋体"/>
          <w:color w:val="000000" w:themeColor="text1"/>
          <w:szCs w:val="21"/>
        </w:rPr>
        <w:t>工期不响应招标文件要求的</w:t>
      </w:r>
      <w:r>
        <w:rPr>
          <w:rFonts w:ascii="宋体" w:hAnsi="宋体" w:cs="宋体" w:hint="eastAsia"/>
          <w:color w:val="000000" w:themeColor="text1"/>
          <w:szCs w:val="21"/>
        </w:rPr>
        <w:t>。</w:t>
      </w:r>
    </w:p>
    <w:p w:rsidR="00267F41" w:rsidRDefault="00271681">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w:t>
      </w:r>
      <w:r>
        <w:rPr>
          <w:rFonts w:ascii="宋体" w:hAnsi="宋体" w:cs="宋体" w:hint="eastAsia"/>
          <w:color w:val="000000" w:themeColor="text1"/>
          <w:szCs w:val="21"/>
        </w:rPr>
        <w:t>投标人有以下情形之一的，详细评审后其投标作无效投标处理：</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w:t>
      </w:r>
      <w:r>
        <w:rPr>
          <w:rFonts w:ascii="宋体" w:hAnsi="宋体" w:cs="宋体" w:hint="eastAsia"/>
          <w:color w:val="000000" w:themeColor="text1"/>
          <w:szCs w:val="21"/>
        </w:rPr>
        <w:t>投标报价低于成本或者高于招标文件设定的最高投标限价。</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w:t>
      </w:r>
      <w:r>
        <w:rPr>
          <w:rFonts w:ascii="宋体" w:hAnsi="宋体" w:cs="宋体" w:hint="eastAsia"/>
          <w:color w:val="000000" w:themeColor="text1"/>
          <w:szCs w:val="21"/>
        </w:rPr>
        <w:t>投标人拒不按照要求对投标文件进行澄清、说明、补正的。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w:t>
      </w:r>
      <w:r>
        <w:rPr>
          <w:rFonts w:ascii="宋体" w:hAnsi="宋体" w:cs="宋体" w:hint="eastAsia"/>
          <w:color w:val="000000" w:themeColor="text1"/>
          <w:szCs w:val="21"/>
        </w:rPr>
        <w:t>投标文件中所提供的资料与原件不一致。</w:t>
      </w:r>
    </w:p>
    <w:p w:rsidR="00267F41" w:rsidRDefault="00271681">
      <w:pPr>
        <w:ind w:firstLineChars="350" w:firstLine="735"/>
        <w:rPr>
          <w:snapToGrid w:val="0"/>
        </w:rPr>
      </w:pPr>
      <w:r>
        <w:rPr>
          <w:rFonts w:ascii="宋体" w:hAnsi="宋体" w:cs="宋体" w:hint="eastAsia"/>
          <w:color w:val="000000" w:themeColor="text1"/>
          <w:szCs w:val="21"/>
        </w:rPr>
        <w:t>2.4.2.4</w:t>
      </w:r>
      <w:r>
        <w:rPr>
          <w:rFonts w:hint="eastAsia"/>
          <w:snapToGrid w:val="0"/>
        </w:rPr>
        <w:t>法律、法规规定的其它情形。</w:t>
      </w:r>
    </w:p>
    <w:p w:rsidR="00267F41" w:rsidRDefault="00267F41">
      <w:pPr>
        <w:ind w:firstLineChars="350" w:firstLine="735"/>
      </w:pPr>
    </w:p>
    <w:p w:rsidR="00267F41" w:rsidRDefault="00271681">
      <w:pPr>
        <w:pStyle w:val="3"/>
        <w:ind w:leftChars="21" w:left="44"/>
        <w:jc w:val="left"/>
        <w:rPr>
          <w:rFonts w:ascii="宋体" w:eastAsia="宋体" w:hAnsi="宋体"/>
          <w:color w:val="000000" w:themeColor="text1"/>
        </w:rPr>
      </w:pPr>
      <w:r>
        <w:rPr>
          <w:rFonts w:ascii="宋体" w:eastAsia="宋体" w:hAnsi="宋体" w:hint="eastAsia"/>
          <w:color w:val="000000" w:themeColor="text1"/>
        </w:rPr>
        <w:t>3</w:t>
      </w:r>
      <w:r>
        <w:rPr>
          <w:rFonts w:ascii="宋体" w:eastAsia="宋体" w:hAnsi="宋体" w:hint="eastAsia"/>
          <w:color w:val="000000" w:themeColor="text1"/>
        </w:rPr>
        <w:t>．投标文件</w:t>
      </w:r>
      <w:bookmarkEnd w:id="33"/>
      <w:bookmarkEnd w:id="34"/>
      <w:bookmarkEnd w:id="35"/>
      <w:bookmarkEnd w:id="36"/>
      <w:bookmarkEnd w:id="37"/>
      <w:bookmarkEnd w:id="38"/>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3.1 </w:t>
      </w:r>
      <w:r>
        <w:rPr>
          <w:rFonts w:ascii="宋体" w:hAnsi="宋体" w:cs="宋体" w:hint="eastAsia"/>
          <w:b/>
          <w:bCs/>
          <w:color w:val="000000" w:themeColor="text1"/>
          <w:sz w:val="24"/>
        </w:rPr>
        <w:t>投标文件的组成</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3.1.1 </w:t>
      </w:r>
      <w:r>
        <w:rPr>
          <w:rFonts w:ascii="宋体" w:hAnsi="宋体" w:cs="宋体" w:hint="eastAsia"/>
          <w:color w:val="000000" w:themeColor="text1"/>
          <w:szCs w:val="21"/>
        </w:rPr>
        <w:t>投标文件应包括下列内容：</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详见第七章投标文件格式。</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3.2 </w:t>
      </w:r>
      <w:r>
        <w:rPr>
          <w:rFonts w:ascii="宋体" w:hAnsi="宋体" w:cs="宋体" w:hint="eastAsia"/>
          <w:b/>
          <w:bCs/>
          <w:color w:val="000000" w:themeColor="text1"/>
          <w:sz w:val="24"/>
        </w:rPr>
        <w:t>投标报价</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w:t>
      </w:r>
      <w:r>
        <w:rPr>
          <w:rFonts w:ascii="宋体" w:hAnsi="宋体" w:cs="宋体" w:hint="eastAsia"/>
          <w:color w:val="000000" w:themeColor="text1"/>
          <w:szCs w:val="21"/>
        </w:rPr>
        <w:t>投标人应按招标文件前附表规定的范围报价。</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w:t>
      </w:r>
      <w:r>
        <w:rPr>
          <w:rFonts w:ascii="宋体" w:hAnsi="宋体" w:cs="宋体" w:hint="eastAsia"/>
          <w:color w:val="000000" w:themeColor="text1"/>
          <w:szCs w:val="21"/>
        </w:rPr>
        <w:t>本工程由投标人依据招标人提供的招标图纸、招标文件、澄清中提出的工程技术、质量、工期、承包范围等要</w:t>
      </w:r>
      <w:r>
        <w:rPr>
          <w:rFonts w:ascii="宋体" w:hAnsi="宋体" w:cs="宋体" w:hint="eastAsia"/>
          <w:color w:val="000000" w:themeColor="text1"/>
          <w:szCs w:val="21"/>
        </w:rPr>
        <w:t>求，根据市场价格及投标人实际情况编制工程投标报价，但其投标报价不得低于企业成本。</w:t>
      </w:r>
    </w:p>
    <w:p w:rsidR="00267F41" w:rsidRPr="00FA1D14" w:rsidRDefault="00271681" w:rsidP="00FA1D14">
      <w:pPr>
        <w:spacing w:line="312" w:lineRule="auto"/>
        <w:ind w:leftChars="95" w:left="199" w:firstLineChars="234" w:firstLine="491"/>
        <w:rPr>
          <w:rFonts w:ascii="宋体" w:hAnsi="宋体" w:cs="宋体"/>
          <w:color w:val="000000" w:themeColor="text1"/>
          <w:szCs w:val="21"/>
        </w:rPr>
      </w:pPr>
      <w:permStart w:id="37"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Pr>
          <w:rFonts w:ascii="宋体" w:hAnsi="宋体" w:cs="宋体" w:hint="eastAsia"/>
          <w:b/>
          <w:bCs/>
          <w:color w:val="000000" w:themeColor="text1"/>
          <w:szCs w:val="21"/>
        </w:rPr>
        <w:t>以下内容摘自</w:t>
      </w:r>
      <w:r w:rsidR="00FA1D14">
        <w:rPr>
          <w:rFonts w:ascii="宋体" w:hAnsi="宋体" w:cs="宋体" w:hint="eastAsia"/>
          <w:b/>
          <w:bCs/>
          <w:color w:val="000000" w:themeColor="text1"/>
          <w:szCs w:val="21"/>
        </w:rPr>
        <w:t>总包</w:t>
      </w:r>
      <w:r>
        <w:rPr>
          <w:rFonts w:ascii="宋体" w:hAnsi="宋体" w:cs="宋体" w:hint="eastAsia"/>
          <w:b/>
          <w:bCs/>
          <w:color w:val="000000" w:themeColor="text1"/>
          <w:szCs w:val="21"/>
        </w:rPr>
        <w:t>合同</w:t>
      </w:r>
      <w:r>
        <w:rPr>
          <w:rFonts w:ascii="宋体" w:hAnsi="宋体" w:cs="宋体" w:hint="eastAsia"/>
          <w:b/>
          <w:bCs/>
          <w:color w:val="000000" w:themeColor="text1"/>
          <w:szCs w:val="21"/>
        </w:rPr>
        <w:t>p21-22</w:t>
      </w:r>
      <w:r>
        <w:rPr>
          <w:rFonts w:ascii="宋体" w:hAnsi="宋体" w:cs="宋体" w:hint="eastAsia"/>
          <w:b/>
          <w:bCs/>
          <w:color w:val="000000" w:themeColor="text1"/>
          <w:szCs w:val="21"/>
        </w:rPr>
        <w:t>页</w:t>
      </w:r>
      <w:r w:rsidRPr="00FA1D14">
        <w:rPr>
          <w:rFonts w:ascii="宋体" w:hAnsi="宋体" w:cs="宋体" w:hint="eastAsia"/>
          <w:color w:val="000000" w:themeColor="text1"/>
          <w:szCs w:val="21"/>
        </w:rPr>
        <w:t>：</w:t>
      </w:r>
      <w:r w:rsidRPr="00FA1D14">
        <w:rPr>
          <w:rFonts w:ascii="宋体" w:hAnsi="宋体" w:cs="宋体" w:hint="eastAsia"/>
          <w:color w:val="000000" w:themeColor="text1"/>
          <w:szCs w:val="21"/>
        </w:rPr>
        <w:t>14.1.1</w:t>
      </w:r>
      <w:r w:rsidRPr="00FA1D14">
        <w:rPr>
          <w:rFonts w:ascii="宋体" w:hAnsi="宋体" w:cs="宋体" w:hint="eastAsia"/>
          <w:color w:val="000000" w:themeColor="text1"/>
          <w:szCs w:val="21"/>
        </w:rPr>
        <w:t>合同价格内容</w:t>
      </w:r>
    </w:p>
    <w:p w:rsidR="00267F41" w:rsidRPr="00FA1D14" w:rsidRDefault="00271681" w:rsidP="00FA1D14">
      <w:pPr>
        <w:spacing w:line="312" w:lineRule="auto"/>
        <w:ind w:leftChars="95" w:left="199" w:firstLineChars="234" w:firstLine="491"/>
        <w:rPr>
          <w:rFonts w:ascii="宋体" w:hAnsi="宋体" w:cs="宋体"/>
          <w:color w:val="000000" w:themeColor="text1"/>
          <w:szCs w:val="21"/>
        </w:rPr>
      </w:pPr>
      <w:r w:rsidRPr="00FA1D14">
        <w:rPr>
          <w:rFonts w:ascii="宋体" w:hAnsi="宋体" w:cs="宋体" w:hint="eastAsia"/>
          <w:color w:val="000000" w:themeColor="text1"/>
          <w:szCs w:val="21"/>
        </w:rPr>
        <w:lastRenderedPageBreak/>
        <w:t>本合同为固定总价合同，除根据第</w:t>
      </w:r>
      <w:r w:rsidRPr="00FA1D14">
        <w:rPr>
          <w:rFonts w:ascii="宋体" w:hAnsi="宋体" w:cs="宋体" w:hint="eastAsia"/>
          <w:color w:val="000000" w:themeColor="text1"/>
          <w:szCs w:val="21"/>
        </w:rPr>
        <w:t xml:space="preserve"> 13 </w:t>
      </w:r>
      <w:r w:rsidRPr="00FA1D14">
        <w:rPr>
          <w:rFonts w:ascii="宋体" w:hAnsi="宋体" w:cs="宋体" w:hint="eastAsia"/>
          <w:color w:val="000000" w:themeColor="text1"/>
          <w:szCs w:val="21"/>
        </w:rPr>
        <w:t>条变更和合同价格的调整，以及合同中其它相关增减金额的约定进行调整外，合同价格不作调整。</w:t>
      </w:r>
    </w:p>
    <w:p w:rsidR="00267F41" w:rsidRPr="00FA1D14" w:rsidRDefault="00271681" w:rsidP="00FA1D14">
      <w:pPr>
        <w:spacing w:line="312" w:lineRule="auto"/>
        <w:ind w:leftChars="95" w:left="199" w:firstLineChars="234" w:firstLine="491"/>
        <w:rPr>
          <w:rFonts w:ascii="宋体" w:hAnsi="宋体" w:cs="宋体"/>
          <w:color w:val="000000" w:themeColor="text1"/>
          <w:szCs w:val="21"/>
        </w:rPr>
      </w:pPr>
      <w:r w:rsidRPr="00FA1D14">
        <w:rPr>
          <w:rFonts w:ascii="宋体" w:hAnsi="宋体" w:cs="宋体" w:hint="eastAsia"/>
          <w:color w:val="000000" w:themeColor="text1"/>
          <w:szCs w:val="21"/>
        </w:rPr>
        <w:t>合同价格包括完成本项目包含</w:t>
      </w:r>
      <w:r w:rsidRPr="00FA1D14">
        <w:rPr>
          <w:rFonts w:ascii="宋体" w:hAnsi="宋体" w:cs="宋体" w:hint="eastAsia"/>
          <w:color w:val="000000" w:themeColor="text1"/>
          <w:szCs w:val="21"/>
        </w:rPr>
        <w:t>的</w:t>
      </w:r>
      <w:r w:rsidRPr="00FA1D14">
        <w:rPr>
          <w:rFonts w:ascii="宋体" w:hAnsi="宋体" w:cs="宋体" w:hint="eastAsia"/>
          <w:color w:val="000000" w:themeColor="text1"/>
          <w:szCs w:val="21"/>
        </w:rPr>
        <w:t>设计、采购、施工、调试、工程保修（执行国家相关规定）、设备售后服务（不少于二年）、</w:t>
      </w:r>
      <w:r w:rsidRPr="00FA1D14">
        <w:rPr>
          <w:rFonts w:ascii="宋体" w:hAnsi="宋体" w:cs="宋体" w:hint="eastAsia"/>
          <w:color w:val="000000" w:themeColor="text1"/>
          <w:szCs w:val="21"/>
        </w:rPr>
        <w:t>养护</w:t>
      </w:r>
      <w:r w:rsidRPr="00FA1D14">
        <w:rPr>
          <w:rFonts w:ascii="宋体" w:hAnsi="宋体" w:cs="宋体" w:hint="eastAsia"/>
          <w:color w:val="000000" w:themeColor="text1"/>
          <w:szCs w:val="21"/>
        </w:rPr>
        <w:t>【工程完工验收合格之日（以完工验收合格意见书签订之日为准）起养护两年】、竣工验收及相关服务等全过程的</w:t>
      </w:r>
      <w:r w:rsidRPr="00FA1D14">
        <w:rPr>
          <w:rFonts w:ascii="宋体" w:hAnsi="宋体" w:cs="宋体" w:hint="eastAsia"/>
          <w:color w:val="000000" w:themeColor="text1"/>
          <w:szCs w:val="21"/>
        </w:rPr>
        <w:t xml:space="preserve"> EPC </w:t>
      </w:r>
      <w:r w:rsidRPr="00FA1D14">
        <w:rPr>
          <w:rFonts w:ascii="宋体" w:hAnsi="宋体" w:cs="宋体" w:hint="eastAsia"/>
          <w:color w:val="000000" w:themeColor="text1"/>
          <w:szCs w:val="21"/>
        </w:rPr>
        <w:t>交钥匙工程所有费用，以及为完成上述内容所必须的包装、运输、附属工程、临时工程、开办费、技术措施费、工程施工过程建安工程费、施工配合费、协调费、安全文明施工费、施工扬尘治理费、联合试运转费、技术服务费、方案与施工图设计审查费、现场服务咨询费、资料增加成本费、风险费用（市场价格波动超过合同约定幅度以及政策性调整除外）、</w:t>
      </w:r>
      <w:r w:rsidRPr="00FA1D14">
        <w:rPr>
          <w:rFonts w:ascii="宋体" w:hAnsi="宋体" w:cs="宋体" w:hint="eastAsia"/>
          <w:color w:val="000000" w:themeColor="text1"/>
          <w:szCs w:val="21"/>
        </w:rPr>
        <w:t>材料、劳务、机械设备、安装、维护、绿化</w:t>
      </w:r>
      <w:r w:rsidRPr="00FA1D14">
        <w:rPr>
          <w:rFonts w:ascii="宋体" w:hAnsi="宋体" w:cs="宋体" w:hint="eastAsia"/>
          <w:color w:val="000000" w:themeColor="text1"/>
          <w:szCs w:val="21"/>
        </w:rPr>
        <w:t>养护</w:t>
      </w:r>
      <w:r w:rsidRPr="00FA1D14">
        <w:rPr>
          <w:rFonts w:ascii="宋体" w:hAnsi="宋体" w:cs="宋体" w:hint="eastAsia"/>
          <w:color w:val="000000" w:themeColor="text1"/>
          <w:szCs w:val="21"/>
        </w:rPr>
        <w:t>【工程完工验收合格之日（以完工验收合格意见书签订之日为准）起养护两年】、管理、利润、规费、税金、招标投标综合服务费、办证、会务、政策性文件规定费用；投标报价还应包含施工场地地形地貌处理（原有砼道路拆除、场地破除、建筑垃圾清运、土方开挖回填转运置换堆积、微地形处理等工程）、原有苗木移栽及</w:t>
      </w:r>
      <w:r w:rsidRPr="00FA1D14">
        <w:rPr>
          <w:rFonts w:ascii="宋体" w:hAnsi="宋体" w:cs="宋体" w:hint="eastAsia"/>
          <w:color w:val="000000" w:themeColor="text1"/>
          <w:szCs w:val="21"/>
        </w:rPr>
        <w:t>养护</w:t>
      </w:r>
      <w:r w:rsidRPr="00FA1D14">
        <w:rPr>
          <w:rFonts w:ascii="宋体" w:hAnsi="宋体" w:cs="宋体" w:hint="eastAsia"/>
          <w:color w:val="000000" w:themeColor="text1"/>
          <w:szCs w:val="21"/>
        </w:rPr>
        <w:t>、苗木植被供应、栽植及两年期</w:t>
      </w:r>
      <w:r w:rsidRPr="00FA1D14">
        <w:rPr>
          <w:rFonts w:ascii="宋体" w:hAnsi="宋体" w:cs="宋体" w:hint="eastAsia"/>
          <w:color w:val="000000" w:themeColor="text1"/>
          <w:szCs w:val="21"/>
        </w:rPr>
        <w:t>养护</w:t>
      </w:r>
      <w:r w:rsidRPr="00FA1D14">
        <w:rPr>
          <w:rFonts w:ascii="宋体" w:hAnsi="宋体" w:cs="宋体" w:hint="eastAsia"/>
          <w:color w:val="000000" w:themeColor="text1"/>
          <w:szCs w:val="21"/>
        </w:rPr>
        <w:t>等所有费用，并应充分考虑各种风险因素（如恶劣气候条件下苗木成活率风险等）确定风险系数计入报价；相关设备应提供</w:t>
      </w:r>
      <w:r w:rsidRPr="00FA1D14">
        <w:rPr>
          <w:rFonts w:ascii="宋体" w:hAnsi="宋体" w:cs="宋体" w:hint="eastAsia"/>
          <w:color w:val="000000" w:themeColor="text1"/>
          <w:szCs w:val="21"/>
        </w:rPr>
        <w:t>发包人</w:t>
      </w:r>
      <w:r w:rsidRPr="00FA1D14">
        <w:rPr>
          <w:rFonts w:ascii="宋体" w:hAnsi="宋体" w:cs="宋体" w:hint="eastAsia"/>
          <w:color w:val="000000" w:themeColor="text1"/>
          <w:szCs w:val="21"/>
        </w:rPr>
        <w:t>操作手册、配件备件等。</w:t>
      </w:r>
      <w:r w:rsidRPr="00FA1D14">
        <w:rPr>
          <w:rFonts w:ascii="宋体" w:hAnsi="宋体" w:cs="宋体" w:hint="eastAsia"/>
          <w:color w:val="000000" w:themeColor="text1"/>
          <w:szCs w:val="21"/>
        </w:rPr>
        <w:t>承包</w:t>
      </w:r>
      <w:r w:rsidRPr="00FA1D14">
        <w:rPr>
          <w:rFonts w:ascii="宋体" w:hAnsi="宋体" w:cs="宋体" w:hint="eastAsia"/>
          <w:color w:val="000000" w:themeColor="text1"/>
          <w:szCs w:val="21"/>
        </w:rPr>
        <w:t>人应对施</w:t>
      </w:r>
      <w:r w:rsidRPr="00FA1D14">
        <w:rPr>
          <w:rFonts w:ascii="宋体" w:hAnsi="宋体" w:cs="宋体" w:hint="eastAsia"/>
          <w:color w:val="000000" w:themeColor="text1"/>
          <w:szCs w:val="21"/>
        </w:rPr>
        <w:t>工现场进行详细的踏勘，了解工程的具体位置，工程施工的具体范围、拆除加固工作是否完成、施工车辆的行进路线、施工便道、运输、储存空间、装卸限制、垃圾清理外运及一切可能影响到正常施工的因素。</w:t>
      </w:r>
    </w:p>
    <w:permEnd w:id="37"/>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w:t>
      </w:r>
      <w:r>
        <w:rPr>
          <w:rFonts w:ascii="宋体" w:hAnsi="宋体" w:cs="宋体" w:hint="eastAsia"/>
          <w:color w:val="000000" w:themeColor="text1"/>
          <w:szCs w:val="21"/>
        </w:rPr>
        <w:t>投标人的投标报价，应是完成本须知和合同条款上所列招标工程范围及工期的全部，不得以任何理由予以重复。</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w:t>
      </w:r>
      <w:r>
        <w:rPr>
          <w:rFonts w:ascii="宋体" w:hAnsi="宋体" w:cs="宋体" w:hint="eastAsia"/>
          <w:color w:val="000000" w:themeColor="text1"/>
          <w:szCs w:val="21"/>
        </w:rPr>
        <w:t>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投标人不得以自有机械及人员闲置等理由提出额外费用补偿。</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3.3 </w:t>
      </w:r>
      <w:r>
        <w:rPr>
          <w:rFonts w:ascii="宋体" w:hAnsi="宋体" w:cs="宋体" w:hint="eastAsia"/>
          <w:b/>
          <w:bCs/>
          <w:color w:val="000000" w:themeColor="text1"/>
          <w:sz w:val="24"/>
        </w:rPr>
        <w:t>投标有效期</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w:t>
      </w:r>
      <w:r>
        <w:rPr>
          <w:rFonts w:ascii="宋体" w:hAnsi="宋体" w:cs="宋体" w:hint="eastAsia"/>
          <w:color w:val="000000" w:themeColor="text1"/>
          <w:szCs w:val="21"/>
        </w:rPr>
        <w:t>3.3.1</w:t>
      </w:r>
      <w:r>
        <w:rPr>
          <w:rFonts w:ascii="宋体" w:hAnsi="宋体" w:cs="宋体" w:hint="eastAsia"/>
          <w:color w:val="000000" w:themeColor="text1"/>
          <w:szCs w:val="21"/>
        </w:rPr>
        <w:t>条规定的投标有效期内，投标人不得要求撤销或修改其投标文件。</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w:t>
      </w:r>
      <w:r>
        <w:rPr>
          <w:rFonts w:ascii="宋体" w:hAnsi="宋体" w:cs="宋体" w:hint="eastAsia"/>
          <w:color w:val="000000" w:themeColor="text1"/>
          <w:szCs w:val="21"/>
        </w:rPr>
        <w:lastRenderedPageBreak/>
        <w:t>保证金。</w:t>
      </w:r>
    </w:p>
    <w:p w:rsidR="00267F41" w:rsidRDefault="00271681">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w:t>
      </w:r>
      <w:r>
        <w:rPr>
          <w:rFonts w:ascii="宋体" w:hAnsi="宋体" w:cs="宋体" w:hint="eastAsia"/>
          <w:color w:val="000000" w:themeColor="text1"/>
          <w:szCs w:val="21"/>
        </w:rPr>
        <w:t>3.4.1</w:t>
      </w:r>
      <w:r>
        <w:rPr>
          <w:rFonts w:ascii="宋体" w:hAnsi="宋体" w:cs="宋体" w:hint="eastAsia"/>
          <w:color w:val="000000" w:themeColor="text1"/>
          <w:szCs w:val="21"/>
        </w:rPr>
        <w:t>条规定的金额、担保形式和第七章“投标文件格式”规定的投标保证金格式递交投标保证金，并作为其投标文件的组成部分。</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w:t>
      </w:r>
      <w:r>
        <w:rPr>
          <w:rFonts w:ascii="宋体" w:hAnsi="宋体" w:cs="宋体" w:hint="eastAsia"/>
          <w:color w:val="000000" w:themeColor="text1"/>
          <w:szCs w:val="21"/>
        </w:rPr>
        <w:t>其投标文件作无效投标处理。</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中标人以外的投标人投标阶段保证金将在中标通知书发放后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w:t>
      </w:r>
      <w:r>
        <w:rPr>
          <w:rFonts w:ascii="宋体" w:hAnsi="宋体" w:cs="宋体" w:hint="eastAsia"/>
          <w:color w:val="000000" w:themeColor="text1"/>
          <w:szCs w:val="21"/>
        </w:rPr>
        <w:t>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5</w:t>
      </w:r>
      <w:r>
        <w:rPr>
          <w:rFonts w:ascii="宋体" w:hAnsi="宋体" w:cs="宋体" w:hint="eastAsia"/>
          <w:color w:val="000000" w:themeColor="text1"/>
          <w:szCs w:val="21"/>
        </w:rPr>
        <w:t>有下列情形之一的，投标保证金将不予退还：</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）投标人在规定的投标有效期内撤销或修改其投标文件。</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）中标人在收到中标通知后，中标人出现下列情形之一的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a</w:t>
      </w:r>
      <w:r>
        <w:rPr>
          <w:rFonts w:ascii="宋体" w:hAnsi="宋体" w:cs="宋体" w:hint="eastAsia"/>
          <w:color w:val="000000" w:themeColor="text1"/>
          <w:szCs w:val="21"/>
        </w:rPr>
        <w:t>）放弃中标的；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b</w:t>
      </w:r>
      <w:r>
        <w:rPr>
          <w:rFonts w:ascii="宋体" w:hAnsi="宋体" w:cs="宋体" w:hint="eastAsia"/>
          <w:color w:val="000000" w:themeColor="text1"/>
          <w:szCs w:val="21"/>
        </w:rPr>
        <w:t>）拒不</w:t>
      </w:r>
      <w:r>
        <w:rPr>
          <w:rFonts w:ascii="宋体" w:hAnsi="宋体" w:cs="宋体" w:hint="eastAsia"/>
          <w:color w:val="000000" w:themeColor="text1"/>
          <w:szCs w:val="21"/>
        </w:rPr>
        <w:t>按照招标文件的要求提交履约保证金的；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c</w:t>
      </w:r>
      <w:r>
        <w:rPr>
          <w:rFonts w:ascii="宋体" w:hAnsi="宋体" w:cs="宋体" w:hint="eastAsia"/>
          <w:color w:val="000000" w:themeColor="text1"/>
          <w:szCs w:val="21"/>
        </w:rPr>
        <w:t>）不与招标人签订合同的，或者在签订合同时向招标人提出附加条件或者变更合同实质性内容要求的。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）招标文件规定的其它情形。</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w:t>
      </w:r>
      <w:r>
        <w:rPr>
          <w:rFonts w:ascii="宋体" w:hAnsi="宋体" w:cs="宋体" w:hint="eastAsia"/>
          <w:b/>
          <w:bCs/>
          <w:color w:val="000000" w:themeColor="text1"/>
          <w:sz w:val="24"/>
        </w:rPr>
        <w:t>资格审查资料</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3.5.1 </w:t>
      </w:r>
      <w:r>
        <w:rPr>
          <w:rFonts w:ascii="宋体" w:hAnsi="宋体" w:cs="宋体" w:hint="eastAsia"/>
          <w:color w:val="000000" w:themeColor="text1"/>
          <w:szCs w:val="21"/>
        </w:rPr>
        <w:t>“投标人基本情况表”应附投标人营业执照副本及其年检合格的证明材料、资质证书副本和安全生产许可证等材料的复印件。</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3.5.2 </w:t>
      </w:r>
      <w:r>
        <w:rPr>
          <w:rFonts w:ascii="宋体" w:hAnsi="宋体" w:cs="宋体" w:hint="eastAsia"/>
          <w:color w:val="000000" w:themeColor="text1"/>
          <w:szCs w:val="21"/>
        </w:rPr>
        <w:t>“近年财务状况表”</w:t>
      </w:r>
      <w:r>
        <w:rPr>
          <w:rFonts w:ascii="宋体" w:hAnsi="宋体" w:cs="宋体" w:hint="eastAsia"/>
          <w:color w:val="000000" w:themeColor="text1"/>
          <w:szCs w:val="21"/>
        </w:rPr>
        <w:t xml:space="preserve"> </w:t>
      </w:r>
      <w:r>
        <w:rPr>
          <w:rFonts w:ascii="宋体" w:hAnsi="宋体" w:cs="宋体" w:hint="eastAsia"/>
          <w:color w:val="000000" w:themeColor="text1"/>
          <w:szCs w:val="21"/>
        </w:rPr>
        <w:t>经会计师事务所或审计机构审计的财务会计报表，包括</w:t>
      </w:r>
    </w:p>
    <w:p w:rsidR="00267F41" w:rsidRDefault="00271681">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3.5.3 </w:t>
      </w:r>
      <w:r>
        <w:rPr>
          <w:rFonts w:ascii="宋体" w:hAnsi="宋体" w:cs="宋体" w:hint="eastAsia"/>
          <w:color w:val="000000" w:themeColor="text1"/>
          <w:szCs w:val="21"/>
        </w:rPr>
        <w:t>“近年完成的类似施工项目情况表”应附业绩中标通知书和（或）合同协议书、工程竣工验收证书等材料。具体要求见投标人须知前附表。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w:t>
      </w:r>
      <w:r>
        <w:rPr>
          <w:rFonts w:ascii="宋体" w:hAnsi="宋体" w:cs="宋体" w:hint="eastAsia"/>
          <w:color w:val="000000" w:themeColor="text1"/>
          <w:szCs w:val="21"/>
        </w:rPr>
        <w:t>“近年发生的诉讼及仲裁情况”应说明相关情况并附法院或仲裁机构作出的判决、裁决等有关法律文书复印件，具体要求见投标人须知前附表。</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w:t>
      </w:r>
      <w:r>
        <w:rPr>
          <w:rFonts w:ascii="宋体" w:hAnsi="宋体" w:cs="宋体" w:hint="eastAsia"/>
          <w:b/>
          <w:bCs/>
          <w:color w:val="000000" w:themeColor="text1"/>
          <w:sz w:val="24"/>
        </w:rPr>
        <w:t>备选投标方案</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w:t>
      </w:r>
      <w:r>
        <w:rPr>
          <w:rFonts w:ascii="宋体" w:hAnsi="宋体" w:cs="宋体" w:hint="eastAsia"/>
          <w:b/>
          <w:bCs/>
          <w:color w:val="000000" w:themeColor="text1"/>
          <w:sz w:val="24"/>
        </w:rPr>
        <w:t>投标文件的编制</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 xml:space="preserve">3.7.1 </w:t>
      </w:r>
      <w:r>
        <w:rPr>
          <w:rFonts w:ascii="宋体" w:hAnsi="宋体" w:cs="宋体" w:hint="eastAsia"/>
          <w:color w:val="000000" w:themeColor="text1"/>
          <w:szCs w:val="21"/>
        </w:rPr>
        <w:t>投标文件应按第七章“投标文件格式”进行编写，如有必要，可以增加附页，作为投标文件的组成部分。其中，投标函附录在满足招标文件实质性要求的基础上，可以提出比招标文件要求更有利于招标人的承诺。</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3.7.2 </w:t>
      </w:r>
      <w:r>
        <w:rPr>
          <w:rFonts w:ascii="宋体" w:hAnsi="宋体" w:cs="宋体" w:hint="eastAsia"/>
          <w:color w:val="000000" w:themeColor="text1"/>
          <w:szCs w:val="21"/>
        </w:rPr>
        <w:t>投标文件应当对招标文件有关工期、投标有效期、质量要求、技术标准和要求、招标范围等实质性内容作出响应。</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3.7.3 </w:t>
      </w:r>
      <w:r>
        <w:rPr>
          <w:rFonts w:ascii="宋体" w:hAnsi="宋体" w:cs="宋体" w:hint="eastAsia"/>
          <w:color w:val="000000" w:themeColor="text1"/>
          <w:szCs w:val="21"/>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w:t>
      </w:r>
      <w:r>
        <w:rPr>
          <w:rFonts w:ascii="宋体" w:hAnsi="宋体" w:cs="宋体" w:hint="eastAsia"/>
          <w:color w:val="000000" w:themeColor="text1"/>
          <w:szCs w:val="21"/>
        </w:rPr>
        <w:t>情况，改动之处应加盖单位章或由投标人的法定代表人或其授权的代理人签字确认。签字或盖章的具体要求见投标人须知前附表。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w:t>
      </w:r>
      <w:r>
        <w:rPr>
          <w:rFonts w:ascii="宋体" w:hAnsi="宋体" w:cs="宋体" w:hint="eastAsia"/>
          <w:color w:val="000000" w:themeColor="text1"/>
          <w:szCs w:val="21"/>
        </w:rPr>
        <w:t>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w:t>
      </w:r>
      <w:r>
        <w:rPr>
          <w:rFonts w:ascii="宋体" w:hAnsi="宋体" w:cs="宋体" w:hint="eastAsia"/>
          <w:color w:val="000000" w:themeColor="text1"/>
          <w:szCs w:val="21"/>
        </w:rPr>
        <w:t>投标文件正本和副本应分别装订成册，并编制目录，具体要求见投标人须知前附表规定。</w:t>
      </w:r>
    </w:p>
    <w:p w:rsidR="00267F41" w:rsidRDefault="00271681">
      <w:pPr>
        <w:pStyle w:val="3"/>
        <w:ind w:leftChars="21" w:left="44"/>
        <w:jc w:val="left"/>
        <w:rPr>
          <w:rFonts w:ascii="宋体" w:eastAsia="宋体" w:hAnsi="宋体"/>
          <w:color w:val="000000" w:themeColor="text1"/>
        </w:rPr>
      </w:pPr>
      <w:bookmarkStart w:id="39" w:name="_Toc477628958"/>
      <w:bookmarkStart w:id="40" w:name="_Toc477685932"/>
      <w:bookmarkStart w:id="41" w:name="_Toc532903914"/>
      <w:bookmarkStart w:id="42" w:name="_Toc477686016"/>
      <w:bookmarkStart w:id="43" w:name="_Toc477685848"/>
      <w:bookmarkStart w:id="44" w:name="_Toc24135"/>
      <w:r>
        <w:rPr>
          <w:rFonts w:ascii="宋体" w:eastAsia="宋体" w:hAnsi="宋体" w:hint="eastAsia"/>
          <w:color w:val="000000" w:themeColor="text1"/>
        </w:rPr>
        <w:t>4</w:t>
      </w:r>
      <w:r>
        <w:rPr>
          <w:rFonts w:ascii="宋体" w:eastAsia="宋体" w:hAnsi="宋体" w:hint="eastAsia"/>
          <w:color w:val="000000" w:themeColor="text1"/>
        </w:rPr>
        <w:t>．投标</w:t>
      </w:r>
      <w:bookmarkEnd w:id="39"/>
      <w:bookmarkEnd w:id="40"/>
      <w:bookmarkEnd w:id="41"/>
      <w:bookmarkEnd w:id="42"/>
      <w:bookmarkEnd w:id="43"/>
      <w:bookmarkEnd w:id="44"/>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4.1 </w:t>
      </w:r>
      <w:r>
        <w:rPr>
          <w:rFonts w:ascii="宋体" w:hAnsi="宋体" w:cs="宋体" w:hint="eastAsia"/>
          <w:b/>
          <w:bCs/>
          <w:color w:val="000000" w:themeColor="text1"/>
          <w:sz w:val="24"/>
        </w:rPr>
        <w:t>投标文件的密封和标记</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w:t>
      </w:r>
      <w:r>
        <w:rPr>
          <w:rFonts w:ascii="宋体" w:hAnsi="宋体" w:cs="宋体" w:hint="eastAsia"/>
          <w:color w:val="000000" w:themeColor="text1"/>
          <w:szCs w:val="21"/>
        </w:rPr>
        <w:t>投标文件应进行包装密封，并在封套的封口处加盖投标人单位公章。</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4.1.2 </w:t>
      </w:r>
      <w:r>
        <w:rPr>
          <w:rFonts w:ascii="宋体" w:hAnsi="宋体" w:cs="宋体" w:hint="eastAsia"/>
          <w:color w:val="000000" w:themeColor="text1"/>
          <w:szCs w:val="21"/>
        </w:rPr>
        <w:t>投标文件的封套上应写明的其他内容</w:t>
      </w:r>
      <w:r>
        <w:rPr>
          <w:rFonts w:ascii="宋体" w:hAnsi="宋体" w:cs="宋体" w:hint="eastAsia"/>
          <w:color w:val="000000" w:themeColor="text1"/>
          <w:szCs w:val="21"/>
        </w:rPr>
        <w:t>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w:t>
      </w:r>
      <w:r>
        <w:rPr>
          <w:rFonts w:ascii="宋体" w:hAnsi="宋体" w:cs="宋体" w:hint="eastAsia"/>
          <w:color w:val="000000" w:themeColor="text1"/>
          <w:szCs w:val="21"/>
        </w:rPr>
        <w:t>未按本章第</w:t>
      </w:r>
      <w:r>
        <w:rPr>
          <w:rFonts w:ascii="宋体" w:hAnsi="宋体" w:cs="宋体" w:hint="eastAsia"/>
          <w:color w:val="000000" w:themeColor="text1"/>
          <w:szCs w:val="21"/>
        </w:rPr>
        <w:t xml:space="preserve">4.1.1 </w:t>
      </w:r>
      <w:r>
        <w:rPr>
          <w:rFonts w:ascii="宋体" w:hAnsi="宋体" w:cs="宋体" w:hint="eastAsia"/>
          <w:color w:val="000000" w:themeColor="text1"/>
          <w:szCs w:val="21"/>
        </w:rPr>
        <w:t>、</w:t>
      </w:r>
      <w:r>
        <w:rPr>
          <w:rFonts w:ascii="宋体" w:hAnsi="宋体" w:cs="宋体" w:hint="eastAsia"/>
          <w:color w:val="000000" w:themeColor="text1"/>
          <w:szCs w:val="21"/>
        </w:rPr>
        <w:t>4.1.2</w:t>
      </w:r>
      <w:r>
        <w:rPr>
          <w:rFonts w:ascii="宋体" w:hAnsi="宋体" w:cs="宋体" w:hint="eastAsia"/>
          <w:color w:val="000000" w:themeColor="text1"/>
          <w:szCs w:val="21"/>
        </w:rPr>
        <w:t>条要求密封和加写标记的投标文件，招标人不予受理。</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4.2 </w:t>
      </w:r>
      <w:r>
        <w:rPr>
          <w:rFonts w:ascii="宋体" w:hAnsi="宋体" w:cs="宋体" w:hint="eastAsia"/>
          <w:b/>
          <w:bCs/>
          <w:color w:val="000000" w:themeColor="text1"/>
          <w:sz w:val="24"/>
        </w:rPr>
        <w:t>投标文件的递交</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4.2.2 </w:t>
      </w:r>
      <w:r>
        <w:rPr>
          <w:rFonts w:ascii="宋体" w:hAnsi="宋体" w:cs="宋体" w:hint="eastAsia"/>
          <w:color w:val="000000" w:themeColor="text1"/>
          <w:szCs w:val="21"/>
        </w:rPr>
        <w:t>投标人递交投标文件的地点：见投标人须知前附表。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w:t>
      </w:r>
      <w:r>
        <w:rPr>
          <w:rFonts w:ascii="宋体" w:hAnsi="宋体" w:cs="宋体" w:hint="eastAsia"/>
          <w:color w:val="000000" w:themeColor="text1"/>
          <w:szCs w:val="21"/>
        </w:rPr>
        <w:t>除投标人须知前附表另有规定外，投标人所递交的投标文件不予退还。</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4.2.4 </w:t>
      </w:r>
      <w:r>
        <w:rPr>
          <w:rFonts w:ascii="宋体" w:hAnsi="宋体" w:cs="宋体" w:hint="eastAsia"/>
          <w:color w:val="000000" w:themeColor="text1"/>
          <w:szCs w:val="21"/>
        </w:rPr>
        <w:t>逾期送达的或者未送达指定地点的投标文件，招标人不予受理。</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4.3 </w:t>
      </w:r>
      <w:r>
        <w:rPr>
          <w:rFonts w:ascii="宋体" w:hAnsi="宋体" w:cs="宋体" w:hint="eastAsia"/>
          <w:b/>
          <w:bCs/>
          <w:color w:val="000000" w:themeColor="text1"/>
          <w:sz w:val="24"/>
        </w:rPr>
        <w:t>投标文件的修改与撤回</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4.3.1 </w:t>
      </w:r>
      <w:r>
        <w:rPr>
          <w:rFonts w:ascii="宋体" w:hAnsi="宋体" w:cs="宋体" w:hint="eastAsia"/>
          <w:color w:val="000000" w:themeColor="text1"/>
          <w:szCs w:val="21"/>
        </w:rPr>
        <w:t>在本章第</w:t>
      </w:r>
      <w:r>
        <w:rPr>
          <w:rFonts w:ascii="宋体" w:hAnsi="宋体" w:cs="宋体" w:hint="eastAsia"/>
          <w:color w:val="000000" w:themeColor="text1"/>
          <w:szCs w:val="21"/>
        </w:rPr>
        <w:t xml:space="preserve">4.2.1 </w:t>
      </w:r>
      <w:r>
        <w:rPr>
          <w:rFonts w:ascii="宋体" w:hAnsi="宋体" w:cs="宋体" w:hint="eastAsia"/>
          <w:color w:val="000000" w:themeColor="text1"/>
          <w:szCs w:val="21"/>
        </w:rPr>
        <w:t>条规定的投标截止时间前，投标人可以修改或撤回已递交的投标文件，但应以书面形式通知招标人。</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w:t>
      </w:r>
      <w:r>
        <w:rPr>
          <w:rFonts w:ascii="宋体" w:hAnsi="宋体" w:cs="宋体" w:hint="eastAsia"/>
          <w:color w:val="000000" w:themeColor="text1"/>
          <w:szCs w:val="21"/>
        </w:rPr>
        <w:t>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w:t>
      </w:r>
      <w:r>
        <w:rPr>
          <w:rFonts w:ascii="宋体" w:hAnsi="宋体" w:cs="宋体" w:hint="eastAsia"/>
          <w:color w:val="000000" w:themeColor="text1"/>
          <w:szCs w:val="21"/>
        </w:rPr>
        <w:t>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267F41" w:rsidRDefault="00271681">
      <w:pPr>
        <w:pStyle w:val="3"/>
        <w:ind w:leftChars="21" w:left="44"/>
        <w:jc w:val="left"/>
        <w:rPr>
          <w:rFonts w:ascii="宋体" w:eastAsia="宋体" w:hAnsi="宋体"/>
          <w:color w:val="000000" w:themeColor="text1"/>
        </w:rPr>
      </w:pPr>
      <w:bookmarkStart w:id="45" w:name="_Toc477685933"/>
      <w:bookmarkStart w:id="46" w:name="_Toc26794"/>
      <w:bookmarkStart w:id="47" w:name="_Toc477685849"/>
      <w:bookmarkStart w:id="48" w:name="_Toc477686017"/>
      <w:bookmarkStart w:id="49" w:name="_Toc477628959"/>
      <w:bookmarkStart w:id="50" w:name="_Toc532903915"/>
      <w:r>
        <w:rPr>
          <w:rFonts w:ascii="宋体" w:eastAsia="宋体" w:hAnsi="宋体" w:hint="eastAsia"/>
          <w:color w:val="000000" w:themeColor="text1"/>
        </w:rPr>
        <w:t>5</w:t>
      </w:r>
      <w:r>
        <w:rPr>
          <w:rFonts w:ascii="宋体" w:eastAsia="宋体" w:hAnsi="宋体" w:hint="eastAsia"/>
          <w:color w:val="000000" w:themeColor="text1"/>
        </w:rPr>
        <w:t>．开标</w:t>
      </w:r>
      <w:bookmarkEnd w:id="45"/>
      <w:bookmarkEnd w:id="46"/>
      <w:bookmarkEnd w:id="47"/>
      <w:bookmarkEnd w:id="48"/>
      <w:bookmarkEnd w:id="49"/>
      <w:bookmarkEnd w:id="50"/>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5.1 </w:t>
      </w:r>
      <w:r>
        <w:rPr>
          <w:rFonts w:ascii="宋体" w:hAnsi="宋体" w:cs="宋体" w:hint="eastAsia"/>
          <w:b/>
          <w:bCs/>
          <w:color w:val="000000" w:themeColor="text1"/>
          <w:sz w:val="24"/>
        </w:rPr>
        <w:t>开标时间和地点</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5.1.1</w:t>
      </w:r>
      <w:r>
        <w:rPr>
          <w:rFonts w:ascii="宋体" w:hAnsi="宋体" w:cs="宋体" w:hint="eastAsia"/>
          <w:color w:val="000000" w:themeColor="text1"/>
          <w:szCs w:val="21"/>
        </w:rPr>
        <w:t>招标人应在投标人须知前附表规定的投标截止时间（开标时间）和地点公开开标，并邀请所有投标人的法定代表人或其委托代理人及前附表中要求到场的人员准时参</w:t>
      </w:r>
      <w:r>
        <w:rPr>
          <w:rFonts w:ascii="宋体" w:hAnsi="宋体" w:cs="宋体" w:hint="eastAsia"/>
          <w:color w:val="000000" w:themeColor="text1"/>
          <w:szCs w:val="21"/>
        </w:rPr>
        <w:t>加。</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w:t>
      </w:r>
      <w:r>
        <w:rPr>
          <w:rFonts w:ascii="宋体" w:hAnsi="宋体" w:cs="宋体" w:hint="eastAsia"/>
          <w:color w:val="000000" w:themeColor="text1"/>
          <w:szCs w:val="21"/>
        </w:rPr>
        <w:t>投标人参加开标会要求：见前附表须知。</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5.2 </w:t>
      </w:r>
      <w:r>
        <w:rPr>
          <w:rFonts w:ascii="宋体" w:hAnsi="宋体" w:cs="宋体" w:hint="eastAsia"/>
          <w:b/>
          <w:bCs/>
          <w:color w:val="000000" w:themeColor="text1"/>
          <w:sz w:val="24"/>
        </w:rPr>
        <w:t>开标程序</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w:t>
      </w:r>
      <w:r>
        <w:rPr>
          <w:rFonts w:ascii="宋体" w:hAnsi="宋体" w:cs="宋体" w:hint="eastAsia"/>
          <w:color w:val="000000" w:themeColor="text1"/>
          <w:szCs w:val="21"/>
        </w:rPr>
        <w:t>主持人按下列程序进行开标：</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）主持人介绍与会人员；</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）主持人宣读开标纪律；</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）招标工作人员报告投标文件的投送、投标人签到及其有关证件的验证情况；</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）招标人检查投标文件的密封情况；</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）主持人宣读投标文件的主要内容，如投标单位名称、项目名称、投标报价、工期、质量情况、拟任项目负责人等，并记录在案；</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）投标人代表及投标单位授权委托人在开标记录上签字，开标结束。</w:t>
      </w:r>
    </w:p>
    <w:p w:rsidR="00267F41" w:rsidRDefault="00271681">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w:t>
      </w:r>
      <w:r>
        <w:rPr>
          <w:rFonts w:ascii="宋体" w:hAnsi="宋体" w:cs="宋体" w:hint="eastAsia"/>
          <w:b/>
          <w:bCs/>
          <w:color w:val="000000" w:themeColor="text1"/>
          <w:sz w:val="24"/>
        </w:rPr>
        <w:t>开标异议</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267F41" w:rsidRDefault="00271681">
      <w:pPr>
        <w:pStyle w:val="3"/>
        <w:ind w:leftChars="21" w:left="44"/>
        <w:jc w:val="left"/>
        <w:rPr>
          <w:rFonts w:ascii="宋体" w:eastAsia="宋体" w:hAnsi="宋体"/>
          <w:color w:val="000000" w:themeColor="text1"/>
        </w:rPr>
      </w:pPr>
      <w:bookmarkStart w:id="51" w:name="_Toc477685850"/>
      <w:bookmarkStart w:id="52" w:name="_Toc477686018"/>
      <w:bookmarkStart w:id="53" w:name="_Toc477628960"/>
      <w:bookmarkStart w:id="54" w:name="_Toc532903916"/>
      <w:bookmarkStart w:id="55" w:name="_Toc25725"/>
      <w:bookmarkStart w:id="56" w:name="_Toc477685934"/>
      <w:r>
        <w:rPr>
          <w:rFonts w:ascii="宋体" w:eastAsia="宋体" w:hAnsi="宋体" w:hint="eastAsia"/>
          <w:color w:val="000000" w:themeColor="text1"/>
        </w:rPr>
        <w:t>6</w:t>
      </w:r>
      <w:r>
        <w:rPr>
          <w:rFonts w:ascii="宋体" w:eastAsia="宋体" w:hAnsi="宋体" w:hint="eastAsia"/>
          <w:color w:val="000000" w:themeColor="text1"/>
        </w:rPr>
        <w:t>．评标</w:t>
      </w:r>
      <w:bookmarkEnd w:id="51"/>
      <w:bookmarkEnd w:id="52"/>
      <w:bookmarkEnd w:id="53"/>
      <w:bookmarkEnd w:id="54"/>
      <w:bookmarkEnd w:id="55"/>
      <w:bookmarkEnd w:id="56"/>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6.1 </w:t>
      </w:r>
      <w:r>
        <w:rPr>
          <w:rFonts w:ascii="宋体" w:hAnsi="宋体" w:cs="宋体" w:hint="eastAsia"/>
          <w:b/>
          <w:bCs/>
          <w:color w:val="000000" w:themeColor="text1"/>
          <w:sz w:val="24"/>
        </w:rPr>
        <w:t>评标小组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6.1.1 </w:t>
      </w:r>
      <w:r>
        <w:rPr>
          <w:rFonts w:ascii="宋体" w:hAnsi="宋体" w:cs="宋体" w:hint="eastAsia"/>
          <w:color w:val="000000" w:themeColor="text1"/>
          <w:szCs w:val="21"/>
        </w:rPr>
        <w:t>评标由招标人依法组建的评标小组负责。成员人数为五人及以上单数组成</w:t>
      </w:r>
      <w:r>
        <w:rPr>
          <w:rFonts w:ascii="宋体" w:hAnsi="宋体" w:cs="宋体" w:hint="eastAsia"/>
          <w:color w:val="000000" w:themeColor="text1"/>
          <w:szCs w:val="21"/>
        </w:rPr>
        <w:t>,</w:t>
      </w:r>
      <w:r>
        <w:rPr>
          <w:rFonts w:ascii="宋体" w:hAnsi="宋体" w:cs="宋体" w:hint="eastAsia"/>
          <w:color w:val="000000" w:themeColor="text1"/>
          <w:szCs w:val="21"/>
        </w:rPr>
        <w:t>评标小组成员由招标人代表和有关技术、经济等方面的专家组成。评标小组成员人数以及技术、经济等方面人数见投标人须知前附表。</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6.1.2 </w:t>
      </w:r>
      <w:r>
        <w:rPr>
          <w:rFonts w:ascii="宋体" w:hAnsi="宋体" w:cs="宋体" w:hint="eastAsia"/>
          <w:color w:val="000000" w:themeColor="text1"/>
          <w:szCs w:val="21"/>
        </w:rPr>
        <w:t>有下列情形之一的，不得担任评标小组成员：</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）投标人或投标人的主要负责人的近亲属；</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）与投标人有经济利益关系，可能影响对投标公正评审的；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）曾因在招标、评标以及其他与招标投标有关活动中从事违法行为而受过行政处罚或刑事处罚的。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6.2 </w:t>
      </w:r>
      <w:r>
        <w:rPr>
          <w:rFonts w:ascii="宋体" w:hAnsi="宋体" w:cs="宋体" w:hint="eastAsia"/>
          <w:b/>
          <w:bCs/>
          <w:color w:val="000000" w:themeColor="text1"/>
          <w:sz w:val="24"/>
        </w:rPr>
        <w:t>评标原则</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6.3 </w:t>
      </w:r>
      <w:r>
        <w:rPr>
          <w:rFonts w:ascii="宋体" w:hAnsi="宋体" w:cs="宋体" w:hint="eastAsia"/>
          <w:b/>
          <w:bCs/>
          <w:color w:val="000000" w:themeColor="text1"/>
          <w:sz w:val="24"/>
        </w:rPr>
        <w:t>评标</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267F41" w:rsidRDefault="00271681">
      <w:pPr>
        <w:pStyle w:val="3"/>
        <w:ind w:leftChars="21" w:left="44"/>
        <w:jc w:val="left"/>
        <w:rPr>
          <w:rFonts w:ascii="宋体" w:eastAsia="宋体" w:hAnsi="宋体"/>
          <w:color w:val="000000" w:themeColor="text1"/>
        </w:rPr>
      </w:pPr>
      <w:bookmarkStart w:id="57" w:name="_Toc477685851"/>
      <w:bookmarkStart w:id="58" w:name="_Toc8826"/>
      <w:bookmarkStart w:id="59" w:name="_Toc532903917"/>
      <w:bookmarkStart w:id="60" w:name="_Toc477685935"/>
      <w:bookmarkStart w:id="61" w:name="_Toc477628961"/>
      <w:bookmarkStart w:id="62" w:name="_Toc477686019"/>
      <w:r>
        <w:rPr>
          <w:rFonts w:ascii="宋体" w:eastAsia="宋体" w:hAnsi="宋体" w:hint="eastAsia"/>
          <w:color w:val="000000" w:themeColor="text1"/>
        </w:rPr>
        <w:t>7</w:t>
      </w:r>
      <w:r>
        <w:rPr>
          <w:rFonts w:ascii="宋体" w:eastAsia="宋体" w:hAnsi="宋体" w:hint="eastAsia"/>
          <w:color w:val="000000" w:themeColor="text1"/>
        </w:rPr>
        <w:t>．合同授予</w:t>
      </w:r>
      <w:bookmarkEnd w:id="57"/>
      <w:bookmarkEnd w:id="58"/>
      <w:bookmarkEnd w:id="59"/>
      <w:bookmarkEnd w:id="60"/>
      <w:bookmarkEnd w:id="61"/>
      <w:bookmarkEnd w:id="62"/>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7.1 </w:t>
      </w:r>
      <w:r>
        <w:rPr>
          <w:rFonts w:ascii="宋体" w:hAnsi="宋体" w:cs="宋体" w:hint="eastAsia"/>
          <w:b/>
          <w:bCs/>
          <w:color w:val="000000" w:themeColor="text1"/>
          <w:sz w:val="24"/>
        </w:rPr>
        <w:t>定标方式</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w:t>
      </w:r>
      <w:r>
        <w:rPr>
          <w:rFonts w:ascii="宋体" w:hAnsi="宋体" w:cs="宋体" w:hint="eastAsia"/>
          <w:color w:val="000000" w:themeColor="text1"/>
          <w:szCs w:val="21"/>
        </w:rPr>
        <w:t>1-3</w:t>
      </w:r>
      <w:r>
        <w:rPr>
          <w:rFonts w:ascii="宋体" w:hAnsi="宋体" w:cs="宋体" w:hint="eastAsia"/>
          <w:color w:val="000000" w:themeColor="text1"/>
          <w:szCs w:val="21"/>
        </w:rPr>
        <w:t>家中标候选人</w:t>
      </w:r>
      <w:r>
        <w:rPr>
          <w:rFonts w:ascii="宋体" w:hAnsi="宋体" w:cs="宋体" w:hint="eastAsia"/>
          <w:color w:val="000000" w:themeColor="text1"/>
          <w:szCs w:val="21"/>
        </w:rPr>
        <w:t xml:space="preserve"> </w:t>
      </w:r>
      <w:r>
        <w:rPr>
          <w:rFonts w:ascii="宋体" w:hAnsi="宋体" w:cs="宋体" w:hint="eastAsia"/>
          <w:color w:val="000000" w:themeColor="text1"/>
          <w:szCs w:val="21"/>
        </w:rPr>
        <w:t>。中标候选人放弃中标、因不可抗力提出不能履行</w:t>
      </w:r>
      <w:r>
        <w:rPr>
          <w:rFonts w:ascii="宋体" w:hAnsi="宋体" w:cs="宋体" w:hint="eastAsia"/>
          <w:color w:val="000000" w:themeColor="text1"/>
          <w:szCs w:val="21"/>
        </w:rPr>
        <w:lastRenderedPageBreak/>
        <w:t>合同，或者招标文件规定应当提交履</w:t>
      </w:r>
      <w:r>
        <w:rPr>
          <w:rFonts w:ascii="宋体" w:hAnsi="宋体" w:cs="宋体" w:hint="eastAsia"/>
          <w:color w:val="000000" w:themeColor="text1"/>
          <w:szCs w:val="21"/>
        </w:rPr>
        <w:t>约保证金而在规定的期限内未能提交的，招标人可以在其他两家中标候选人中确定中标人或重新招标。</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7.2 </w:t>
      </w:r>
      <w:r>
        <w:rPr>
          <w:rFonts w:ascii="宋体" w:hAnsi="宋体" w:cs="宋体" w:hint="eastAsia"/>
          <w:b/>
          <w:bCs/>
          <w:color w:val="000000" w:themeColor="text1"/>
          <w:sz w:val="24"/>
        </w:rPr>
        <w:t>中标通知</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w:t>
      </w:r>
      <w:r>
        <w:rPr>
          <w:rFonts w:ascii="宋体" w:hAnsi="宋体" w:cs="宋体" w:hint="eastAsia"/>
          <w:color w:val="000000" w:themeColor="text1"/>
          <w:szCs w:val="21"/>
        </w:rPr>
        <w:t xml:space="preserve">3.3 </w:t>
      </w:r>
      <w:r>
        <w:rPr>
          <w:rFonts w:ascii="宋体" w:hAnsi="宋体" w:cs="宋体" w:hint="eastAsia"/>
          <w:color w:val="000000" w:themeColor="text1"/>
          <w:szCs w:val="21"/>
        </w:rPr>
        <w:t>条规定的投标有效期内，招标人向中标人发出中标通知。</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7.3 </w:t>
      </w:r>
      <w:r>
        <w:rPr>
          <w:rFonts w:ascii="宋体" w:hAnsi="宋体" w:cs="宋体" w:hint="eastAsia"/>
          <w:b/>
          <w:bCs/>
          <w:color w:val="000000" w:themeColor="text1"/>
          <w:sz w:val="24"/>
        </w:rPr>
        <w:t>履约担保</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7.3.1 </w:t>
      </w:r>
      <w:r>
        <w:rPr>
          <w:rFonts w:ascii="宋体" w:hAnsi="宋体" w:cs="宋体" w:hint="eastAsia"/>
          <w:color w:val="000000" w:themeColor="text1"/>
          <w:szCs w:val="21"/>
        </w:rPr>
        <w:t>在签订合同前，中标人应按投标人须知前附表规定的金额、担保形式向招标人提交履约担保。</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7.3.2 </w:t>
      </w:r>
      <w:r>
        <w:rPr>
          <w:rFonts w:ascii="宋体" w:hAnsi="宋体" w:cs="宋体" w:hint="eastAsia"/>
          <w:color w:val="000000" w:themeColor="text1"/>
          <w:szCs w:val="21"/>
        </w:rPr>
        <w:t>中标人不能按本章第</w:t>
      </w:r>
      <w:r>
        <w:rPr>
          <w:rFonts w:ascii="宋体" w:hAnsi="宋体" w:cs="宋体" w:hint="eastAsia"/>
          <w:color w:val="000000" w:themeColor="text1"/>
          <w:szCs w:val="21"/>
        </w:rPr>
        <w:t xml:space="preserve">7.3.1 </w:t>
      </w:r>
      <w:r>
        <w:rPr>
          <w:rFonts w:ascii="宋体" w:hAnsi="宋体" w:cs="宋体" w:hint="eastAsia"/>
          <w:color w:val="000000" w:themeColor="text1"/>
          <w:szCs w:val="21"/>
        </w:rPr>
        <w:t>条要求提交履约担保的，视为放弃中标，其投标保证金不予退还，给招标人造成的损失超过投标保证金数额的，中标人还应当对超过部分予以赔偿。</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7.4 </w:t>
      </w:r>
      <w:r>
        <w:rPr>
          <w:rFonts w:ascii="宋体" w:hAnsi="宋体" w:cs="宋体" w:hint="eastAsia"/>
          <w:b/>
          <w:bCs/>
          <w:color w:val="000000" w:themeColor="text1"/>
          <w:sz w:val="24"/>
        </w:rPr>
        <w:t>签订合同</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7.4.1 </w:t>
      </w:r>
      <w:r>
        <w:rPr>
          <w:rFonts w:ascii="宋体" w:hAnsi="宋体" w:cs="宋体" w:hint="eastAsia"/>
          <w:color w:val="000000" w:themeColor="text1"/>
          <w:szCs w:val="21"/>
        </w:rPr>
        <w:t>招标人和中标人应当自中标通知发出之日起</w:t>
      </w:r>
      <w:r>
        <w:rPr>
          <w:rFonts w:ascii="宋体" w:hAnsi="宋体" w:cs="宋体" w:hint="eastAsia"/>
          <w:color w:val="000000" w:themeColor="text1"/>
          <w:szCs w:val="21"/>
        </w:rPr>
        <w:t>30</w:t>
      </w:r>
      <w:r>
        <w:rPr>
          <w:rFonts w:ascii="宋体" w:hAnsi="宋体" w:cs="宋体" w:hint="eastAsia"/>
          <w:color w:val="000000" w:themeColor="text1"/>
          <w:szCs w:val="21"/>
        </w:rPr>
        <w:t>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7.4.2 </w:t>
      </w:r>
      <w:r>
        <w:rPr>
          <w:rFonts w:ascii="宋体" w:hAnsi="宋体" w:cs="宋体" w:hint="eastAsia"/>
          <w:color w:val="000000" w:themeColor="text1"/>
          <w:szCs w:val="21"/>
        </w:rPr>
        <w:t>发出中标通知后，招标人无正当理由拒签合同的，招标人向中标人退还投标保证金；给中标人造成损失的，还应当赔偿损失。</w:t>
      </w:r>
    </w:p>
    <w:p w:rsidR="00267F41" w:rsidRDefault="00271681">
      <w:pPr>
        <w:pStyle w:val="3"/>
        <w:ind w:leftChars="21" w:left="44"/>
        <w:jc w:val="left"/>
        <w:rPr>
          <w:rFonts w:ascii="宋体" w:eastAsia="宋体" w:hAnsi="宋体"/>
          <w:color w:val="000000" w:themeColor="text1"/>
        </w:rPr>
      </w:pPr>
      <w:bookmarkStart w:id="63" w:name="_Toc477685852"/>
      <w:bookmarkStart w:id="64" w:name="_Toc3281"/>
      <w:bookmarkStart w:id="65" w:name="_Toc532903918"/>
      <w:bookmarkStart w:id="66" w:name="_Toc477686020"/>
      <w:bookmarkStart w:id="67" w:name="_Toc477685936"/>
      <w:bookmarkStart w:id="68" w:name="_Toc477628962"/>
      <w:r>
        <w:rPr>
          <w:rFonts w:ascii="宋体" w:eastAsia="宋体" w:hAnsi="宋体" w:hint="eastAsia"/>
          <w:color w:val="000000" w:themeColor="text1"/>
        </w:rPr>
        <w:t>8</w:t>
      </w:r>
      <w:r>
        <w:rPr>
          <w:rFonts w:ascii="宋体" w:eastAsia="宋体" w:hAnsi="宋体" w:hint="eastAsia"/>
          <w:color w:val="000000" w:themeColor="text1"/>
        </w:rPr>
        <w:t>．重新招标和不再招标</w:t>
      </w:r>
      <w:bookmarkEnd w:id="63"/>
      <w:bookmarkEnd w:id="64"/>
      <w:bookmarkEnd w:id="65"/>
      <w:bookmarkEnd w:id="66"/>
      <w:bookmarkEnd w:id="67"/>
      <w:bookmarkEnd w:id="68"/>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8.1 </w:t>
      </w:r>
      <w:r>
        <w:rPr>
          <w:rFonts w:ascii="宋体" w:hAnsi="宋体" w:cs="宋体" w:hint="eastAsia"/>
          <w:b/>
          <w:bCs/>
          <w:color w:val="000000" w:themeColor="text1"/>
          <w:sz w:val="24"/>
        </w:rPr>
        <w:t>重新招标</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w:t>
      </w:r>
      <w:r>
        <w:rPr>
          <w:rFonts w:ascii="宋体" w:hAnsi="宋体" w:cs="宋体" w:hint="eastAsia"/>
          <w:color w:val="000000" w:themeColor="text1"/>
          <w:szCs w:val="21"/>
        </w:rPr>
        <w:t>获取招标文件的潜在投标人少于</w:t>
      </w:r>
      <w:r>
        <w:rPr>
          <w:rFonts w:ascii="宋体" w:hAnsi="宋体" w:cs="宋体" w:hint="eastAsia"/>
          <w:color w:val="000000" w:themeColor="text1"/>
          <w:szCs w:val="21"/>
        </w:rPr>
        <w:t>3</w:t>
      </w:r>
      <w:r>
        <w:rPr>
          <w:rFonts w:ascii="宋体" w:hAnsi="宋体" w:cs="宋体" w:hint="eastAsia"/>
          <w:color w:val="000000" w:themeColor="text1"/>
          <w:szCs w:val="21"/>
        </w:rPr>
        <w:t>个或在投标截止时间届满时提交投</w:t>
      </w:r>
      <w:r>
        <w:rPr>
          <w:rFonts w:ascii="宋体" w:hAnsi="宋体" w:cs="宋体" w:hint="eastAsia"/>
          <w:color w:val="000000" w:themeColor="text1"/>
          <w:szCs w:val="21"/>
        </w:rPr>
        <w:t>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hAnsi="宋体" w:cs="宋体" w:hint="eastAsia"/>
          <w:color w:val="000000" w:themeColor="text1"/>
          <w:szCs w:val="21"/>
        </w:rPr>
        <w:t>经评标小组评审后否决所有投标的。</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w:t>
      </w:r>
      <w:r>
        <w:rPr>
          <w:rFonts w:ascii="宋体" w:hAnsi="宋体" w:cs="宋体" w:hint="eastAsia"/>
          <w:color w:val="000000" w:themeColor="text1"/>
          <w:szCs w:val="21"/>
        </w:rPr>
        <w:t>法律、法规规定的其他重新招标的情形。</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8.2 </w:t>
      </w:r>
      <w:r>
        <w:rPr>
          <w:rFonts w:ascii="宋体" w:hAnsi="宋体" w:cs="宋体" w:hint="eastAsia"/>
          <w:b/>
          <w:bCs/>
          <w:color w:val="000000" w:themeColor="text1"/>
          <w:sz w:val="24"/>
        </w:rPr>
        <w:t>不再招标</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w:t>
      </w:r>
      <w:r>
        <w:rPr>
          <w:rFonts w:ascii="宋体" w:hAnsi="宋体" w:cs="宋体" w:hint="eastAsia"/>
          <w:color w:val="000000" w:themeColor="text1"/>
          <w:szCs w:val="21"/>
        </w:rPr>
        <w:t>3</w:t>
      </w:r>
      <w:r>
        <w:rPr>
          <w:rFonts w:ascii="宋体" w:hAnsi="宋体" w:cs="宋体" w:hint="eastAsia"/>
          <w:color w:val="000000" w:themeColor="text1"/>
          <w:szCs w:val="21"/>
        </w:rPr>
        <w:t>个的，招标人在分析招标失败的原因并采取相应措施后，重新招标。重新招标后，投标人仍少于</w:t>
      </w:r>
      <w:r>
        <w:rPr>
          <w:rFonts w:ascii="宋体" w:hAnsi="宋体" w:cs="宋体" w:hint="eastAsia"/>
          <w:color w:val="000000" w:themeColor="text1"/>
          <w:szCs w:val="21"/>
        </w:rPr>
        <w:t>3</w:t>
      </w:r>
      <w:r>
        <w:rPr>
          <w:rFonts w:ascii="宋体" w:hAnsi="宋体" w:cs="宋体" w:hint="eastAsia"/>
          <w:color w:val="000000" w:themeColor="text1"/>
          <w:szCs w:val="21"/>
        </w:rPr>
        <w:t>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267F41" w:rsidRDefault="00271681">
      <w:pPr>
        <w:pStyle w:val="3"/>
        <w:ind w:leftChars="21" w:left="44"/>
        <w:jc w:val="left"/>
        <w:rPr>
          <w:rFonts w:ascii="宋体" w:eastAsia="宋体" w:hAnsi="宋体"/>
          <w:color w:val="000000" w:themeColor="text1"/>
        </w:rPr>
      </w:pPr>
      <w:bookmarkStart w:id="69" w:name="_Toc532903919"/>
      <w:bookmarkStart w:id="70" w:name="_Toc477686021"/>
      <w:bookmarkStart w:id="71" w:name="_Toc477685853"/>
      <w:bookmarkStart w:id="72" w:name="_Toc30424"/>
      <w:bookmarkStart w:id="73" w:name="_Toc477628963"/>
      <w:bookmarkStart w:id="74" w:name="_Toc477685937"/>
      <w:r>
        <w:rPr>
          <w:rFonts w:ascii="宋体" w:eastAsia="宋体" w:hAnsi="宋体" w:hint="eastAsia"/>
          <w:color w:val="000000" w:themeColor="text1"/>
        </w:rPr>
        <w:t>9</w:t>
      </w:r>
      <w:r>
        <w:rPr>
          <w:rFonts w:ascii="宋体" w:eastAsia="宋体" w:hAnsi="宋体" w:hint="eastAsia"/>
          <w:color w:val="000000" w:themeColor="text1"/>
        </w:rPr>
        <w:t>．纪律和监督</w:t>
      </w:r>
      <w:bookmarkEnd w:id="69"/>
      <w:bookmarkEnd w:id="70"/>
      <w:bookmarkEnd w:id="71"/>
      <w:bookmarkEnd w:id="72"/>
      <w:bookmarkEnd w:id="73"/>
      <w:bookmarkEnd w:id="74"/>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9.1 </w:t>
      </w:r>
      <w:r>
        <w:rPr>
          <w:rFonts w:ascii="宋体" w:hAnsi="宋体" w:cs="宋体" w:hint="eastAsia"/>
          <w:b/>
          <w:bCs/>
          <w:color w:val="000000" w:themeColor="text1"/>
          <w:sz w:val="24"/>
        </w:rPr>
        <w:t>对招标人的纪律要求</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9.2 </w:t>
      </w:r>
      <w:r>
        <w:rPr>
          <w:rFonts w:ascii="宋体" w:hAnsi="宋体" w:cs="宋体" w:hint="eastAsia"/>
          <w:b/>
          <w:bCs/>
          <w:color w:val="000000" w:themeColor="text1"/>
          <w:sz w:val="24"/>
        </w:rPr>
        <w:t>对投标人的纪律要求</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投标人不得相互串通投标或者与招标人串通投标，不得与评标小组成员串通谋取中标，不得以他人名义投标或者以其他方式弄虚作假骗取中标；投标人不得以任何方式干扰、影响评标工作。</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9.3 </w:t>
      </w:r>
      <w:r>
        <w:rPr>
          <w:rFonts w:ascii="宋体" w:hAnsi="宋体" w:cs="宋体" w:hint="eastAsia"/>
          <w:b/>
          <w:bCs/>
          <w:color w:val="000000" w:themeColor="text1"/>
          <w:sz w:val="24"/>
        </w:rPr>
        <w:t>对评标小组成员的纪律要求</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w:t>
      </w:r>
      <w:r>
        <w:rPr>
          <w:rFonts w:ascii="宋体" w:hAnsi="宋体" w:cs="宋体" w:hint="eastAsia"/>
          <w:color w:val="000000" w:themeColor="text1"/>
          <w:szCs w:val="21"/>
        </w:rPr>
        <w:t>以及评标有关的其他情况。在评标活动中，评标小组成员不得擅离职守，影响评标程序正常进行，不得使用第二章“评标办法”没有规定的评审因素和标准进行评标。</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 xml:space="preserve">9.4 </w:t>
      </w:r>
      <w:r>
        <w:rPr>
          <w:rFonts w:ascii="宋体" w:hAnsi="宋体" w:cs="宋体" w:hint="eastAsia"/>
          <w:b/>
          <w:bCs/>
          <w:color w:val="000000" w:themeColor="text1"/>
          <w:sz w:val="24"/>
        </w:rPr>
        <w:t>对与评标活动有关的工作人员的纪律要求</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267F41" w:rsidRDefault="00271681">
      <w:pPr>
        <w:pStyle w:val="3"/>
        <w:ind w:leftChars="21" w:left="44"/>
        <w:jc w:val="left"/>
        <w:rPr>
          <w:rFonts w:ascii="宋体" w:eastAsia="宋体" w:hAnsi="宋体"/>
          <w:color w:val="000000" w:themeColor="text1"/>
        </w:rPr>
      </w:pPr>
      <w:bookmarkStart w:id="75" w:name="_Toc10517"/>
      <w:bookmarkStart w:id="76" w:name="_Toc477685939"/>
      <w:bookmarkStart w:id="77" w:name="_Toc477685855"/>
      <w:bookmarkStart w:id="78" w:name="_Toc477628965"/>
      <w:bookmarkStart w:id="79" w:name="_Toc477686023"/>
      <w:bookmarkStart w:id="80" w:name="_Toc532903920"/>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w:t>
      </w:r>
      <w:r>
        <w:rPr>
          <w:rFonts w:ascii="宋体" w:eastAsia="宋体" w:hAnsi="宋体" w:hint="eastAsia"/>
          <w:color w:val="000000" w:themeColor="text1"/>
        </w:rPr>
        <w:t>需要补充的其他内容</w:t>
      </w:r>
      <w:bookmarkEnd w:id="80"/>
    </w:p>
    <w:p w:rsidR="00267F41" w:rsidRDefault="00271681">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267F41" w:rsidRDefault="00267F41">
      <w:pPr>
        <w:spacing w:line="312" w:lineRule="auto"/>
        <w:rPr>
          <w:rFonts w:ascii="宋体" w:hAnsi="宋体" w:cs="宋体"/>
          <w:color w:val="000000" w:themeColor="text1"/>
          <w:szCs w:val="21"/>
        </w:rPr>
      </w:pPr>
    </w:p>
    <w:p w:rsidR="00267F41" w:rsidRDefault="00271681">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477685856"/>
      <w:bookmarkStart w:id="83" w:name="_Toc532903921"/>
      <w:bookmarkStart w:id="84" w:name="_Toc477686024"/>
      <w:bookmarkStart w:id="85" w:name="_Toc477685940"/>
      <w:bookmarkEnd w:id="81"/>
      <w:r>
        <w:rPr>
          <w:rFonts w:ascii="黑体" w:eastAsia="黑体" w:hAnsi="黑体" w:hint="eastAsia"/>
          <w:b w:val="0"/>
          <w:color w:val="000000" w:themeColor="text1"/>
          <w:sz w:val="32"/>
          <w:szCs w:val="32"/>
        </w:rPr>
        <w:lastRenderedPageBreak/>
        <w:t>第二章</w:t>
      </w:r>
      <w:r>
        <w:rPr>
          <w:rFonts w:ascii="黑体" w:eastAsia="黑体" w:hAnsi="黑体" w:hint="eastAsia"/>
          <w:b w:val="0"/>
          <w:color w:val="000000" w:themeColor="text1"/>
          <w:sz w:val="32"/>
          <w:szCs w:val="32"/>
        </w:rPr>
        <w:t xml:space="preserve">   </w:t>
      </w:r>
      <w:r>
        <w:rPr>
          <w:rFonts w:ascii="黑体" w:eastAsia="黑体" w:hAnsi="黑体" w:hint="eastAsia"/>
          <w:b w:val="0"/>
          <w:color w:val="000000" w:themeColor="text1"/>
          <w:sz w:val="32"/>
          <w:szCs w:val="32"/>
        </w:rPr>
        <w:t>评标办法</w:t>
      </w:r>
      <w:bookmarkEnd w:id="82"/>
      <w:bookmarkEnd w:id="83"/>
      <w:bookmarkEnd w:id="84"/>
      <w:bookmarkEnd w:id="85"/>
    </w:p>
    <w:p w:rsidR="00267F41" w:rsidRDefault="00267F41">
      <w:pPr>
        <w:spacing w:line="360" w:lineRule="auto"/>
        <w:ind w:leftChars="21" w:left="44"/>
        <w:jc w:val="center"/>
        <w:rPr>
          <w:rFonts w:asciiTheme="minorEastAsia" w:eastAsiaTheme="minorEastAsia" w:hAnsiTheme="minorEastAsia" w:cs="宋体"/>
          <w:b/>
          <w:bCs/>
          <w:color w:val="000000" w:themeColor="text1"/>
          <w:szCs w:val="21"/>
        </w:rPr>
      </w:pPr>
      <w:bookmarkStart w:id="86" w:name="_Toc606"/>
      <w:bookmarkStart w:id="87" w:name="_Toc477685941"/>
      <w:bookmarkStart w:id="88" w:name="_Toc477686025"/>
      <w:bookmarkStart w:id="89" w:name="_Toc477628967"/>
      <w:bookmarkStart w:id="90" w:name="_Toc477685857"/>
      <w:bookmarkStart w:id="91" w:name="_Toc269475971"/>
    </w:p>
    <w:p w:rsidR="00267F41" w:rsidRDefault="00271681">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根据有关法律、法规规定，为公平、公正地组织招标的评标工作，特制定本办法。</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成立</w:t>
      </w:r>
      <w:r>
        <w:rPr>
          <w:rFonts w:ascii="宋体" w:hAnsi="宋体" w:cs="宋体" w:hint="eastAsia"/>
          <w:color w:val="000000" w:themeColor="text1"/>
          <w:szCs w:val="21"/>
        </w:rPr>
        <w:t>5</w:t>
      </w:r>
      <w:r>
        <w:rPr>
          <w:rFonts w:ascii="宋体" w:hAnsi="宋体" w:cs="宋体" w:hint="eastAsia"/>
          <w:color w:val="000000" w:themeColor="text1"/>
          <w:szCs w:val="21"/>
        </w:rPr>
        <w:t>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267F41" w:rsidRDefault="00271681">
      <w:pPr>
        <w:pStyle w:val="3"/>
        <w:ind w:leftChars="21" w:left="44"/>
        <w:jc w:val="left"/>
        <w:rPr>
          <w:rFonts w:ascii="宋体" w:eastAsia="宋体" w:hAnsi="宋体"/>
          <w:color w:val="000000" w:themeColor="text1"/>
        </w:rPr>
      </w:pPr>
      <w:bookmarkStart w:id="92" w:name="_Toc532903922"/>
      <w:r>
        <w:rPr>
          <w:rFonts w:ascii="宋体" w:eastAsia="宋体" w:hAnsi="宋体" w:hint="eastAsia"/>
          <w:color w:val="000000" w:themeColor="text1"/>
        </w:rPr>
        <w:t>1.</w:t>
      </w:r>
      <w:r>
        <w:rPr>
          <w:rFonts w:ascii="宋体" w:eastAsia="宋体" w:hAnsi="宋体" w:hint="eastAsia"/>
          <w:color w:val="000000" w:themeColor="text1"/>
        </w:rPr>
        <w:t>评标方法</w:t>
      </w:r>
      <w:bookmarkEnd w:id="92"/>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本招标项目采用“综合评估法”。</w:t>
      </w:r>
    </w:p>
    <w:p w:rsidR="00267F41" w:rsidRDefault="00271681">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267F41" w:rsidRDefault="00271681">
      <w:pPr>
        <w:pStyle w:val="3"/>
        <w:ind w:leftChars="21" w:left="44"/>
        <w:jc w:val="left"/>
        <w:rPr>
          <w:rFonts w:ascii="宋体" w:eastAsia="宋体" w:hAnsi="宋体"/>
          <w:color w:val="000000" w:themeColor="text1"/>
        </w:rPr>
      </w:pPr>
      <w:bookmarkStart w:id="93" w:name="_Toc532903923"/>
      <w:r>
        <w:rPr>
          <w:rFonts w:ascii="宋体" w:eastAsia="宋体" w:hAnsi="宋体" w:hint="eastAsia"/>
          <w:color w:val="000000" w:themeColor="text1"/>
        </w:rPr>
        <w:t>2.</w:t>
      </w:r>
      <w:r>
        <w:rPr>
          <w:rFonts w:ascii="宋体" w:eastAsia="宋体" w:hAnsi="宋体" w:hint="eastAsia"/>
          <w:color w:val="000000" w:themeColor="text1"/>
        </w:rPr>
        <w:t>评审标准</w:t>
      </w:r>
      <w:bookmarkEnd w:id="93"/>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w:t>
      </w:r>
      <w:r>
        <w:rPr>
          <w:rFonts w:ascii="宋体" w:hAnsi="宋体" w:cs="宋体" w:hint="eastAsia"/>
          <w:b/>
          <w:bCs/>
          <w:color w:val="000000" w:themeColor="text1"/>
          <w:sz w:val="24"/>
        </w:rPr>
        <w:t>初步评审标准</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w:t>
      </w:r>
      <w:r>
        <w:rPr>
          <w:rFonts w:ascii="宋体" w:hAnsi="宋体" w:cs="宋体" w:hint="eastAsia"/>
          <w:color w:val="000000" w:themeColor="text1"/>
          <w:szCs w:val="21"/>
        </w:rPr>
        <w:t>形式评审标准：见评标办法。</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w:t>
      </w:r>
      <w:r>
        <w:rPr>
          <w:rFonts w:ascii="宋体" w:hAnsi="宋体" w:cs="宋体" w:hint="eastAsia"/>
          <w:color w:val="000000" w:themeColor="text1"/>
          <w:szCs w:val="21"/>
        </w:rPr>
        <w:t>资格评审标准：见评标办法。</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w:t>
      </w:r>
      <w:r>
        <w:rPr>
          <w:rFonts w:ascii="宋体" w:hAnsi="宋体" w:cs="宋体" w:hint="eastAsia"/>
          <w:color w:val="000000" w:themeColor="text1"/>
          <w:szCs w:val="21"/>
        </w:rPr>
        <w:t>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267F41">
        <w:trPr>
          <w:trHeight w:val="434"/>
          <w:jc w:val="center"/>
        </w:trPr>
        <w:tc>
          <w:tcPr>
            <w:tcW w:w="1525" w:type="dxa"/>
            <w:gridSpan w:val="2"/>
            <w:tcBorders>
              <w:top w:val="single" w:sz="4" w:space="0" w:color="auto"/>
              <w:bottom w:val="single" w:sz="4" w:space="0" w:color="auto"/>
              <w:right w:val="single" w:sz="4" w:space="0" w:color="auto"/>
            </w:tcBorders>
          </w:tcPr>
          <w:p w:rsidR="00267F41" w:rsidRDefault="0027168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267F41" w:rsidRDefault="0027168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267F41">
        <w:trPr>
          <w:trHeight w:val="434"/>
          <w:jc w:val="center"/>
        </w:trPr>
        <w:tc>
          <w:tcPr>
            <w:tcW w:w="777" w:type="dxa"/>
            <w:vMerge w:val="restart"/>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267F41">
        <w:trPr>
          <w:trHeight w:val="410"/>
          <w:jc w:val="center"/>
        </w:trPr>
        <w:tc>
          <w:tcPr>
            <w:tcW w:w="777"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267F41" w:rsidRDefault="0027168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w:t>
            </w:r>
            <w:r>
              <w:rPr>
                <w:rFonts w:asciiTheme="minorEastAsia" w:eastAsiaTheme="minorEastAsia" w:hAnsiTheme="minorEastAsia" w:cs="宋体" w:hint="eastAsia"/>
                <w:color w:val="000000" w:themeColor="text1"/>
                <w:sz w:val="21"/>
                <w:szCs w:val="21"/>
                <w:lang w:eastAsia="zh-CN"/>
              </w:rPr>
              <w:t>、出具法定代表人授权委托书</w:t>
            </w:r>
            <w:r>
              <w:rPr>
                <w:rFonts w:asciiTheme="minorEastAsia" w:eastAsiaTheme="minorEastAsia" w:hAnsiTheme="minorEastAsia" w:cs="宋体" w:hint="eastAsia"/>
                <w:color w:val="000000" w:themeColor="text1"/>
                <w:sz w:val="21"/>
                <w:szCs w:val="21"/>
                <w:lang w:eastAsia="zh-CN"/>
              </w:rPr>
              <w:t>;</w:t>
            </w:r>
          </w:p>
          <w:p w:rsidR="00267F41" w:rsidRDefault="0027168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w:t>
            </w:r>
            <w:r>
              <w:rPr>
                <w:rFonts w:asciiTheme="minorEastAsia" w:eastAsiaTheme="minorEastAsia" w:hAnsiTheme="minorEastAsia" w:cs="宋体" w:hint="eastAsia"/>
                <w:color w:val="000000" w:themeColor="text1"/>
                <w:sz w:val="21"/>
                <w:szCs w:val="21"/>
                <w:lang w:eastAsia="zh-CN"/>
              </w:rPr>
              <w:t>、授权委托人身份证（复印件加盖投标人公章）。</w:t>
            </w:r>
          </w:p>
        </w:tc>
      </w:tr>
      <w:tr w:rsidR="00267F41">
        <w:trPr>
          <w:trHeight w:val="442"/>
          <w:jc w:val="center"/>
        </w:trPr>
        <w:tc>
          <w:tcPr>
            <w:tcW w:w="777"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267F41">
        <w:trPr>
          <w:trHeight w:val="442"/>
          <w:jc w:val="center"/>
        </w:trPr>
        <w:tc>
          <w:tcPr>
            <w:tcW w:w="777"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267F41">
        <w:trPr>
          <w:trHeight w:val="442"/>
          <w:jc w:val="center"/>
        </w:trPr>
        <w:tc>
          <w:tcPr>
            <w:tcW w:w="777" w:type="dxa"/>
            <w:vMerge/>
            <w:tcBorders>
              <w:bottom w:val="single" w:sz="4" w:space="0" w:color="auto"/>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color w:val="000000" w:themeColor="text1"/>
                <w:kern w:val="0"/>
                <w:szCs w:val="21"/>
              </w:rPr>
              <w:t>投标文件格式</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color w:val="000000" w:themeColor="text1"/>
                <w:kern w:val="0"/>
                <w:szCs w:val="21"/>
              </w:rPr>
              <w:t>的要求</w:t>
            </w:r>
            <w:r>
              <w:rPr>
                <w:rFonts w:asciiTheme="minorEastAsia" w:eastAsiaTheme="minorEastAsia" w:hAnsiTheme="minorEastAsia" w:cs="宋体" w:hint="eastAsia"/>
                <w:color w:val="000000" w:themeColor="text1"/>
                <w:kern w:val="0"/>
                <w:szCs w:val="21"/>
              </w:rPr>
              <w:t>。</w:t>
            </w:r>
          </w:p>
        </w:tc>
      </w:tr>
      <w:tr w:rsidR="00267F41">
        <w:trPr>
          <w:trHeight w:val="442"/>
          <w:jc w:val="center"/>
        </w:trPr>
        <w:tc>
          <w:tcPr>
            <w:tcW w:w="777" w:type="dxa"/>
            <w:vMerge w:val="restart"/>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w:t>
            </w:r>
            <w:r>
              <w:rPr>
                <w:rFonts w:asciiTheme="minorEastAsia" w:eastAsiaTheme="minorEastAsia" w:hAnsiTheme="minorEastAsia" w:cs="宋体" w:hint="eastAsia"/>
                <w:color w:val="000000" w:themeColor="text1"/>
                <w:kern w:val="0"/>
                <w:szCs w:val="21"/>
              </w:rPr>
              <w:t xml:space="preserve"> </w:t>
            </w:r>
          </w:p>
        </w:tc>
      </w:tr>
      <w:tr w:rsidR="00267F41">
        <w:trPr>
          <w:trHeight w:val="442"/>
          <w:jc w:val="center"/>
        </w:trPr>
        <w:tc>
          <w:tcPr>
            <w:tcW w:w="777"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permStart w:id="38" w:edGrp="everyone"/>
            <w:r>
              <w:rPr>
                <w:rFonts w:ascii="宋体" w:hAnsi="宋体" w:cs="宋体" w:hint="eastAsia"/>
                <w:color w:val="000000" w:themeColor="text1"/>
                <w:szCs w:val="21"/>
              </w:rPr>
              <w:t>须具有钢结构工程专业承包三级</w:t>
            </w:r>
            <w:r>
              <w:rPr>
                <w:rFonts w:ascii="宋体" w:hAnsi="宋体" w:cs="宋体" w:hint="eastAsia"/>
                <w:color w:val="000000" w:themeColor="text1"/>
                <w:szCs w:val="21"/>
              </w:rPr>
              <w:t>(</w:t>
            </w:r>
            <w:r>
              <w:rPr>
                <w:rFonts w:ascii="宋体" w:hAnsi="宋体" w:cs="宋体" w:hint="eastAsia"/>
                <w:color w:val="000000" w:themeColor="text1"/>
                <w:szCs w:val="21"/>
              </w:rPr>
              <w:t>含</w:t>
            </w:r>
            <w:r>
              <w:rPr>
                <w:rFonts w:ascii="宋体" w:hAnsi="宋体" w:cs="宋体" w:hint="eastAsia"/>
                <w:color w:val="000000" w:themeColor="text1"/>
                <w:szCs w:val="21"/>
              </w:rPr>
              <w:t>)</w:t>
            </w:r>
            <w:r>
              <w:rPr>
                <w:rFonts w:ascii="宋体" w:hAnsi="宋体" w:cs="宋体" w:hint="eastAsia"/>
                <w:color w:val="000000" w:themeColor="text1"/>
                <w:szCs w:val="21"/>
              </w:rPr>
              <w:t>以上资质证书或者建筑工程施工总承包三级</w:t>
            </w:r>
            <w:r>
              <w:rPr>
                <w:rFonts w:ascii="宋体" w:hAnsi="宋体" w:cs="宋体" w:hint="eastAsia"/>
                <w:color w:val="000000" w:themeColor="text1"/>
                <w:szCs w:val="21"/>
              </w:rPr>
              <w:t>(</w:t>
            </w:r>
            <w:r>
              <w:rPr>
                <w:rFonts w:ascii="宋体" w:hAnsi="宋体" w:cs="宋体" w:hint="eastAsia"/>
                <w:color w:val="000000" w:themeColor="text1"/>
                <w:szCs w:val="21"/>
              </w:rPr>
              <w:t>含</w:t>
            </w:r>
            <w:r>
              <w:rPr>
                <w:rFonts w:ascii="宋体" w:hAnsi="宋体" w:cs="宋体" w:hint="eastAsia"/>
                <w:color w:val="000000" w:themeColor="text1"/>
                <w:szCs w:val="21"/>
              </w:rPr>
              <w:t>)</w:t>
            </w:r>
            <w:r>
              <w:rPr>
                <w:rFonts w:ascii="宋体" w:hAnsi="宋体" w:cs="宋体" w:hint="eastAsia"/>
                <w:color w:val="000000" w:themeColor="text1"/>
                <w:szCs w:val="21"/>
              </w:rPr>
              <w:t>以上资质证书</w:t>
            </w:r>
            <w:r>
              <w:rPr>
                <w:rFonts w:ascii="宋体" w:hAnsi="宋体" w:cs="宋体"/>
                <w:color w:val="000000" w:themeColor="text1"/>
                <w:szCs w:val="21"/>
              </w:rPr>
              <w:t>。</w:t>
            </w:r>
            <w:permEnd w:id="38"/>
          </w:p>
        </w:tc>
      </w:tr>
      <w:tr w:rsidR="00267F41">
        <w:trPr>
          <w:trHeight w:val="442"/>
          <w:jc w:val="center"/>
        </w:trPr>
        <w:tc>
          <w:tcPr>
            <w:tcW w:w="777"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permStart w:id="39"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9"/>
          </w:p>
        </w:tc>
      </w:tr>
      <w:tr w:rsidR="00267F41">
        <w:trPr>
          <w:trHeight w:val="442"/>
          <w:jc w:val="center"/>
        </w:trPr>
        <w:tc>
          <w:tcPr>
            <w:tcW w:w="777"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267F41">
        <w:trPr>
          <w:trHeight w:val="442"/>
          <w:jc w:val="center"/>
        </w:trPr>
        <w:tc>
          <w:tcPr>
            <w:tcW w:w="777"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permStart w:id="40"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Pr>
                <w:rFonts w:ascii="宋体" w:hAnsi="宋体" w:hint="eastAsia"/>
                <w:color w:val="000000" w:themeColor="text1"/>
                <w:szCs w:val="21"/>
              </w:rPr>
              <w:t>100</w:t>
            </w:r>
            <w:r>
              <w:rPr>
                <w:rFonts w:ascii="宋体" w:hAnsi="宋体" w:hint="eastAsia"/>
                <w:color w:val="000000" w:themeColor="text1"/>
                <w:szCs w:val="21"/>
              </w:rPr>
              <w:t>万及以上的</w:t>
            </w:r>
            <w:r>
              <w:rPr>
                <w:rFonts w:ascii="宋体" w:hAnsi="宋体"/>
                <w:color w:val="000000" w:themeColor="text1"/>
                <w:szCs w:val="21"/>
              </w:rPr>
              <w:t>类似业绩</w:t>
            </w:r>
            <w:r>
              <w:rPr>
                <w:rFonts w:ascii="宋体" w:hAnsi="宋体" w:hint="eastAsia"/>
                <w:color w:val="000000" w:themeColor="text1"/>
                <w:szCs w:val="21"/>
              </w:rPr>
              <w:t>，提供施工合同</w:t>
            </w:r>
            <w:r>
              <w:rPr>
                <w:rFonts w:asciiTheme="minorEastAsia" w:eastAsiaTheme="minorEastAsia" w:hAnsiTheme="minorEastAsia" w:cs="宋体" w:hint="eastAsia"/>
                <w:color w:val="000000" w:themeColor="text1"/>
                <w:kern w:val="0"/>
                <w:szCs w:val="21"/>
              </w:rPr>
              <w:t>和竣工验收报告或完</w:t>
            </w:r>
            <w:r>
              <w:rPr>
                <w:rFonts w:asciiTheme="minorEastAsia" w:eastAsiaTheme="minorEastAsia" w:hAnsiTheme="minorEastAsia" w:cs="宋体" w:hint="eastAsia"/>
                <w:color w:val="000000" w:themeColor="text1"/>
                <w:kern w:val="0"/>
                <w:szCs w:val="21"/>
              </w:rPr>
              <w:lastRenderedPageBreak/>
              <w:t>工</w:t>
            </w:r>
            <w:r>
              <w:rPr>
                <w:rFonts w:asciiTheme="minorEastAsia" w:eastAsiaTheme="minorEastAsia" w:hAnsiTheme="minorEastAsia" w:cs="宋体"/>
                <w:color w:val="000000" w:themeColor="text1"/>
                <w:kern w:val="0"/>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40"/>
          </w:p>
        </w:tc>
      </w:tr>
      <w:tr w:rsidR="00267F41">
        <w:trPr>
          <w:trHeight w:val="442"/>
          <w:jc w:val="center"/>
        </w:trPr>
        <w:tc>
          <w:tcPr>
            <w:tcW w:w="777"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267F41">
        <w:trPr>
          <w:trHeight w:val="442"/>
          <w:jc w:val="center"/>
        </w:trPr>
        <w:tc>
          <w:tcPr>
            <w:tcW w:w="777"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permStart w:id="41" w:edGrp="everyone"/>
            <w:r>
              <w:rPr>
                <w:rFonts w:ascii="宋体" w:hAnsi="宋体" w:cs="宋体" w:hint="eastAsia"/>
                <w:color w:val="000000" w:themeColor="text1"/>
                <w:szCs w:val="21"/>
              </w:rPr>
              <w:t>项目负责人须具</w:t>
            </w:r>
            <w:r>
              <w:rPr>
                <w:rFonts w:ascii="宋体" w:hAnsi="宋体" w:hint="eastAsia"/>
                <w:color w:val="000000" w:themeColor="text1"/>
                <w:szCs w:val="21"/>
              </w:rPr>
              <w:t>备建筑工程二级</w:t>
            </w:r>
            <w:r>
              <w:rPr>
                <w:rFonts w:ascii="宋体" w:hAnsi="宋体" w:hint="eastAsia"/>
                <w:color w:val="000000" w:themeColor="text1"/>
                <w:szCs w:val="21"/>
              </w:rPr>
              <w:t>(</w:t>
            </w:r>
            <w:r>
              <w:rPr>
                <w:rFonts w:ascii="宋体" w:hAnsi="宋体" w:hint="eastAsia"/>
                <w:color w:val="000000" w:themeColor="text1"/>
                <w:szCs w:val="21"/>
              </w:rPr>
              <w:t>含</w:t>
            </w:r>
            <w:r>
              <w:rPr>
                <w:rFonts w:ascii="宋体" w:hAnsi="宋体" w:hint="eastAsia"/>
                <w:color w:val="000000" w:themeColor="text1"/>
                <w:szCs w:val="21"/>
              </w:rPr>
              <w:t>)</w:t>
            </w:r>
            <w:r>
              <w:rPr>
                <w:rFonts w:ascii="宋体" w:hAnsi="宋体" w:hint="eastAsia"/>
                <w:color w:val="000000" w:themeColor="text1"/>
                <w:szCs w:val="21"/>
              </w:rPr>
              <w:t>以上注册建造师证，</w:t>
            </w:r>
            <w:r>
              <w:rPr>
                <w:rFonts w:ascii="宋体" w:hAnsi="宋体" w:cs="宋体" w:hint="eastAsia"/>
                <w:color w:val="000000" w:themeColor="text1"/>
                <w:szCs w:val="21"/>
              </w:rPr>
              <w:t>且具有《安全生产考核合格证书》（</w:t>
            </w:r>
            <w:r>
              <w:rPr>
                <w:rFonts w:ascii="宋体" w:hAnsi="宋体" w:cs="宋体" w:hint="eastAsia"/>
                <w:color w:val="000000" w:themeColor="text1"/>
                <w:szCs w:val="21"/>
              </w:rPr>
              <w:t>B</w:t>
            </w:r>
            <w:r>
              <w:rPr>
                <w:rFonts w:ascii="宋体" w:hAnsi="宋体" w:cs="宋体" w:hint="eastAsia"/>
                <w:color w:val="000000" w:themeColor="text1"/>
                <w:szCs w:val="21"/>
              </w:rPr>
              <w:t>证）</w:t>
            </w:r>
            <w:permEnd w:id="41"/>
          </w:p>
        </w:tc>
      </w:tr>
      <w:tr w:rsidR="00267F41">
        <w:trPr>
          <w:trHeight w:val="442"/>
          <w:jc w:val="center"/>
        </w:trPr>
        <w:tc>
          <w:tcPr>
            <w:tcW w:w="777"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permStart w:id="42" w:edGrp="everyone"/>
            <w:r>
              <w:rPr>
                <w:rFonts w:asciiTheme="minorEastAsia" w:eastAsiaTheme="minorEastAsia" w:hAnsiTheme="minorEastAsia" w:cs="宋体" w:hint="eastAsia"/>
                <w:color w:val="000000" w:themeColor="text1"/>
                <w:kern w:val="0"/>
                <w:szCs w:val="21"/>
              </w:rPr>
              <w:t>不要求</w:t>
            </w:r>
            <w:permEnd w:id="42"/>
          </w:p>
        </w:tc>
      </w:tr>
      <w:tr w:rsidR="00267F41">
        <w:trPr>
          <w:trHeight w:val="442"/>
          <w:jc w:val="center"/>
        </w:trPr>
        <w:tc>
          <w:tcPr>
            <w:tcW w:w="777" w:type="dxa"/>
            <w:vMerge/>
            <w:tcBorders>
              <w:bottom w:val="single" w:sz="4" w:space="0" w:color="auto"/>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267F41">
        <w:trPr>
          <w:trHeight w:val="442"/>
          <w:jc w:val="center"/>
        </w:trPr>
        <w:tc>
          <w:tcPr>
            <w:tcW w:w="777" w:type="dxa"/>
            <w:vMerge w:val="restart"/>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3" w:edGrp="everyone"/>
            <w:r>
              <w:rPr>
                <w:rFonts w:ascii="宋体" w:hAnsi="宋体" w:cs="宋体" w:hint="eastAsia"/>
                <w:color w:val="000000" w:themeColor="text1"/>
                <w:szCs w:val="21"/>
                <w:lang w:eastAsia="zh-CN"/>
              </w:rPr>
              <w:t>本工程施工图范围内所含的专业分包工程，包括但不限于服务用房及休息廊、管理房及休息廊、入口服务站、框景构筑、耐候钢景墙、休闲构架两座、休闲廊</w:t>
            </w:r>
            <w:r>
              <w:rPr>
                <w:rFonts w:ascii="宋体" w:hAnsi="宋体" w:cs="宋体" w:hint="eastAsia"/>
                <w:color w:val="000000" w:themeColor="text1"/>
                <w:szCs w:val="21"/>
                <w:lang w:eastAsia="zh-CN"/>
              </w:rPr>
              <w:t>1</w:t>
            </w:r>
            <w:r>
              <w:rPr>
                <w:rFonts w:ascii="宋体" w:hAnsi="宋体" w:cs="宋体" w:hint="eastAsia"/>
                <w:color w:val="000000" w:themeColor="text1"/>
                <w:szCs w:val="21"/>
                <w:lang w:eastAsia="zh-CN"/>
              </w:rPr>
              <w:t>座、栈道钢龙骨及钢格栅等钢结构及内外装饰及涉及到的水电安装工程等，具体详见图纸。</w:t>
            </w:r>
            <w:permEnd w:id="43"/>
          </w:p>
        </w:tc>
      </w:tr>
      <w:tr w:rsidR="00267F41">
        <w:trPr>
          <w:trHeight w:val="442"/>
          <w:jc w:val="center"/>
        </w:trPr>
        <w:tc>
          <w:tcPr>
            <w:tcW w:w="777"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4" w:edGrp="everyone"/>
            <w:r>
              <w:rPr>
                <w:rFonts w:asciiTheme="minorEastAsia" w:eastAsiaTheme="minorEastAsia" w:hAnsiTheme="minorEastAsia" w:cs="宋体" w:hint="eastAsia"/>
                <w:color w:val="000000" w:themeColor="text1"/>
                <w:sz w:val="21"/>
                <w:szCs w:val="21"/>
                <w:lang w:eastAsia="zh-CN"/>
              </w:rPr>
              <w:t>75</w:t>
            </w:r>
            <w:r>
              <w:rPr>
                <w:rFonts w:asciiTheme="minorEastAsia" w:eastAsiaTheme="minorEastAsia" w:hAnsiTheme="minorEastAsia" w:cs="宋体" w:hint="eastAsia"/>
                <w:color w:val="000000" w:themeColor="text1"/>
                <w:sz w:val="21"/>
                <w:szCs w:val="21"/>
                <w:lang w:eastAsia="zh-CN"/>
              </w:rPr>
              <w:t>日历天</w:t>
            </w:r>
            <w:permEnd w:id="44"/>
          </w:p>
        </w:tc>
      </w:tr>
      <w:tr w:rsidR="00267F41">
        <w:trPr>
          <w:trHeight w:val="442"/>
          <w:jc w:val="center"/>
        </w:trPr>
        <w:tc>
          <w:tcPr>
            <w:tcW w:w="777"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267F41">
        <w:trPr>
          <w:trHeight w:val="442"/>
          <w:jc w:val="center"/>
        </w:trPr>
        <w:tc>
          <w:tcPr>
            <w:tcW w:w="777"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w:t>
            </w:r>
            <w:r>
              <w:rPr>
                <w:rFonts w:ascii="宋体" w:hAnsi="宋体" w:cs="宋体" w:hint="eastAsia"/>
                <w:color w:val="000000" w:themeColor="text1"/>
                <w:szCs w:val="21"/>
                <w:lang w:eastAsia="zh-CN"/>
              </w:rPr>
              <w:t>日历天</w:t>
            </w:r>
            <w:r>
              <w:rPr>
                <w:rFonts w:ascii="宋体" w:hAnsi="宋体" w:cs="宋体" w:hint="eastAsia"/>
                <w:color w:val="000000" w:themeColor="text1"/>
                <w:szCs w:val="21"/>
                <w:lang w:eastAsia="zh-CN"/>
              </w:rPr>
              <w:t>(</w:t>
            </w:r>
            <w:r>
              <w:rPr>
                <w:rFonts w:ascii="宋体" w:hAnsi="宋体" w:cs="宋体" w:hint="eastAsia"/>
                <w:color w:val="000000" w:themeColor="text1"/>
                <w:szCs w:val="21"/>
                <w:lang w:eastAsia="zh-CN"/>
              </w:rPr>
              <w:t>从投标截止之日算起</w:t>
            </w:r>
            <w:r>
              <w:rPr>
                <w:rFonts w:ascii="宋体" w:hAnsi="宋体" w:cs="宋体" w:hint="eastAsia"/>
                <w:color w:val="000000" w:themeColor="text1"/>
                <w:szCs w:val="21"/>
                <w:lang w:eastAsia="zh-CN"/>
              </w:rPr>
              <w:t>)</w:t>
            </w:r>
          </w:p>
        </w:tc>
      </w:tr>
      <w:tr w:rsidR="00267F41">
        <w:trPr>
          <w:trHeight w:val="442"/>
          <w:jc w:val="center"/>
        </w:trPr>
        <w:tc>
          <w:tcPr>
            <w:tcW w:w="777"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5" w:edGrp="everyone"/>
            <w:r>
              <w:rPr>
                <w:rFonts w:asciiTheme="minorEastAsia" w:eastAsiaTheme="minorEastAsia" w:hAnsiTheme="minorEastAsia" w:cs="宋体" w:hint="eastAsia"/>
                <w:color w:val="000000" w:themeColor="text1"/>
                <w:sz w:val="21"/>
                <w:szCs w:val="21"/>
                <w:lang w:eastAsia="zh-CN"/>
              </w:rPr>
              <w:t>贰万元整</w:t>
            </w:r>
            <w:permEnd w:id="45"/>
          </w:p>
        </w:tc>
      </w:tr>
      <w:tr w:rsidR="00267F41">
        <w:trPr>
          <w:trHeight w:val="442"/>
          <w:jc w:val="center"/>
        </w:trPr>
        <w:tc>
          <w:tcPr>
            <w:tcW w:w="777"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pStyle w:val="TableParagraph"/>
              <w:spacing w:before="106"/>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267F41">
        <w:trPr>
          <w:trHeight w:val="442"/>
          <w:jc w:val="center"/>
        </w:trPr>
        <w:tc>
          <w:tcPr>
            <w:tcW w:w="777"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267F41">
        <w:trPr>
          <w:trHeight w:val="442"/>
          <w:jc w:val="center"/>
        </w:trPr>
        <w:tc>
          <w:tcPr>
            <w:tcW w:w="777"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267F41">
        <w:trPr>
          <w:trHeight w:val="442"/>
          <w:jc w:val="center"/>
        </w:trPr>
        <w:tc>
          <w:tcPr>
            <w:tcW w:w="777" w:type="dxa"/>
            <w:vMerge/>
            <w:tcBorders>
              <w:bottom w:val="single" w:sz="4" w:space="0" w:color="auto"/>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267F41" w:rsidRDefault="00271681">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w:t>
      </w:r>
      <w:r>
        <w:rPr>
          <w:rFonts w:ascii="宋体" w:hAnsi="宋体" w:cs="宋体" w:hint="eastAsia"/>
          <w:color w:val="000000" w:themeColor="text1"/>
          <w:szCs w:val="21"/>
        </w:rPr>
        <w:t>1.</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hint="eastAsia"/>
          <w:color w:val="000000" w:themeColor="text1"/>
          <w:szCs w:val="21"/>
        </w:rPr>
        <w:t>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hint="eastAsia"/>
          <w:color w:val="000000" w:themeColor="text1"/>
          <w:szCs w:val="21"/>
        </w:rPr>
        <w:t>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267F41" w:rsidRDefault="00271681">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w:t>
      </w:r>
      <w:r>
        <w:rPr>
          <w:rFonts w:ascii="宋体" w:hAnsi="宋体" w:cs="宋体" w:hint="eastAsia"/>
          <w:color w:val="000000" w:themeColor="text1"/>
          <w:szCs w:val="21"/>
        </w:rPr>
        <w:t>3</w:t>
      </w:r>
      <w:r>
        <w:rPr>
          <w:rFonts w:ascii="宋体" w:hAnsi="宋体" w:cs="宋体" w:hint="eastAsia"/>
          <w:color w:val="000000" w:themeColor="text1"/>
          <w:szCs w:val="21"/>
        </w:rPr>
        <w:t>家，但投标仍具有竞争性时，应继续进行评标直至推荐出合格的中标候选人。是否具有竞争性应从企业实力、业绩、信誉、技术方案和投标报价方面认</w:t>
      </w:r>
      <w:r>
        <w:rPr>
          <w:rFonts w:ascii="宋体" w:hAnsi="宋体" w:cs="宋体" w:hint="eastAsia"/>
          <w:color w:val="000000" w:themeColor="text1"/>
          <w:szCs w:val="21"/>
        </w:rPr>
        <w:t>定。</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w:t>
      </w:r>
      <w:r>
        <w:rPr>
          <w:rFonts w:ascii="宋体" w:hAnsi="宋体" w:cs="宋体" w:hint="eastAsia"/>
          <w:b/>
          <w:bCs/>
          <w:color w:val="000000" w:themeColor="text1"/>
          <w:sz w:val="24"/>
        </w:rPr>
        <w:t>详细评审标准</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w:t>
      </w:r>
      <w:r>
        <w:rPr>
          <w:rFonts w:ascii="宋体" w:hAnsi="宋体" w:cs="宋体" w:hint="eastAsia"/>
          <w:color w:val="000000" w:themeColor="text1"/>
          <w:szCs w:val="21"/>
        </w:rPr>
        <w:t>资信部分评分标准（满分</w:t>
      </w:r>
      <w:r>
        <w:rPr>
          <w:rFonts w:ascii="宋体" w:hAnsi="宋体" w:cs="宋体" w:hint="eastAsia"/>
          <w:color w:val="000000" w:themeColor="text1"/>
          <w:szCs w:val="21"/>
        </w:rPr>
        <w:t>10</w:t>
      </w:r>
      <w:r>
        <w:rPr>
          <w:rFonts w:ascii="宋体" w:hAnsi="宋体" w:cs="宋体" w:hint="eastAsia"/>
          <w:color w:val="000000" w:themeColor="text1"/>
          <w:szCs w:val="21"/>
        </w:rPr>
        <w:t>分）：见评标办法。</w:t>
      </w:r>
    </w:p>
    <w:p w:rsidR="00267F41" w:rsidRDefault="00271681">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lastRenderedPageBreak/>
        <w:t>2.2.2</w:t>
      </w:r>
      <w:r>
        <w:rPr>
          <w:rFonts w:asciiTheme="minorEastAsia" w:eastAsiaTheme="minorEastAsia" w:hAnsiTheme="minorEastAsia" w:cs="宋体" w:hint="eastAsia"/>
          <w:color w:val="000000" w:themeColor="text1"/>
          <w:szCs w:val="21"/>
        </w:rPr>
        <w:t>施工组织设计评分标准（满分</w:t>
      </w:r>
      <w:r>
        <w:rPr>
          <w:rFonts w:asciiTheme="minorEastAsia" w:eastAsiaTheme="minorEastAsia" w:hAnsiTheme="minorEastAsia" w:cs="宋体" w:hint="eastAsia"/>
          <w:color w:val="000000" w:themeColor="text1"/>
          <w:szCs w:val="21"/>
        </w:rPr>
        <w:t>10</w:t>
      </w:r>
      <w:r>
        <w:rPr>
          <w:rFonts w:asciiTheme="minorEastAsia" w:eastAsiaTheme="minorEastAsia" w:hAnsiTheme="minorEastAsia" w:cs="宋体" w:hint="eastAsia"/>
          <w:color w:val="000000" w:themeColor="text1"/>
          <w:szCs w:val="21"/>
        </w:rPr>
        <w:t>分）</w:t>
      </w:r>
      <w:r>
        <w:rPr>
          <w:rFonts w:ascii="宋体" w:hAnsi="宋体" w:cs="宋体" w:hint="eastAsia"/>
          <w:color w:val="000000" w:themeColor="text1"/>
          <w:szCs w:val="21"/>
        </w:rPr>
        <w:t>：见评标办法。</w:t>
      </w:r>
    </w:p>
    <w:p w:rsidR="00267F41" w:rsidRDefault="00271681">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w:t>
      </w:r>
      <w:r>
        <w:rPr>
          <w:rFonts w:asciiTheme="minorEastAsia" w:eastAsiaTheme="minorEastAsia" w:hAnsiTheme="minorEastAsia" w:cs="宋体" w:hint="eastAsia"/>
          <w:color w:val="000000" w:themeColor="text1"/>
          <w:szCs w:val="21"/>
        </w:rPr>
        <w:t>投标报价评分标准（满分</w:t>
      </w:r>
      <w:r>
        <w:rPr>
          <w:rFonts w:asciiTheme="minorEastAsia" w:eastAsiaTheme="minorEastAsia" w:hAnsiTheme="minorEastAsia" w:cs="宋体" w:hint="eastAsia"/>
          <w:color w:val="000000" w:themeColor="text1"/>
          <w:szCs w:val="21"/>
        </w:rPr>
        <w:t>80</w:t>
      </w:r>
      <w:r>
        <w:rPr>
          <w:rFonts w:asciiTheme="minorEastAsia" w:eastAsiaTheme="minorEastAsia" w:hAnsiTheme="minorEastAsia" w:cs="宋体" w:hint="eastAsia"/>
          <w:color w:val="000000" w:themeColor="text1"/>
          <w:szCs w:val="21"/>
        </w:rPr>
        <w:t>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267F41">
        <w:trPr>
          <w:trHeight w:val="439"/>
          <w:jc w:val="center"/>
        </w:trPr>
        <w:tc>
          <w:tcPr>
            <w:tcW w:w="1492" w:type="dxa"/>
            <w:gridSpan w:val="2"/>
            <w:tcBorders>
              <w:top w:val="single" w:sz="4" w:space="0" w:color="auto"/>
              <w:bottom w:val="single" w:sz="4" w:space="0" w:color="auto"/>
              <w:right w:val="single" w:sz="4" w:space="0" w:color="auto"/>
            </w:tcBorders>
          </w:tcPr>
          <w:p w:rsidR="00267F41" w:rsidRDefault="0027168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267F41" w:rsidRDefault="0027168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267F41">
        <w:trPr>
          <w:trHeight w:val="439"/>
          <w:jc w:val="center"/>
        </w:trPr>
        <w:tc>
          <w:tcPr>
            <w:tcW w:w="1492" w:type="dxa"/>
            <w:gridSpan w:val="2"/>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267F41" w:rsidRDefault="0027168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w:t>
            </w:r>
            <w:r>
              <w:rPr>
                <w:rFonts w:asciiTheme="minorEastAsia" w:eastAsiaTheme="minorEastAsia" w:hAnsiTheme="minorEastAsia" w:cs="宋体" w:hint="eastAsia"/>
                <w:color w:val="000000" w:themeColor="text1"/>
                <w:kern w:val="0"/>
                <w:szCs w:val="21"/>
              </w:rPr>
              <w:t>100</w:t>
            </w:r>
            <w:r>
              <w:rPr>
                <w:rFonts w:asciiTheme="minorEastAsia" w:eastAsiaTheme="minorEastAsia" w:hAnsiTheme="minorEastAsia" w:cs="宋体" w:hint="eastAsia"/>
                <w:color w:val="000000" w:themeColor="text1"/>
                <w:kern w:val="0"/>
                <w:szCs w:val="21"/>
              </w:rPr>
              <w:t>分）</w:t>
            </w:r>
          </w:p>
        </w:tc>
        <w:tc>
          <w:tcPr>
            <w:tcW w:w="4765"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w:t>
            </w:r>
            <w:r>
              <w:rPr>
                <w:rFonts w:asciiTheme="minorEastAsia" w:eastAsiaTheme="minorEastAsia" w:hAnsiTheme="minorEastAsia" w:cs="宋体" w:hint="eastAsia"/>
                <w:color w:val="000000" w:themeColor="text1"/>
                <w:kern w:val="0"/>
                <w:szCs w:val="21"/>
              </w:rPr>
              <w:t>10</w:t>
            </w:r>
            <w:r>
              <w:rPr>
                <w:rFonts w:asciiTheme="minorEastAsia" w:eastAsiaTheme="minorEastAsia" w:hAnsiTheme="minorEastAsia" w:cs="宋体" w:hint="eastAsia"/>
                <w:color w:val="000000" w:themeColor="text1"/>
                <w:kern w:val="0"/>
                <w:szCs w:val="21"/>
              </w:rPr>
              <w:t>分</w:t>
            </w:r>
          </w:p>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w:t>
            </w:r>
            <w:r>
              <w:rPr>
                <w:rFonts w:asciiTheme="minorEastAsia" w:eastAsiaTheme="minorEastAsia" w:hAnsiTheme="minorEastAsia" w:cs="宋体" w:hint="eastAsia"/>
                <w:color w:val="000000" w:themeColor="text1"/>
                <w:kern w:val="0"/>
                <w:szCs w:val="21"/>
              </w:rPr>
              <w:t>10</w:t>
            </w:r>
            <w:r>
              <w:rPr>
                <w:rFonts w:asciiTheme="minorEastAsia" w:eastAsiaTheme="minorEastAsia" w:hAnsiTheme="minorEastAsia" w:cs="宋体" w:hint="eastAsia"/>
                <w:color w:val="000000" w:themeColor="text1"/>
                <w:kern w:val="0"/>
                <w:szCs w:val="21"/>
              </w:rPr>
              <w:t>分</w:t>
            </w:r>
          </w:p>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w:t>
            </w:r>
            <w:r>
              <w:rPr>
                <w:rFonts w:asciiTheme="minorEastAsia" w:eastAsiaTheme="minorEastAsia" w:hAnsiTheme="minorEastAsia" w:cs="宋体" w:hint="eastAsia"/>
                <w:color w:val="000000" w:themeColor="text1"/>
                <w:kern w:val="0"/>
                <w:szCs w:val="21"/>
              </w:rPr>
              <w:t>80</w:t>
            </w:r>
            <w:r>
              <w:rPr>
                <w:rFonts w:asciiTheme="minorEastAsia" w:eastAsiaTheme="minorEastAsia" w:hAnsiTheme="minorEastAsia" w:cs="宋体" w:hint="eastAsia"/>
                <w:color w:val="000000" w:themeColor="text1"/>
                <w:kern w:val="0"/>
                <w:szCs w:val="21"/>
              </w:rPr>
              <w:t>分</w:t>
            </w:r>
          </w:p>
        </w:tc>
      </w:tr>
      <w:tr w:rsidR="00267F41">
        <w:trPr>
          <w:trHeight w:val="439"/>
          <w:jc w:val="center"/>
        </w:trPr>
        <w:tc>
          <w:tcPr>
            <w:tcW w:w="1492" w:type="dxa"/>
            <w:gridSpan w:val="2"/>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267F41">
        <w:trPr>
          <w:trHeight w:val="439"/>
          <w:jc w:val="center"/>
        </w:trPr>
        <w:tc>
          <w:tcPr>
            <w:tcW w:w="760" w:type="dxa"/>
            <w:vMerge w:val="restart"/>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w:t>
            </w:r>
            <w:r>
              <w:rPr>
                <w:rFonts w:asciiTheme="minorEastAsia" w:eastAsiaTheme="minorEastAsia" w:hAnsiTheme="minorEastAsia" w:cs="宋体" w:hint="eastAsia"/>
                <w:color w:val="000000" w:themeColor="text1"/>
                <w:szCs w:val="21"/>
              </w:rPr>
              <w:t>10</w:t>
            </w:r>
            <w:r>
              <w:rPr>
                <w:rFonts w:asciiTheme="minorEastAsia" w:eastAsiaTheme="minorEastAsia" w:hAnsiTheme="minorEastAsia" w:cs="宋体" w:hint="eastAsia"/>
                <w:color w:val="000000" w:themeColor="text1"/>
                <w:szCs w:val="21"/>
              </w:rPr>
              <w:t>分）</w:t>
            </w:r>
          </w:p>
        </w:tc>
        <w:tc>
          <w:tcPr>
            <w:tcW w:w="2081"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w:t>
            </w: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分）</w:t>
            </w:r>
          </w:p>
        </w:tc>
        <w:tc>
          <w:tcPr>
            <w:tcW w:w="4765"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6" w:edGrp="everyone"/>
            <w:r>
              <w:rPr>
                <w:rFonts w:asciiTheme="minorEastAsia" w:eastAsiaTheme="minorEastAsia" w:hAnsiTheme="minorEastAsia" w:cs="宋体" w:hint="eastAsia"/>
                <w:color w:val="000000" w:themeColor="text1"/>
                <w:kern w:val="0"/>
                <w:szCs w:val="21"/>
              </w:rPr>
              <w:t>100</w:t>
            </w:r>
            <w:r>
              <w:rPr>
                <w:rFonts w:asciiTheme="minorEastAsia" w:eastAsiaTheme="minorEastAsia" w:hAnsiTheme="minorEastAsia" w:cs="宋体" w:hint="eastAsia"/>
                <w:color w:val="000000" w:themeColor="text1"/>
                <w:kern w:val="0"/>
                <w:szCs w:val="21"/>
              </w:rPr>
              <w:t>万元及以上</w:t>
            </w:r>
            <w:r>
              <w:rPr>
                <w:rFonts w:asciiTheme="minorEastAsia" w:eastAsiaTheme="minorEastAsia" w:hAnsiTheme="minorEastAsia" w:cs="宋体"/>
                <w:color w:val="000000" w:themeColor="text1"/>
                <w:kern w:val="0"/>
                <w:szCs w:val="21"/>
              </w:rPr>
              <w:t xml:space="preserve">  </w:t>
            </w:r>
            <w:permEnd w:id="46"/>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w:t>
            </w:r>
            <w:r>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hint="eastAsia"/>
                <w:color w:val="000000" w:themeColor="text1"/>
                <w:kern w:val="0"/>
                <w:szCs w:val="21"/>
              </w:rPr>
              <w:t>分，最高得</w:t>
            </w:r>
            <w:r>
              <w:rPr>
                <w:rFonts w:asciiTheme="minorEastAsia" w:eastAsiaTheme="minorEastAsia" w:hAnsiTheme="minorEastAsia" w:cs="宋体" w:hint="eastAsia"/>
                <w:color w:val="000000" w:themeColor="text1"/>
                <w:kern w:val="0"/>
                <w:szCs w:val="21"/>
              </w:rPr>
              <w:t>4</w:t>
            </w:r>
            <w:r>
              <w:rPr>
                <w:rFonts w:asciiTheme="minorEastAsia" w:eastAsiaTheme="minorEastAsia" w:hAnsiTheme="minorEastAsia" w:cs="宋体" w:hint="eastAsia"/>
                <w:color w:val="000000" w:themeColor="text1"/>
                <w:kern w:val="0"/>
                <w:szCs w:val="21"/>
              </w:rPr>
              <w:t>分。（以合同签订时间为准，须提供原件，无原件或所提供资料不一致，均不得分。）</w:t>
            </w:r>
          </w:p>
          <w:p w:rsidR="00267F41" w:rsidRDefault="00271681">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267F41">
        <w:trPr>
          <w:trHeight w:val="439"/>
          <w:jc w:val="center"/>
        </w:trPr>
        <w:tc>
          <w:tcPr>
            <w:tcW w:w="760" w:type="dxa"/>
            <w:vMerge/>
            <w:tcBorders>
              <w:top w:val="single" w:sz="4" w:space="0" w:color="auto"/>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w:t>
            </w: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分）</w:t>
            </w:r>
          </w:p>
        </w:tc>
        <w:tc>
          <w:tcPr>
            <w:tcW w:w="4765" w:type="dxa"/>
            <w:tcBorders>
              <w:top w:val="single" w:sz="4" w:space="0" w:color="auto"/>
              <w:left w:val="single" w:sz="4" w:space="0" w:color="auto"/>
              <w:bottom w:val="single" w:sz="4" w:space="0" w:color="auto"/>
              <w:right w:val="single" w:sz="4" w:space="0" w:color="auto"/>
            </w:tcBorders>
          </w:tcPr>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7" w:edGrp="everyone"/>
            <w:r>
              <w:rPr>
                <w:rFonts w:asciiTheme="minorEastAsia" w:eastAsiaTheme="minorEastAsia" w:hAnsiTheme="minorEastAsia" w:cs="宋体" w:hint="eastAsia"/>
                <w:color w:val="000000" w:themeColor="text1"/>
                <w:kern w:val="0"/>
                <w:szCs w:val="21"/>
              </w:rPr>
              <w:t>100</w:t>
            </w:r>
            <w:r>
              <w:rPr>
                <w:rFonts w:asciiTheme="minorEastAsia" w:eastAsiaTheme="minorEastAsia" w:hAnsiTheme="minorEastAsia" w:cs="宋体" w:hint="eastAsia"/>
                <w:color w:val="000000" w:themeColor="text1"/>
                <w:kern w:val="0"/>
                <w:szCs w:val="21"/>
              </w:rPr>
              <w:t>万元及以上</w:t>
            </w:r>
            <w:r>
              <w:rPr>
                <w:rFonts w:asciiTheme="minorEastAsia" w:eastAsiaTheme="minorEastAsia" w:hAnsiTheme="minorEastAsia" w:cs="宋体"/>
                <w:color w:val="000000" w:themeColor="text1"/>
                <w:kern w:val="0"/>
                <w:szCs w:val="21"/>
              </w:rPr>
              <w:t xml:space="preserve">  </w:t>
            </w:r>
            <w:permEnd w:id="47"/>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w:t>
            </w:r>
            <w:r>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hint="eastAsia"/>
                <w:color w:val="000000" w:themeColor="text1"/>
                <w:kern w:val="0"/>
                <w:szCs w:val="21"/>
              </w:rPr>
              <w:t>分，最高得</w:t>
            </w:r>
            <w:r>
              <w:rPr>
                <w:rFonts w:asciiTheme="minorEastAsia" w:eastAsiaTheme="minorEastAsia" w:hAnsiTheme="minorEastAsia" w:cs="宋体" w:hint="eastAsia"/>
                <w:color w:val="000000" w:themeColor="text1"/>
                <w:kern w:val="0"/>
                <w:szCs w:val="21"/>
              </w:rPr>
              <w:t>4</w:t>
            </w:r>
            <w:r>
              <w:rPr>
                <w:rFonts w:asciiTheme="minorEastAsia" w:eastAsiaTheme="minorEastAsia" w:hAnsiTheme="minorEastAsia" w:cs="宋体" w:hint="eastAsia"/>
                <w:color w:val="000000" w:themeColor="text1"/>
                <w:kern w:val="0"/>
                <w:szCs w:val="21"/>
              </w:rPr>
              <w:t>分。（以合同签订时间为准，须提供原件，无原件或所提供资料不一致，均不得分。）</w:t>
            </w:r>
          </w:p>
          <w:p w:rsidR="00267F41" w:rsidRDefault="00271681">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267F41" w:rsidRDefault="00271681">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267F41">
        <w:trPr>
          <w:trHeight w:val="414"/>
          <w:jc w:val="center"/>
        </w:trPr>
        <w:tc>
          <w:tcPr>
            <w:tcW w:w="760"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分）</w:t>
            </w:r>
          </w:p>
        </w:tc>
        <w:tc>
          <w:tcPr>
            <w:tcW w:w="4765" w:type="dxa"/>
            <w:tcBorders>
              <w:top w:val="single" w:sz="4" w:space="0" w:color="auto"/>
              <w:left w:val="single" w:sz="4" w:space="0" w:color="auto"/>
              <w:bottom w:val="single" w:sz="4" w:space="0" w:color="auto"/>
              <w:right w:val="single" w:sz="4" w:space="0" w:color="auto"/>
            </w:tcBorders>
            <w:vAlign w:val="center"/>
          </w:tcPr>
          <w:p w:rsidR="00267F41" w:rsidRDefault="0027168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w:t>
            </w:r>
            <w:r>
              <w:rPr>
                <w:rFonts w:asciiTheme="minorEastAsia" w:eastAsiaTheme="minorEastAsia" w:hAnsiTheme="minorEastAsia" w:cs="宋体" w:hint="eastAsia"/>
                <w:color w:val="000000" w:themeColor="text1"/>
                <w:sz w:val="21"/>
                <w:szCs w:val="21"/>
                <w:lang w:eastAsia="zh-CN"/>
              </w:rPr>
              <w:t>、拟派项目管理机构应配备专门的项目负责人、技术负责人等。其中施工项目部管理常驻人员不得少于</w:t>
            </w:r>
            <w:r>
              <w:rPr>
                <w:rFonts w:asciiTheme="minorEastAsia" w:eastAsiaTheme="minorEastAsia" w:hAnsiTheme="minorEastAsia" w:cs="宋体" w:hint="eastAsia"/>
                <w:color w:val="000000" w:themeColor="text1"/>
                <w:sz w:val="21"/>
                <w:szCs w:val="21"/>
                <w:lang w:eastAsia="zh-CN"/>
              </w:rPr>
              <w:t>7</w:t>
            </w:r>
            <w:r>
              <w:rPr>
                <w:rFonts w:asciiTheme="minorEastAsia" w:eastAsiaTheme="minorEastAsia" w:hAnsiTheme="minorEastAsia" w:cs="宋体" w:hint="eastAsia"/>
                <w:color w:val="000000" w:themeColor="text1"/>
                <w:sz w:val="21"/>
                <w:szCs w:val="21"/>
                <w:lang w:eastAsia="zh-CN"/>
              </w:rPr>
              <w:t>人，主要包括：项目负责人</w:t>
            </w:r>
            <w:r>
              <w:rPr>
                <w:rFonts w:asciiTheme="minorEastAsia" w:eastAsiaTheme="minorEastAsia" w:hAnsiTheme="minorEastAsia" w:cs="宋体" w:hint="eastAsia"/>
                <w:color w:val="000000" w:themeColor="text1"/>
                <w:sz w:val="21"/>
                <w:szCs w:val="21"/>
                <w:lang w:eastAsia="zh-CN"/>
              </w:rPr>
              <w:t>1</w:t>
            </w:r>
            <w:r>
              <w:rPr>
                <w:rFonts w:asciiTheme="minorEastAsia" w:eastAsiaTheme="minorEastAsia" w:hAnsiTheme="minorEastAsia" w:cs="宋体" w:hint="eastAsia"/>
                <w:color w:val="000000" w:themeColor="text1"/>
                <w:sz w:val="21"/>
                <w:szCs w:val="21"/>
                <w:lang w:eastAsia="zh-CN"/>
              </w:rPr>
              <w:t>人（</w:t>
            </w:r>
            <w:permStart w:id="48" w:edGrp="everyone"/>
            <w:r>
              <w:rPr>
                <w:rFonts w:ascii="宋体" w:hAnsi="宋体" w:cs="宋体" w:hint="eastAsia"/>
                <w:color w:val="000000" w:themeColor="text1"/>
                <w:szCs w:val="21"/>
                <w:lang w:eastAsia="zh-CN"/>
              </w:rPr>
              <w:t>项目负责人须具</w:t>
            </w:r>
            <w:r>
              <w:rPr>
                <w:rFonts w:ascii="宋体" w:hAnsi="宋体" w:hint="eastAsia"/>
                <w:color w:val="000000" w:themeColor="text1"/>
                <w:szCs w:val="21"/>
                <w:lang w:eastAsia="zh-CN"/>
              </w:rPr>
              <w:t>备建筑工程二级</w:t>
            </w:r>
            <w:permEnd w:id="48"/>
            <w:r>
              <w:rPr>
                <w:rFonts w:ascii="宋体" w:hAnsi="宋体" w:cs="宋体" w:hint="eastAsia"/>
                <w:color w:val="000000" w:themeColor="text1"/>
                <w:szCs w:val="21"/>
                <w:lang w:eastAsia="zh-CN"/>
              </w:rPr>
              <w:t>及以上注册建造师</w:t>
            </w:r>
            <w:r>
              <w:rPr>
                <w:rFonts w:ascii="宋体" w:hAnsi="宋体" w:cs="宋体"/>
                <w:color w:val="000000" w:themeColor="text1"/>
                <w:szCs w:val="21"/>
                <w:lang w:eastAsia="zh-CN"/>
              </w:rPr>
              <w:t>证书</w:t>
            </w:r>
            <w:r>
              <w:rPr>
                <w:rFonts w:ascii="宋体" w:hAnsi="宋体" w:cs="宋体" w:hint="eastAsia"/>
                <w:color w:val="000000" w:themeColor="text1"/>
                <w:szCs w:val="21"/>
                <w:lang w:eastAsia="zh-CN"/>
              </w:rPr>
              <w:t>且具有《安全生产考核合格证书》（</w:t>
            </w:r>
            <w:r>
              <w:rPr>
                <w:rFonts w:ascii="宋体" w:hAnsi="宋体" w:cs="宋体" w:hint="eastAsia"/>
                <w:color w:val="000000" w:themeColor="text1"/>
                <w:szCs w:val="21"/>
                <w:lang w:eastAsia="zh-CN"/>
              </w:rPr>
              <w:t>B</w:t>
            </w:r>
            <w:r>
              <w:rPr>
                <w:rFonts w:ascii="宋体" w:hAnsi="宋体" w:cs="宋体" w:hint="eastAsia"/>
                <w:color w:val="000000" w:themeColor="text1"/>
                <w:szCs w:val="21"/>
                <w:lang w:eastAsia="zh-CN"/>
              </w:rPr>
              <w:t>证）</w:t>
            </w:r>
            <w:r>
              <w:rPr>
                <w:rFonts w:asciiTheme="minorEastAsia" w:eastAsiaTheme="minorEastAsia" w:hAnsiTheme="minorEastAsia" w:cs="宋体" w:hint="eastAsia"/>
                <w:color w:val="000000" w:themeColor="text1"/>
                <w:sz w:val="21"/>
                <w:szCs w:val="21"/>
                <w:lang w:eastAsia="zh-CN"/>
              </w:rPr>
              <w:t>）、技术负责人</w:t>
            </w:r>
            <w:r>
              <w:rPr>
                <w:rFonts w:asciiTheme="minorEastAsia" w:eastAsiaTheme="minorEastAsia" w:hAnsiTheme="minorEastAsia" w:cs="宋体" w:hint="eastAsia"/>
                <w:color w:val="000000" w:themeColor="text1"/>
                <w:sz w:val="21"/>
                <w:szCs w:val="21"/>
                <w:lang w:eastAsia="zh-CN"/>
              </w:rPr>
              <w:t>1</w:t>
            </w:r>
            <w:r>
              <w:rPr>
                <w:rFonts w:asciiTheme="minorEastAsia" w:eastAsiaTheme="minorEastAsia" w:hAnsiTheme="minorEastAsia" w:cs="宋体" w:hint="eastAsia"/>
                <w:color w:val="000000" w:themeColor="text1"/>
                <w:sz w:val="21"/>
                <w:szCs w:val="21"/>
                <w:lang w:eastAsia="zh-CN"/>
              </w:rPr>
              <w:t>人（具有工程类中级及以上职称）以及施工员、质量员、安全员、材料员、资料员等关键岗位人员，技术人员配备合理，各工种管理人员齐全。满足以上项目管理班子人员数量、岗位设置，提供相应执业证书复印件并提供由投标人缴纳的</w:t>
            </w:r>
            <w:r>
              <w:rPr>
                <w:rFonts w:asciiTheme="minorEastAsia" w:eastAsiaTheme="minorEastAsia" w:hAnsiTheme="minorEastAsia" w:cs="宋体" w:hint="eastAsia"/>
                <w:color w:val="000000" w:themeColor="text1"/>
                <w:sz w:val="21"/>
                <w:szCs w:val="21"/>
                <w:lang w:eastAsia="zh-CN"/>
              </w:rPr>
              <w:lastRenderedPageBreak/>
              <w:t>近</w:t>
            </w:r>
            <w:r>
              <w:rPr>
                <w:rFonts w:asciiTheme="minorEastAsia" w:eastAsiaTheme="minorEastAsia" w:hAnsiTheme="minorEastAsia" w:cs="宋体" w:hint="eastAsia"/>
                <w:color w:val="000000" w:themeColor="text1"/>
                <w:sz w:val="21"/>
                <w:szCs w:val="21"/>
                <w:lang w:eastAsia="zh-CN"/>
              </w:rPr>
              <w:t>6</w:t>
            </w:r>
            <w:r>
              <w:rPr>
                <w:rFonts w:asciiTheme="minorEastAsia" w:eastAsiaTheme="minorEastAsia" w:hAnsiTheme="minorEastAsia" w:cs="宋体" w:hint="eastAsia"/>
                <w:color w:val="000000" w:themeColor="text1"/>
                <w:sz w:val="21"/>
                <w:szCs w:val="21"/>
                <w:lang w:eastAsia="zh-CN"/>
              </w:rPr>
              <w:t>个月社会养老保险缴费记录。上述资料齐全的得</w:t>
            </w:r>
            <w:r>
              <w:rPr>
                <w:rFonts w:asciiTheme="minorEastAsia" w:eastAsiaTheme="minorEastAsia" w:hAnsiTheme="minorEastAsia" w:cs="宋体" w:hint="eastAsia"/>
                <w:color w:val="000000" w:themeColor="text1"/>
                <w:sz w:val="21"/>
                <w:szCs w:val="21"/>
                <w:lang w:eastAsia="zh-CN"/>
              </w:rPr>
              <w:t>2</w:t>
            </w:r>
            <w:r>
              <w:rPr>
                <w:rFonts w:asciiTheme="minorEastAsia" w:eastAsiaTheme="minorEastAsia" w:hAnsiTheme="minorEastAsia" w:cs="宋体" w:hint="eastAsia"/>
                <w:color w:val="000000" w:themeColor="text1"/>
                <w:sz w:val="21"/>
                <w:szCs w:val="21"/>
                <w:lang w:eastAsia="zh-CN"/>
              </w:rPr>
              <w:t>分，不齐全或有瑕疵的得</w:t>
            </w:r>
            <w:r>
              <w:rPr>
                <w:rFonts w:asciiTheme="minorEastAsia" w:eastAsiaTheme="minorEastAsia" w:hAnsiTheme="minorEastAsia" w:cs="宋体" w:hint="eastAsia"/>
                <w:color w:val="000000" w:themeColor="text1"/>
                <w:sz w:val="21"/>
                <w:szCs w:val="21"/>
                <w:lang w:eastAsia="zh-CN"/>
              </w:rPr>
              <w:t>0</w:t>
            </w:r>
            <w:r>
              <w:rPr>
                <w:rFonts w:asciiTheme="minorEastAsia" w:eastAsiaTheme="minorEastAsia" w:hAnsiTheme="minorEastAsia" w:cs="宋体" w:hint="eastAsia"/>
                <w:color w:val="000000" w:themeColor="text1"/>
                <w:sz w:val="21"/>
                <w:szCs w:val="21"/>
                <w:lang w:eastAsia="zh-CN"/>
              </w:rPr>
              <w:t>分。</w:t>
            </w:r>
          </w:p>
        </w:tc>
      </w:tr>
      <w:tr w:rsidR="00267F41">
        <w:trPr>
          <w:trHeight w:val="983"/>
          <w:jc w:val="center"/>
        </w:trPr>
        <w:tc>
          <w:tcPr>
            <w:tcW w:w="760" w:type="dxa"/>
            <w:vMerge w:val="restart"/>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2.2.2</w:t>
            </w:r>
          </w:p>
        </w:tc>
        <w:tc>
          <w:tcPr>
            <w:tcW w:w="732" w:type="dxa"/>
            <w:vMerge w:val="restart"/>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w:t>
            </w:r>
            <w:r>
              <w:rPr>
                <w:rFonts w:asciiTheme="minorEastAsia" w:eastAsiaTheme="minorEastAsia" w:hAnsiTheme="minorEastAsia" w:cs="宋体" w:hint="eastAsia"/>
                <w:color w:val="000000" w:themeColor="text1"/>
                <w:szCs w:val="21"/>
              </w:rPr>
              <w:t>10</w:t>
            </w:r>
            <w:r>
              <w:rPr>
                <w:rFonts w:asciiTheme="minorEastAsia" w:eastAsiaTheme="minorEastAsia" w:hAnsiTheme="minorEastAsia" w:cs="宋体" w:hint="eastAsia"/>
                <w:color w:val="000000" w:themeColor="text1"/>
                <w:szCs w:val="21"/>
              </w:rPr>
              <w:t>分）</w:t>
            </w:r>
          </w:p>
        </w:tc>
        <w:tc>
          <w:tcPr>
            <w:tcW w:w="6846" w:type="dxa"/>
            <w:gridSpan w:val="2"/>
            <w:tcBorders>
              <w:top w:val="single" w:sz="4" w:space="0" w:color="auto"/>
              <w:bottom w:val="single" w:sz="4" w:space="0" w:color="auto"/>
              <w:right w:val="single" w:sz="4" w:space="0" w:color="auto"/>
            </w:tcBorders>
            <w:vAlign w:val="center"/>
          </w:tcPr>
          <w:p w:rsidR="00267F41" w:rsidRDefault="00271681">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267F41" w:rsidRDefault="00271681">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267F41" w:rsidRDefault="00271681">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267F41">
        <w:trPr>
          <w:trHeight w:val="983"/>
          <w:jc w:val="center"/>
        </w:trPr>
        <w:tc>
          <w:tcPr>
            <w:tcW w:w="760" w:type="dxa"/>
            <w:vMerge/>
            <w:tcBorders>
              <w:top w:val="single" w:sz="4" w:space="0" w:color="auto"/>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分）</w:t>
            </w:r>
          </w:p>
        </w:tc>
        <w:tc>
          <w:tcPr>
            <w:tcW w:w="4765" w:type="dxa"/>
            <w:tcBorders>
              <w:top w:val="single" w:sz="4" w:space="0" w:color="auto"/>
              <w:left w:val="single" w:sz="4" w:space="0" w:color="auto"/>
              <w:bottom w:val="single" w:sz="4" w:space="0" w:color="auto"/>
              <w:right w:val="single" w:sz="4" w:space="0" w:color="auto"/>
            </w:tcBorders>
            <w:vAlign w:val="center"/>
          </w:tcPr>
          <w:p w:rsidR="00267F41" w:rsidRDefault="00271681">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267F41" w:rsidRDefault="00271681">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267F41">
        <w:trPr>
          <w:trHeight w:val="447"/>
          <w:jc w:val="center"/>
        </w:trPr>
        <w:tc>
          <w:tcPr>
            <w:tcW w:w="760"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w:t>
            </w: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分）</w:t>
            </w:r>
          </w:p>
        </w:tc>
        <w:tc>
          <w:tcPr>
            <w:tcW w:w="4765" w:type="dxa"/>
            <w:tcBorders>
              <w:top w:val="single" w:sz="4" w:space="0" w:color="auto"/>
              <w:left w:val="single" w:sz="4" w:space="0" w:color="auto"/>
              <w:bottom w:val="single" w:sz="4" w:space="0" w:color="auto"/>
              <w:right w:val="single" w:sz="4" w:space="0" w:color="auto"/>
            </w:tcBorders>
            <w:vAlign w:val="center"/>
          </w:tcPr>
          <w:p w:rsidR="00267F41" w:rsidRDefault="0027168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hint="eastAsia"/>
                <w:color w:val="000000" w:themeColor="text1"/>
                <w:kern w:val="0"/>
                <w:szCs w:val="21"/>
              </w:rPr>
              <w:t>、施工方法、施工措施合理性</w:t>
            </w:r>
            <w:r>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hint="eastAsia"/>
                <w:color w:val="000000" w:themeColor="text1"/>
                <w:kern w:val="0"/>
                <w:szCs w:val="21"/>
              </w:rPr>
              <w:t>分</w:t>
            </w:r>
            <w:r>
              <w:rPr>
                <w:rFonts w:asciiTheme="minorEastAsia" w:eastAsiaTheme="minorEastAsia" w:hAnsiTheme="minorEastAsia" w:cs="宋体" w:hint="eastAsia"/>
                <w:color w:val="000000" w:themeColor="text1"/>
                <w:kern w:val="0"/>
                <w:szCs w:val="21"/>
              </w:rPr>
              <w:t>)</w:t>
            </w:r>
          </w:p>
          <w:p w:rsidR="00267F41" w:rsidRDefault="0027168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hint="eastAsia"/>
                <w:color w:val="000000" w:themeColor="text1"/>
                <w:kern w:val="0"/>
                <w:szCs w:val="21"/>
              </w:rPr>
              <w:t>、关键施工技术、工艺及工程项目实施的重点、难点和解决方案，是否有较详细的施工工艺流程图（</w:t>
            </w:r>
            <w:r>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hint="eastAsia"/>
                <w:color w:val="000000" w:themeColor="text1"/>
                <w:kern w:val="0"/>
                <w:szCs w:val="21"/>
              </w:rPr>
              <w:t>分）</w:t>
            </w:r>
          </w:p>
        </w:tc>
      </w:tr>
      <w:tr w:rsidR="00267F41">
        <w:trPr>
          <w:trHeight w:val="447"/>
          <w:jc w:val="center"/>
        </w:trPr>
        <w:tc>
          <w:tcPr>
            <w:tcW w:w="760"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分）</w:t>
            </w:r>
          </w:p>
        </w:tc>
        <w:tc>
          <w:tcPr>
            <w:tcW w:w="4765" w:type="dxa"/>
            <w:tcBorders>
              <w:top w:val="single" w:sz="4" w:space="0" w:color="auto"/>
              <w:left w:val="single" w:sz="4" w:space="0" w:color="auto"/>
              <w:bottom w:val="single" w:sz="4" w:space="0" w:color="auto"/>
              <w:right w:val="single" w:sz="4" w:space="0" w:color="auto"/>
            </w:tcBorders>
            <w:vAlign w:val="center"/>
          </w:tcPr>
          <w:p w:rsidR="00267F41" w:rsidRDefault="0027168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267F41">
        <w:trPr>
          <w:trHeight w:val="447"/>
          <w:jc w:val="center"/>
        </w:trPr>
        <w:tc>
          <w:tcPr>
            <w:tcW w:w="760"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hint="eastAsia"/>
                <w:color w:val="000000" w:themeColor="text1"/>
                <w:kern w:val="0"/>
                <w:szCs w:val="21"/>
              </w:rPr>
              <w:t>分）</w:t>
            </w:r>
          </w:p>
        </w:tc>
        <w:tc>
          <w:tcPr>
            <w:tcW w:w="4765" w:type="dxa"/>
            <w:tcBorders>
              <w:top w:val="single" w:sz="4" w:space="0" w:color="auto"/>
              <w:left w:val="single" w:sz="4" w:space="0" w:color="auto"/>
              <w:bottom w:val="single" w:sz="4" w:space="0" w:color="auto"/>
              <w:right w:val="single" w:sz="4" w:space="0" w:color="auto"/>
            </w:tcBorders>
            <w:vAlign w:val="center"/>
          </w:tcPr>
          <w:p w:rsidR="00267F41" w:rsidRDefault="0027168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267F41">
        <w:trPr>
          <w:trHeight w:val="447"/>
          <w:jc w:val="center"/>
        </w:trPr>
        <w:tc>
          <w:tcPr>
            <w:tcW w:w="760"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w:t>
            </w:r>
            <w:r>
              <w:rPr>
                <w:rFonts w:asciiTheme="minorEastAsia" w:eastAsiaTheme="minorEastAsia" w:hAnsiTheme="minorEastAsia" w:cs="宋体" w:hint="eastAsia"/>
                <w:color w:val="000000" w:themeColor="text1"/>
                <w:szCs w:val="21"/>
              </w:rPr>
              <w:t>0.5</w:t>
            </w:r>
            <w:r>
              <w:rPr>
                <w:rFonts w:asciiTheme="minorEastAsia" w:eastAsiaTheme="minorEastAsia" w:hAnsiTheme="minorEastAsia" w:cs="宋体" w:hint="eastAsia"/>
                <w:color w:val="000000" w:themeColor="text1"/>
                <w:szCs w:val="21"/>
              </w:rPr>
              <w:t>分）</w:t>
            </w:r>
          </w:p>
        </w:tc>
        <w:tc>
          <w:tcPr>
            <w:tcW w:w="4765" w:type="dxa"/>
            <w:tcBorders>
              <w:top w:val="single" w:sz="4" w:space="0" w:color="auto"/>
              <w:left w:val="single" w:sz="4" w:space="0" w:color="auto"/>
              <w:bottom w:val="single" w:sz="4" w:space="0" w:color="auto"/>
              <w:right w:val="single" w:sz="4" w:space="0" w:color="auto"/>
            </w:tcBorders>
            <w:vAlign w:val="center"/>
          </w:tcPr>
          <w:p w:rsidR="00267F41" w:rsidRDefault="0027168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267F41">
        <w:trPr>
          <w:trHeight w:val="447"/>
          <w:jc w:val="center"/>
        </w:trPr>
        <w:tc>
          <w:tcPr>
            <w:tcW w:w="760"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67F41" w:rsidRDefault="00267F4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w:t>
            </w:r>
            <w:r>
              <w:rPr>
                <w:rFonts w:asciiTheme="minorEastAsia" w:eastAsiaTheme="minorEastAsia" w:hAnsiTheme="minorEastAsia" w:cs="宋体" w:hint="eastAsia"/>
                <w:color w:val="000000" w:themeColor="text1"/>
                <w:szCs w:val="21"/>
              </w:rPr>
              <w:t>0.5</w:t>
            </w:r>
            <w:r>
              <w:rPr>
                <w:rFonts w:asciiTheme="minorEastAsia" w:eastAsiaTheme="minorEastAsia" w:hAnsiTheme="minorEastAsia" w:cs="宋体" w:hint="eastAsia"/>
                <w:color w:val="000000" w:themeColor="text1"/>
                <w:szCs w:val="21"/>
              </w:rPr>
              <w:t>分）</w:t>
            </w:r>
          </w:p>
        </w:tc>
        <w:tc>
          <w:tcPr>
            <w:tcW w:w="4765" w:type="dxa"/>
            <w:tcBorders>
              <w:top w:val="single" w:sz="4" w:space="0" w:color="auto"/>
              <w:left w:val="single" w:sz="4" w:space="0" w:color="auto"/>
              <w:bottom w:val="single" w:sz="4" w:space="0" w:color="auto"/>
              <w:right w:val="single" w:sz="4" w:space="0" w:color="auto"/>
            </w:tcBorders>
            <w:vAlign w:val="center"/>
          </w:tcPr>
          <w:p w:rsidR="00267F41" w:rsidRDefault="00271681">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267F41">
        <w:trPr>
          <w:trHeight w:val="2428"/>
          <w:jc w:val="center"/>
        </w:trPr>
        <w:tc>
          <w:tcPr>
            <w:tcW w:w="760" w:type="dxa"/>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w:t>
            </w:r>
            <w:r>
              <w:rPr>
                <w:rFonts w:asciiTheme="minorEastAsia" w:eastAsiaTheme="minorEastAsia" w:hAnsiTheme="minorEastAsia" w:cs="宋体" w:hint="eastAsia"/>
                <w:color w:val="000000" w:themeColor="text1"/>
                <w:szCs w:val="21"/>
              </w:rPr>
              <w:t>80</w:t>
            </w:r>
            <w:r>
              <w:rPr>
                <w:rFonts w:asciiTheme="minorEastAsia" w:eastAsiaTheme="minorEastAsia" w:hAnsiTheme="minorEastAsia" w:cs="宋体" w:hint="eastAsia"/>
                <w:color w:val="000000" w:themeColor="text1"/>
                <w:szCs w:val="21"/>
              </w:rPr>
              <w:t>分）</w:t>
            </w:r>
          </w:p>
        </w:tc>
        <w:tc>
          <w:tcPr>
            <w:tcW w:w="2081" w:type="dxa"/>
            <w:tcBorders>
              <w:top w:val="single" w:sz="4" w:space="0" w:color="auto"/>
              <w:right w:val="single" w:sz="4" w:space="0" w:color="auto"/>
            </w:tcBorders>
            <w:vAlign w:val="center"/>
          </w:tcPr>
          <w:p w:rsidR="00267F41" w:rsidRDefault="00271681">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267F41" w:rsidRDefault="00271681">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permStart w:id="49" w:edGrp="everyone"/>
            <w:r>
              <w:rPr>
                <w:rFonts w:asciiTheme="minorEastAsia" w:eastAsiaTheme="minorEastAsia" w:hAnsiTheme="minorEastAsia" w:cs="宋体" w:hint="eastAsia"/>
                <w:color w:val="000000" w:themeColor="text1"/>
                <w:kern w:val="0"/>
                <w:szCs w:val="21"/>
              </w:rPr>
              <w:t>投标人按招标人本项目总承包合同计价办法及审计结算方式经招标人审核的工程造价（最高不超过审计结算价）为</w:t>
            </w:r>
            <w:r>
              <w:rPr>
                <w:rFonts w:asciiTheme="minorEastAsia" w:eastAsiaTheme="minorEastAsia" w:hAnsiTheme="minorEastAsia" w:cs="宋体" w:hint="eastAsia"/>
                <w:color w:val="000000" w:themeColor="text1"/>
                <w:kern w:val="0"/>
                <w:szCs w:val="21"/>
              </w:rPr>
              <w:t>A</w:t>
            </w:r>
            <w:r>
              <w:rPr>
                <w:rFonts w:asciiTheme="minorEastAsia" w:eastAsiaTheme="minorEastAsia" w:hAnsiTheme="minorEastAsia" w:cs="宋体" w:hint="eastAsia"/>
                <w:color w:val="000000" w:themeColor="text1"/>
                <w:kern w:val="0"/>
                <w:szCs w:val="21"/>
              </w:rPr>
              <w:t>，投标人下浮率为</w:t>
            </w:r>
            <w:r>
              <w:rPr>
                <w:rFonts w:asciiTheme="minorEastAsia" w:eastAsiaTheme="minorEastAsia" w:hAnsiTheme="minorEastAsia" w:cs="宋体" w:hint="eastAsia"/>
                <w:color w:val="000000" w:themeColor="text1"/>
                <w:kern w:val="0"/>
                <w:szCs w:val="21"/>
              </w:rPr>
              <w:t>B%</w:t>
            </w:r>
            <w:r>
              <w:rPr>
                <w:rFonts w:asciiTheme="minorEastAsia" w:eastAsiaTheme="minorEastAsia" w:hAnsiTheme="minorEastAsia" w:cs="宋体" w:hint="eastAsia"/>
                <w:color w:val="000000" w:themeColor="text1"/>
                <w:kern w:val="0"/>
                <w:szCs w:val="21"/>
              </w:rPr>
              <w:t>，投标人和招标人就分包项目的结算价</w:t>
            </w:r>
            <w:r>
              <w:rPr>
                <w:rFonts w:asciiTheme="minorEastAsia" w:eastAsiaTheme="minorEastAsia" w:hAnsiTheme="minorEastAsia" w:cs="宋体" w:hint="eastAsia"/>
                <w:color w:val="000000" w:themeColor="text1"/>
                <w:kern w:val="0"/>
                <w:szCs w:val="21"/>
              </w:rPr>
              <w:t>C=A*</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hint="eastAsia"/>
                <w:color w:val="000000" w:themeColor="text1"/>
                <w:kern w:val="0"/>
                <w:szCs w:val="21"/>
              </w:rPr>
              <w:t>1-B%</w:t>
            </w:r>
            <w:r>
              <w:rPr>
                <w:rFonts w:asciiTheme="minorEastAsia" w:eastAsiaTheme="minorEastAsia" w:hAnsiTheme="minorEastAsia" w:cs="宋体" w:hint="eastAsia"/>
                <w:color w:val="000000" w:themeColor="text1"/>
                <w:kern w:val="0"/>
                <w:szCs w:val="21"/>
              </w:rPr>
              <w:t>）。</w:t>
            </w:r>
          </w:p>
          <w:p w:rsidR="00267F41" w:rsidRDefault="00271681">
            <w:pPr>
              <w:pStyle w:val="aff0"/>
              <w:numPr>
                <w:ilvl w:val="0"/>
                <w:numId w:val="4"/>
              </w:numPr>
              <w:spacing w:line="440" w:lineRule="exact"/>
              <w:ind w:firstLineChars="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本次评标采用经评审的最高下浮率投标价法，评标小组在有效投标中以最高下浮率为基准价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color w:val="000000" w:themeColor="text1"/>
                <w:kern w:val="0"/>
                <w:szCs w:val="21"/>
              </w:rPr>
              <w:t>其价格分为满分</w:t>
            </w:r>
            <w:r>
              <w:rPr>
                <w:rFonts w:asciiTheme="minorEastAsia" w:eastAsiaTheme="minorEastAsia" w:hAnsiTheme="minorEastAsia" w:cs="宋体" w:hint="eastAsia"/>
                <w:color w:val="000000" w:themeColor="text1"/>
                <w:kern w:val="0"/>
                <w:szCs w:val="21"/>
              </w:rPr>
              <w:t>，其他</w:t>
            </w:r>
            <w:r>
              <w:rPr>
                <w:rFonts w:asciiTheme="minorEastAsia" w:eastAsiaTheme="minorEastAsia" w:hAnsiTheme="minorEastAsia" w:cs="宋体"/>
                <w:color w:val="000000" w:themeColor="text1"/>
                <w:kern w:val="0"/>
                <w:szCs w:val="21"/>
              </w:rPr>
              <w:t>投标人下浮</w:t>
            </w:r>
            <w:r>
              <w:rPr>
                <w:rFonts w:asciiTheme="minorEastAsia" w:eastAsiaTheme="minorEastAsia" w:hAnsiTheme="minorEastAsia" w:cs="宋体"/>
                <w:color w:val="000000" w:themeColor="text1"/>
                <w:kern w:val="0"/>
                <w:szCs w:val="21"/>
              </w:rPr>
              <w:lastRenderedPageBreak/>
              <w:t>率</w:t>
            </w:r>
            <w:r>
              <w:rPr>
                <w:rFonts w:asciiTheme="minorEastAsia" w:eastAsiaTheme="minorEastAsia" w:hAnsiTheme="minorEastAsia" w:cs="宋体" w:hint="eastAsia"/>
                <w:color w:val="000000" w:themeColor="text1"/>
                <w:kern w:val="0"/>
                <w:szCs w:val="21"/>
              </w:rPr>
              <w:t>相对基准价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每低</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扣</w:t>
            </w:r>
            <w:r>
              <w:rPr>
                <w:rFonts w:asciiTheme="minorEastAsia" w:eastAsiaTheme="minorEastAsia" w:hAnsiTheme="minorEastAsia" w:cs="宋体"/>
                <w:color w:val="000000" w:themeColor="text1"/>
                <w:kern w:val="0"/>
                <w:szCs w:val="21"/>
              </w:rPr>
              <w:t>1.5</w:t>
            </w:r>
            <w:r>
              <w:rPr>
                <w:rFonts w:asciiTheme="minorEastAsia" w:eastAsiaTheme="minorEastAsia" w:hAnsiTheme="minorEastAsia" w:cs="宋体" w:hint="eastAsia"/>
                <w:color w:val="000000" w:themeColor="text1"/>
                <w:kern w:val="0"/>
                <w:szCs w:val="21"/>
              </w:rPr>
              <w:t>分；偏离不足</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的，按照插入法计算得分</w:t>
            </w:r>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w:t>
            </w:r>
          </w:p>
          <w:permEnd w:id="49"/>
          <w:p w:rsidR="00267F41" w:rsidRDefault="00271681">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3</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（投标人下浮率</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基准价</w:t>
            </w:r>
            <w:r>
              <w:rPr>
                <w:rFonts w:asciiTheme="minorEastAsia" w:eastAsiaTheme="minorEastAsia" w:hAnsiTheme="minorEastAsia"/>
                <w:color w:val="000000" w:themeColor="text1"/>
                <w:sz w:val="21"/>
                <w:szCs w:val="21"/>
              </w:rPr>
              <w:t>下浮率</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267F41" w:rsidRDefault="00271681">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267F41" w:rsidRDefault="00271681">
      <w:pPr>
        <w:spacing w:line="312" w:lineRule="auto"/>
        <w:ind w:leftChars="95" w:left="199"/>
        <w:rPr>
          <w:rFonts w:ascii="宋体" w:hAnsi="宋体" w:cs="宋体"/>
          <w:color w:val="000000" w:themeColor="text1"/>
          <w:szCs w:val="21"/>
        </w:rPr>
      </w:pPr>
      <w:bookmarkStart w:id="94" w:name="_Toc477685862"/>
      <w:bookmarkStart w:id="95" w:name="_Toc477686030"/>
      <w:bookmarkStart w:id="96" w:name="_Toc477685946"/>
      <w:bookmarkStart w:id="97" w:name="_Toc31191"/>
      <w:bookmarkStart w:id="98" w:name="_Toc477628971"/>
      <w:r>
        <w:rPr>
          <w:rFonts w:ascii="宋体" w:hAnsi="宋体" w:cs="宋体" w:hint="eastAsia"/>
          <w:b/>
          <w:color w:val="000000" w:themeColor="text1"/>
          <w:szCs w:val="21"/>
        </w:rPr>
        <w:lastRenderedPageBreak/>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267F41" w:rsidRDefault="00271681">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267F41" w:rsidRDefault="00271681">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w:t>
      </w:r>
      <w:r>
        <w:rPr>
          <w:rFonts w:ascii="宋体" w:hAnsi="宋体" w:cs="宋体" w:hint="eastAsia"/>
          <w:color w:val="000000" w:themeColor="text1"/>
          <w:szCs w:val="21"/>
        </w:rPr>
        <w:t>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p>
    <w:p w:rsidR="00267F41" w:rsidRDefault="00271681">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w:t>
      </w:r>
      <w:r>
        <w:rPr>
          <w:rFonts w:ascii="宋体" w:hAnsi="宋体" w:cs="宋体" w:hint="eastAsia"/>
          <w:b/>
          <w:bCs/>
          <w:color w:val="000000" w:themeColor="text1"/>
          <w:sz w:val="24"/>
        </w:rPr>
        <w:t>投标文件的澄清和补正</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 xml:space="preserve">.1 </w:t>
      </w:r>
      <w:r>
        <w:rPr>
          <w:rFonts w:ascii="宋体" w:hAnsi="宋体" w:cs="宋体"/>
          <w:color w:val="000000" w:themeColor="text1"/>
          <w:szCs w:val="21"/>
        </w:rPr>
        <w:t>在评标过程中，评标小组可以书面形式要求投标人对所提交的投标文件中不明确的内容进行书面澄清或说明，或者对细微偏差进行补正。评标小组不接受投标人主动提出的澄清、说明或补正。</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 xml:space="preserve">.2 </w:t>
      </w:r>
      <w:r>
        <w:rPr>
          <w:rFonts w:ascii="宋体" w:hAnsi="宋体" w:cs="宋体"/>
          <w:color w:val="000000" w:themeColor="text1"/>
          <w:szCs w:val="21"/>
        </w:rPr>
        <w:t>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 xml:space="preserve">.3 </w:t>
      </w:r>
      <w:r>
        <w:rPr>
          <w:rFonts w:ascii="宋体" w:hAnsi="宋体" w:cs="宋体"/>
          <w:color w:val="000000" w:themeColor="text1"/>
          <w:szCs w:val="21"/>
        </w:rPr>
        <w:t>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w:t>
      </w:r>
      <w:r>
        <w:rPr>
          <w:rFonts w:ascii="宋体" w:hAnsi="宋体" w:cs="宋体" w:hint="eastAsia"/>
          <w:b/>
          <w:bCs/>
          <w:color w:val="000000" w:themeColor="text1"/>
          <w:sz w:val="24"/>
        </w:rPr>
        <w:t>中标候选人的确定</w:t>
      </w:r>
      <w:bookmarkEnd w:id="94"/>
      <w:bookmarkEnd w:id="95"/>
      <w:bookmarkEnd w:id="96"/>
      <w:bookmarkEnd w:id="97"/>
      <w:bookmarkEnd w:id="98"/>
    </w:p>
    <w:p w:rsidR="00267F41" w:rsidRDefault="00271681">
      <w:pPr>
        <w:spacing w:line="312" w:lineRule="auto"/>
        <w:ind w:leftChars="95" w:left="199" w:firstLineChars="234" w:firstLine="491"/>
        <w:rPr>
          <w:rFonts w:ascii="宋体" w:hAnsi="宋体" w:cs="宋体"/>
          <w:color w:val="000000" w:themeColor="text1"/>
          <w:szCs w:val="21"/>
        </w:rPr>
      </w:pPr>
      <w:bookmarkStart w:id="99" w:name="_Toc477686031"/>
      <w:bookmarkStart w:id="100" w:name="_Toc477685863"/>
      <w:bookmarkStart w:id="101" w:name="_Toc477685947"/>
      <w:r>
        <w:rPr>
          <w:rFonts w:ascii="宋体" w:hAnsi="宋体" w:cs="宋体" w:hint="eastAsia"/>
          <w:color w:val="000000" w:themeColor="text1"/>
          <w:szCs w:val="21"/>
        </w:rPr>
        <w:t>2.4.1</w:t>
      </w:r>
      <w:r>
        <w:rPr>
          <w:rFonts w:ascii="宋体" w:hAnsi="宋体" w:cs="宋体"/>
          <w:color w:val="000000" w:themeColor="text1"/>
          <w:szCs w:val="21"/>
        </w:rPr>
        <w:t>实行评定分离制度，将评标和定标分为两个环节，由评</w:t>
      </w:r>
      <w:r>
        <w:rPr>
          <w:rFonts w:ascii="宋体" w:hAnsi="宋体" w:cs="宋体"/>
          <w:color w:val="000000" w:themeColor="text1"/>
          <w:szCs w:val="21"/>
        </w:rPr>
        <w:t>标小组对投标文件进行定性评审、定量评审或定性</w:t>
      </w:r>
      <w:r>
        <w:rPr>
          <w:rFonts w:ascii="宋体" w:hAnsi="宋体" w:cs="宋体"/>
          <w:color w:val="000000" w:themeColor="text1"/>
          <w:szCs w:val="21"/>
        </w:rPr>
        <w:t>+</w:t>
      </w:r>
      <w:r>
        <w:rPr>
          <w:rFonts w:ascii="宋体" w:hAnsi="宋体" w:cs="宋体"/>
          <w:color w:val="000000" w:themeColor="text1"/>
          <w:szCs w:val="21"/>
        </w:rPr>
        <w:t>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r>
        <w:rPr>
          <w:rFonts w:ascii="宋体" w:hAnsi="宋体" w:cs="宋体"/>
          <w:color w:val="000000" w:themeColor="text1"/>
          <w:szCs w:val="21"/>
        </w:rPr>
        <w:t xml:space="preserve"> </w:t>
      </w:r>
    </w:p>
    <w:p w:rsidR="00267F41" w:rsidRDefault="00271681">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w:t>
      </w:r>
      <w:r>
        <w:rPr>
          <w:rFonts w:ascii="宋体" w:hAnsi="宋体" w:cs="宋体" w:hint="eastAsia"/>
          <w:b/>
          <w:bCs/>
          <w:color w:val="000000" w:themeColor="text1"/>
          <w:sz w:val="24"/>
        </w:rPr>
        <w:t>其它</w:t>
      </w:r>
      <w:bookmarkEnd w:id="99"/>
      <w:bookmarkEnd w:id="100"/>
      <w:bookmarkEnd w:id="101"/>
    </w:p>
    <w:p w:rsidR="00267F41" w:rsidRDefault="00271681">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lastRenderedPageBreak/>
        <w:t xml:space="preserve">2.5.1 </w:t>
      </w:r>
      <w:r>
        <w:rPr>
          <w:rFonts w:ascii="宋体" w:hAnsi="宋体" w:cs="宋体" w:hint="eastAsia"/>
          <w:color w:val="000000" w:themeColor="text1"/>
          <w:szCs w:val="21"/>
        </w:rPr>
        <w:t>中标人确定后，招标人不对未中标人就评标过程以及未能中标原因做出任何解释。未中标人不得向评标小组成员或其他有关人员索问评标过程的情况和材料。</w:t>
      </w:r>
    </w:p>
    <w:p w:rsidR="00267F41" w:rsidRDefault="0027168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2.5.2 </w:t>
      </w:r>
      <w:r>
        <w:rPr>
          <w:rFonts w:ascii="宋体" w:hAnsi="宋体" w:cs="宋体" w:hint="eastAsia"/>
          <w:color w:val="000000" w:themeColor="text1"/>
          <w:szCs w:val="21"/>
        </w:rPr>
        <w:t>投标人在开标过程中如有疑义须当场提出，开标结束之后提出的任何质疑招标人不</w:t>
      </w:r>
      <w:r>
        <w:rPr>
          <w:rFonts w:ascii="宋体" w:hAnsi="宋体" w:cs="宋体" w:hint="eastAsia"/>
          <w:color w:val="000000" w:themeColor="text1"/>
          <w:szCs w:val="21"/>
        </w:rPr>
        <w:t>予接受。</w:t>
      </w: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ind w:leftChars="95" w:left="199" w:firstLineChars="234" w:firstLine="491"/>
        <w:rPr>
          <w:rFonts w:ascii="宋体" w:hAnsi="宋体" w:cs="宋体"/>
          <w:color w:val="000000" w:themeColor="text1"/>
          <w:szCs w:val="21"/>
        </w:rPr>
      </w:pPr>
    </w:p>
    <w:p w:rsidR="00267F41" w:rsidRDefault="00267F41">
      <w:pPr>
        <w:spacing w:line="312" w:lineRule="auto"/>
        <w:rPr>
          <w:rFonts w:ascii="宋体" w:hAnsi="宋体" w:cs="宋体"/>
          <w:color w:val="000000" w:themeColor="text1"/>
          <w:szCs w:val="21"/>
        </w:rPr>
      </w:pPr>
    </w:p>
    <w:p w:rsidR="00267F41" w:rsidRDefault="00267F41">
      <w:pPr>
        <w:spacing w:line="312" w:lineRule="auto"/>
        <w:rPr>
          <w:rFonts w:ascii="宋体" w:hAnsi="宋体" w:cs="宋体"/>
          <w:color w:val="000000" w:themeColor="text1"/>
          <w:szCs w:val="21"/>
        </w:rPr>
      </w:pPr>
    </w:p>
    <w:p w:rsidR="00267F41" w:rsidRDefault="00271681">
      <w:pPr>
        <w:pStyle w:val="1"/>
        <w:rPr>
          <w:rFonts w:ascii="黑体" w:eastAsia="黑体" w:hAnsi="黑体"/>
          <w:color w:val="000000" w:themeColor="text1"/>
          <w:sz w:val="32"/>
          <w:szCs w:val="32"/>
        </w:rPr>
      </w:pPr>
      <w:bookmarkStart w:id="102" w:name="_Toc477686037"/>
      <w:bookmarkStart w:id="103" w:name="_Toc477685953"/>
      <w:bookmarkStart w:id="104" w:name="_Toc269475987"/>
      <w:bookmarkStart w:id="105" w:name="_Toc477685869"/>
      <w:bookmarkStart w:id="106" w:name="_Toc532903924"/>
      <w:bookmarkEnd w:id="91"/>
      <w:r>
        <w:rPr>
          <w:rFonts w:ascii="黑体" w:eastAsia="黑体" w:hAnsi="黑体" w:hint="eastAsia"/>
          <w:b w:val="0"/>
          <w:color w:val="000000" w:themeColor="text1"/>
          <w:sz w:val="32"/>
          <w:szCs w:val="32"/>
        </w:rPr>
        <w:lastRenderedPageBreak/>
        <w:t>第三章</w:t>
      </w:r>
      <w:r>
        <w:rPr>
          <w:rFonts w:ascii="黑体" w:eastAsia="黑体" w:hAnsi="黑体" w:hint="eastAsia"/>
          <w:b w:val="0"/>
          <w:color w:val="000000" w:themeColor="text1"/>
          <w:sz w:val="32"/>
          <w:szCs w:val="32"/>
        </w:rPr>
        <w:t xml:space="preserve">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267F41" w:rsidRDefault="00271681">
      <w:pPr>
        <w:spacing w:line="360" w:lineRule="auto"/>
        <w:rPr>
          <w:rFonts w:asciiTheme="majorEastAsia" w:eastAsiaTheme="majorEastAsia" w:hAnsiTheme="majorEastAsia"/>
          <w:b/>
          <w:color w:val="000000" w:themeColor="text1"/>
          <w:sz w:val="24"/>
          <w:lang w:bidi="he-IL"/>
        </w:rPr>
      </w:pPr>
      <w:permStart w:id="50"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267F41" w:rsidRDefault="00271681">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w:t>
      </w:r>
      <w:r>
        <w:rPr>
          <w:rFonts w:asciiTheme="majorEastAsia" w:eastAsiaTheme="majorEastAsia" w:hAnsiTheme="majorEastAsia" w:cs="华文仿宋" w:hint="eastAsia"/>
          <w:b/>
          <w:color w:val="000000" w:themeColor="text1"/>
          <w:kern w:val="0"/>
          <w:sz w:val="24"/>
        </w:rPr>
        <w:t>60%</w:t>
      </w:r>
      <w:r>
        <w:rPr>
          <w:rFonts w:asciiTheme="majorEastAsia" w:eastAsiaTheme="majorEastAsia" w:hAnsiTheme="majorEastAsia" w:cs="华文仿宋" w:hint="eastAsia"/>
          <w:b/>
          <w:color w:val="000000" w:themeColor="text1"/>
          <w:kern w:val="0"/>
          <w:sz w:val="24"/>
        </w:rPr>
        <w:t>】；工程完工经承包人验收合格支付至初步结算价的【</w:t>
      </w:r>
      <w:r>
        <w:rPr>
          <w:rFonts w:asciiTheme="majorEastAsia" w:eastAsiaTheme="majorEastAsia" w:hAnsiTheme="majorEastAsia" w:cs="华文仿宋" w:hint="eastAsia"/>
          <w:b/>
          <w:color w:val="000000" w:themeColor="text1"/>
          <w:kern w:val="0"/>
          <w:sz w:val="24"/>
        </w:rPr>
        <w:t>75</w:t>
      </w:r>
      <w:r>
        <w:rPr>
          <w:rFonts w:asciiTheme="majorEastAsia" w:eastAsiaTheme="majorEastAsia" w:hAnsiTheme="majorEastAsia" w:cs="华文仿宋" w:hint="eastAsia"/>
          <w:b/>
          <w:color w:val="000000" w:themeColor="text1"/>
          <w:kern w:val="0"/>
          <w:sz w:val="24"/>
        </w:rPr>
        <w:t>】</w:t>
      </w:r>
      <w:r>
        <w:rPr>
          <w:rFonts w:asciiTheme="majorEastAsia" w:eastAsiaTheme="majorEastAsia" w:hAnsiTheme="majorEastAsia" w:cs="华文仿宋" w:hint="eastAsia"/>
          <w:b/>
          <w:color w:val="000000" w:themeColor="text1"/>
          <w:kern w:val="0"/>
          <w:sz w:val="24"/>
        </w:rPr>
        <w:t>%</w:t>
      </w:r>
      <w:r>
        <w:rPr>
          <w:rFonts w:asciiTheme="majorEastAsia" w:eastAsiaTheme="majorEastAsia" w:hAnsiTheme="majorEastAsia" w:cs="华文仿宋" w:hint="eastAsia"/>
          <w:b/>
          <w:color w:val="000000" w:themeColor="text1"/>
          <w:kern w:val="0"/>
          <w:sz w:val="24"/>
        </w:rPr>
        <w:t>；工程整体经发包人验收合格后支付至承包人审计部审定结算额的</w:t>
      </w:r>
      <w:r>
        <w:rPr>
          <w:rFonts w:asciiTheme="majorEastAsia" w:eastAsiaTheme="majorEastAsia" w:hAnsiTheme="majorEastAsia" w:cs="华文仿宋" w:hint="eastAsia"/>
          <w:b/>
          <w:color w:val="000000" w:themeColor="text1"/>
          <w:kern w:val="0"/>
          <w:sz w:val="24"/>
        </w:rPr>
        <w:t>90%</w:t>
      </w:r>
      <w:r>
        <w:rPr>
          <w:rFonts w:asciiTheme="majorEastAsia" w:eastAsiaTheme="majorEastAsia" w:hAnsiTheme="majorEastAsia" w:cs="华文仿宋" w:hint="eastAsia"/>
          <w:b/>
          <w:color w:val="000000" w:themeColor="text1"/>
          <w:kern w:val="0"/>
          <w:sz w:val="24"/>
        </w:rPr>
        <w:t>，剩余部分（含</w:t>
      </w:r>
      <w:r>
        <w:rPr>
          <w:rFonts w:asciiTheme="majorEastAsia" w:eastAsiaTheme="majorEastAsia" w:hAnsiTheme="majorEastAsia" w:cs="华文仿宋" w:hint="eastAsia"/>
          <w:b/>
          <w:color w:val="000000" w:themeColor="text1"/>
          <w:kern w:val="0"/>
          <w:sz w:val="24"/>
        </w:rPr>
        <w:t>3%</w:t>
      </w:r>
      <w:r>
        <w:rPr>
          <w:rFonts w:asciiTheme="majorEastAsia" w:eastAsiaTheme="majorEastAsia" w:hAnsiTheme="majorEastAsia" w:cs="华文仿宋" w:hint="eastAsia"/>
          <w:b/>
          <w:color w:val="000000" w:themeColor="text1"/>
          <w:kern w:val="0"/>
          <w:sz w:val="24"/>
        </w:rPr>
        <w:t>质量保证金）待缺陷责任期满无息付清。支付方式：银行转帐、承兑汇票等，其中承兑汇票比例为</w:t>
      </w:r>
      <w:r>
        <w:rPr>
          <w:rFonts w:asciiTheme="majorEastAsia" w:eastAsiaTheme="majorEastAsia" w:hAnsiTheme="majorEastAsia" w:cs="华文仿宋" w:hint="eastAsia"/>
          <w:b/>
          <w:color w:val="000000" w:themeColor="text1"/>
          <w:kern w:val="0"/>
          <w:sz w:val="24"/>
        </w:rPr>
        <w:t>50%</w:t>
      </w:r>
      <w:r>
        <w:rPr>
          <w:rFonts w:asciiTheme="majorEastAsia" w:eastAsiaTheme="majorEastAsia" w:hAnsiTheme="majorEastAsia" w:cs="华文仿宋" w:hint="eastAsia"/>
          <w:b/>
          <w:color w:val="000000" w:themeColor="text1"/>
          <w:kern w:val="0"/>
          <w:sz w:val="24"/>
        </w:rPr>
        <w:t>。</w:t>
      </w:r>
    </w:p>
    <w:p w:rsidR="00267F41" w:rsidRDefault="00271681">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b/>
          <w:color w:val="000000" w:themeColor="text1"/>
          <w:sz w:val="24"/>
          <w:lang w:bidi="he-IL"/>
        </w:rPr>
        <w:t>缺陷责任期</w:t>
      </w:r>
      <w:r>
        <w:rPr>
          <w:rFonts w:asciiTheme="majorEastAsia" w:eastAsiaTheme="majorEastAsia" w:hAnsiTheme="majorEastAsia" w:hint="eastAsia"/>
          <w:b/>
          <w:color w:val="000000" w:themeColor="text1"/>
          <w:sz w:val="24"/>
          <w:lang w:bidi="he-IL"/>
        </w:rPr>
        <w:t>：</w:t>
      </w:r>
      <w:r>
        <w:rPr>
          <w:rFonts w:asciiTheme="majorEastAsia" w:eastAsiaTheme="majorEastAsia" w:hAnsiTheme="majorEastAsia" w:hint="eastAsia"/>
          <w:b/>
          <w:color w:val="000000" w:themeColor="text1"/>
          <w:sz w:val="24"/>
          <w:lang w:bidi="he-IL"/>
        </w:rPr>
        <w:t>2</w:t>
      </w:r>
      <w:r>
        <w:rPr>
          <w:rFonts w:asciiTheme="majorEastAsia" w:eastAsiaTheme="majorEastAsia" w:hAnsiTheme="majorEastAsia" w:hint="eastAsia"/>
          <w:b/>
          <w:color w:val="000000" w:themeColor="text1"/>
          <w:sz w:val="24"/>
          <w:lang w:bidi="he-IL"/>
        </w:rPr>
        <w:t>年。</w:t>
      </w:r>
    </w:p>
    <w:p w:rsidR="00267F41" w:rsidRDefault="00271681">
      <w:pPr>
        <w:spacing w:line="360" w:lineRule="auto"/>
        <w:rPr>
          <w:rFonts w:asciiTheme="majorEastAsia" w:eastAsiaTheme="majorEastAsia" w:hAnsiTheme="majorEastAsia"/>
          <w:b/>
          <w:color w:val="000000" w:themeColor="text1"/>
          <w:sz w:val="24"/>
          <w:lang w:bidi="he-IL"/>
        </w:rPr>
      </w:pPr>
      <w:r>
        <w:rPr>
          <w:rFonts w:ascii="宋体" w:hAnsi="宋体" w:cs="华文仿宋" w:hint="eastAsia"/>
          <w:b/>
          <w:color w:val="000000"/>
          <w:kern w:val="0"/>
          <w:sz w:val="24"/>
        </w:rPr>
        <w:t>其他合同条款须满足总承包合同相关条款要求。</w:t>
      </w:r>
    </w:p>
    <w:permEnd w:id="50"/>
    <w:p w:rsidR="00267F41" w:rsidRDefault="00271681">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w:t>
      </w:r>
      <w:r>
        <w:rPr>
          <w:rFonts w:ascii="宋体" w:hAnsi="宋体" w:hint="eastAsia"/>
          <w:b/>
          <w:color w:val="000000" w:themeColor="text1"/>
          <w:sz w:val="28"/>
          <w:szCs w:val="28"/>
        </w:rPr>
        <w:t>03</w:t>
      </w:r>
      <w:r>
        <w:rPr>
          <w:rFonts w:ascii="宋体" w:hAnsi="宋体" w:hint="eastAsia"/>
          <w:b/>
          <w:color w:val="000000" w:themeColor="text1"/>
          <w:sz w:val="28"/>
          <w:szCs w:val="28"/>
        </w:rPr>
        <w:t>专业分包合同</w:t>
      </w:r>
      <w:r>
        <w:rPr>
          <w:rFonts w:ascii="宋体" w:hAnsi="宋体" w:hint="eastAsia"/>
          <w:b/>
          <w:color w:val="000000" w:themeColor="text1"/>
          <w:sz w:val="28"/>
          <w:szCs w:val="28"/>
        </w:rPr>
        <w:t>(2019</w:t>
      </w:r>
      <w:ins w:id="10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r>
        <w:rPr>
          <w:rFonts w:ascii="宋体" w:hAnsi="宋体" w:hint="eastAsia"/>
          <w:b/>
          <w:color w:val="000000" w:themeColor="text1"/>
          <w:sz w:val="28"/>
          <w:szCs w:val="28"/>
        </w:rPr>
        <w:t>范本签订施工合同。</w:t>
      </w:r>
    </w:p>
    <w:p w:rsidR="00267F41" w:rsidRDefault="00267F41">
      <w:pPr>
        <w:rPr>
          <w:rFonts w:ascii="黑体" w:eastAsia="黑体" w:hAnsi="黑体"/>
          <w:b/>
          <w:color w:val="000000" w:themeColor="text1"/>
          <w:sz w:val="28"/>
          <w:szCs w:val="28"/>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rPr>
          <w:rFonts w:ascii="黑体" w:eastAsia="黑体" w:hAnsi="黑体"/>
          <w:bCs/>
          <w:color w:val="000000" w:themeColor="text1"/>
          <w:sz w:val="32"/>
          <w:szCs w:val="32"/>
        </w:rPr>
      </w:pPr>
    </w:p>
    <w:p w:rsidR="00267F41" w:rsidRDefault="00271681">
      <w:pPr>
        <w:pStyle w:val="1"/>
        <w:rPr>
          <w:rFonts w:ascii="黑体" w:eastAsia="黑体" w:hAnsi="黑体"/>
          <w:b w:val="0"/>
          <w:color w:val="000000" w:themeColor="text1"/>
          <w:sz w:val="32"/>
          <w:szCs w:val="32"/>
        </w:rPr>
      </w:pPr>
      <w:bookmarkStart w:id="108" w:name="_Toc532903925"/>
      <w:r>
        <w:rPr>
          <w:rFonts w:ascii="黑体" w:eastAsia="黑体" w:hAnsi="黑体" w:hint="eastAsia"/>
          <w:b w:val="0"/>
          <w:color w:val="000000" w:themeColor="text1"/>
          <w:sz w:val="32"/>
          <w:szCs w:val="32"/>
        </w:rPr>
        <w:t>第四章</w:t>
      </w:r>
      <w:r>
        <w:rPr>
          <w:rFonts w:ascii="黑体" w:eastAsia="黑体" w:hAnsi="黑体" w:hint="eastAsia"/>
          <w:b w:val="0"/>
          <w:color w:val="000000" w:themeColor="text1"/>
          <w:sz w:val="32"/>
          <w:szCs w:val="32"/>
        </w:rPr>
        <w:t xml:space="preserve">  </w:t>
      </w:r>
      <w:r>
        <w:rPr>
          <w:rFonts w:ascii="黑体" w:eastAsia="黑体" w:hAnsi="黑体" w:hint="eastAsia"/>
          <w:color w:val="000000" w:themeColor="text1"/>
          <w:sz w:val="32"/>
          <w:szCs w:val="32"/>
        </w:rPr>
        <w:t>工程量清单</w:t>
      </w:r>
      <w:bookmarkEnd w:id="108"/>
    </w:p>
    <w:p w:rsidR="00267F41" w:rsidRDefault="00267F41">
      <w:pPr>
        <w:ind w:leftChars="225" w:left="473"/>
        <w:jc w:val="center"/>
        <w:rPr>
          <w:rFonts w:ascii="黑体" w:eastAsia="黑体" w:hAnsi="黑体"/>
          <w:bCs/>
          <w:color w:val="000000" w:themeColor="text1"/>
          <w:sz w:val="32"/>
          <w:szCs w:val="32"/>
        </w:rPr>
      </w:pPr>
    </w:p>
    <w:p w:rsidR="00267F41" w:rsidRDefault="00271681">
      <w:pPr>
        <w:ind w:leftChars="225" w:left="473"/>
        <w:jc w:val="center"/>
        <w:rPr>
          <w:rFonts w:ascii="黑体" w:eastAsia="黑体" w:hAnsi="黑体"/>
          <w:bCs/>
          <w:color w:val="000000" w:themeColor="text1"/>
          <w:sz w:val="32"/>
          <w:szCs w:val="32"/>
        </w:rPr>
      </w:pPr>
      <w:permStart w:id="51" w:edGrp="everyone"/>
      <w:r>
        <w:rPr>
          <w:rFonts w:ascii="黑体" w:eastAsia="黑体" w:hAnsi="黑体" w:hint="eastAsia"/>
          <w:bCs/>
          <w:color w:val="000000" w:themeColor="text1"/>
          <w:sz w:val="32"/>
          <w:szCs w:val="32"/>
        </w:rPr>
        <w:t>（无）</w:t>
      </w:r>
    </w:p>
    <w:permEnd w:id="51"/>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67F41">
      <w:pPr>
        <w:ind w:leftChars="225" w:left="473"/>
        <w:jc w:val="center"/>
        <w:rPr>
          <w:rFonts w:ascii="黑体" w:eastAsia="黑体" w:hAnsi="黑体"/>
          <w:bCs/>
          <w:color w:val="000000" w:themeColor="text1"/>
          <w:sz w:val="32"/>
          <w:szCs w:val="32"/>
        </w:rPr>
      </w:pPr>
    </w:p>
    <w:p w:rsidR="00267F41" w:rsidRDefault="00271681">
      <w:pPr>
        <w:pStyle w:val="1"/>
        <w:rPr>
          <w:rFonts w:ascii="黑体" w:eastAsia="黑体" w:hAnsi="黑体"/>
          <w:b w:val="0"/>
          <w:color w:val="000000" w:themeColor="text1"/>
          <w:sz w:val="32"/>
          <w:szCs w:val="32"/>
        </w:rPr>
      </w:pPr>
      <w:bookmarkStart w:id="109" w:name="_Toc532903926"/>
      <w:r>
        <w:rPr>
          <w:rFonts w:ascii="黑体" w:eastAsia="黑体" w:hAnsi="黑体" w:hint="eastAsia"/>
          <w:b w:val="0"/>
          <w:color w:val="000000" w:themeColor="text1"/>
          <w:sz w:val="32"/>
          <w:szCs w:val="32"/>
        </w:rPr>
        <w:t>第五章</w:t>
      </w:r>
      <w:r>
        <w:rPr>
          <w:rFonts w:ascii="黑体" w:eastAsia="黑体" w:hAnsi="黑体" w:hint="eastAsia"/>
          <w:b w:val="0"/>
          <w:color w:val="000000" w:themeColor="text1"/>
          <w:sz w:val="32"/>
          <w:szCs w:val="32"/>
        </w:rPr>
        <w:t xml:space="preserve">  </w:t>
      </w:r>
      <w:r>
        <w:rPr>
          <w:rFonts w:ascii="黑体" w:eastAsia="黑体" w:hAnsi="黑体" w:hint="eastAsia"/>
          <w:b w:val="0"/>
          <w:color w:val="000000" w:themeColor="text1"/>
          <w:sz w:val="32"/>
          <w:szCs w:val="32"/>
        </w:rPr>
        <w:t>图纸</w:t>
      </w:r>
      <w:bookmarkEnd w:id="109"/>
    </w:p>
    <w:p w:rsidR="00267F41" w:rsidRDefault="00267F41">
      <w:pPr>
        <w:ind w:leftChars="225" w:left="473"/>
        <w:jc w:val="center"/>
        <w:rPr>
          <w:rFonts w:ascii="黑体" w:eastAsia="黑体" w:hAnsi="黑体"/>
          <w:bCs/>
          <w:color w:val="000000" w:themeColor="text1"/>
          <w:sz w:val="32"/>
          <w:szCs w:val="32"/>
        </w:rPr>
      </w:pPr>
    </w:p>
    <w:p w:rsidR="00267F41" w:rsidRDefault="00271681">
      <w:pPr>
        <w:ind w:leftChars="225" w:left="473"/>
        <w:jc w:val="center"/>
        <w:rPr>
          <w:rFonts w:ascii="黑体" w:eastAsia="黑体" w:hAnsi="黑体"/>
          <w:bCs/>
          <w:color w:val="000000" w:themeColor="text1"/>
          <w:sz w:val="32"/>
          <w:szCs w:val="32"/>
        </w:rPr>
      </w:pPr>
      <w:bookmarkStart w:id="110" w:name="_Toc477686038"/>
      <w:bookmarkStart w:id="111" w:name="_Toc29353"/>
      <w:bookmarkStart w:id="112" w:name="_Toc19361"/>
      <w:bookmarkStart w:id="113" w:name="_Toc1547"/>
      <w:bookmarkStart w:id="114" w:name="_Toc30514"/>
      <w:bookmarkStart w:id="115" w:name="_Toc443985058"/>
      <w:bookmarkStart w:id="116" w:name="_Toc477685954"/>
      <w:bookmarkStart w:id="117" w:name="_Toc17103"/>
      <w:bookmarkStart w:id="118" w:name="_Toc477685870"/>
      <w:bookmarkStart w:id="119" w:name="_Toc27856"/>
      <w:bookmarkStart w:id="120" w:name="_Toc14339"/>
      <w:bookmarkStart w:id="121" w:name="_Toc477628978"/>
      <w:r>
        <w:rPr>
          <w:rFonts w:ascii="黑体" w:eastAsia="黑体" w:hAnsi="黑体" w:hint="eastAsia"/>
          <w:bCs/>
          <w:color w:val="000000" w:themeColor="text1"/>
          <w:sz w:val="32"/>
          <w:szCs w:val="32"/>
        </w:rPr>
        <w:t>1.</w:t>
      </w:r>
      <w:r>
        <w:rPr>
          <w:rFonts w:ascii="黑体" w:eastAsia="黑体" w:hAnsi="黑体" w:hint="eastAsia"/>
          <w:bCs/>
          <w:color w:val="000000" w:themeColor="text1"/>
          <w:sz w:val="32"/>
          <w:szCs w:val="32"/>
        </w:rPr>
        <w:t>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267F41" w:rsidRDefault="00267F41">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267F41">
        <w:trPr>
          <w:trHeight w:val="638"/>
        </w:trPr>
        <w:tc>
          <w:tcPr>
            <w:tcW w:w="851" w:type="dxa"/>
            <w:vAlign w:val="center"/>
          </w:tcPr>
          <w:p w:rsidR="00267F41" w:rsidRDefault="00271681">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267F41" w:rsidRDefault="00271681">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267F41" w:rsidRDefault="00271681">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267F41" w:rsidRDefault="00271681">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267F41" w:rsidRDefault="00271681">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267F41" w:rsidRDefault="00271681">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267F41">
        <w:trPr>
          <w:trHeight w:val="639"/>
        </w:trPr>
        <w:tc>
          <w:tcPr>
            <w:tcW w:w="851" w:type="dxa"/>
          </w:tcPr>
          <w:p w:rsidR="00267F41" w:rsidRDefault="00267F41">
            <w:pPr>
              <w:spacing w:line="360" w:lineRule="auto"/>
              <w:ind w:leftChars="225" w:left="473"/>
              <w:jc w:val="center"/>
              <w:rPr>
                <w:rFonts w:ascii="宋体" w:hAnsi="宋体" w:cs="宋体"/>
                <w:color w:val="000000" w:themeColor="text1"/>
              </w:rPr>
            </w:pPr>
          </w:p>
        </w:tc>
        <w:tc>
          <w:tcPr>
            <w:tcW w:w="1134" w:type="dxa"/>
          </w:tcPr>
          <w:p w:rsidR="00267F41" w:rsidRDefault="00267F41">
            <w:pPr>
              <w:spacing w:line="360" w:lineRule="auto"/>
              <w:ind w:leftChars="225" w:left="473"/>
              <w:jc w:val="center"/>
              <w:rPr>
                <w:rFonts w:ascii="宋体" w:hAnsi="宋体" w:cs="宋体"/>
                <w:color w:val="000000" w:themeColor="text1"/>
              </w:rPr>
            </w:pPr>
          </w:p>
        </w:tc>
        <w:tc>
          <w:tcPr>
            <w:tcW w:w="2126" w:type="dxa"/>
          </w:tcPr>
          <w:p w:rsidR="00267F41" w:rsidRDefault="00267F41">
            <w:pPr>
              <w:spacing w:line="360" w:lineRule="auto"/>
              <w:ind w:leftChars="225" w:left="473"/>
              <w:jc w:val="center"/>
              <w:rPr>
                <w:rFonts w:ascii="宋体" w:hAnsi="宋体" w:cs="宋体"/>
                <w:color w:val="000000" w:themeColor="text1"/>
              </w:rPr>
            </w:pPr>
          </w:p>
        </w:tc>
        <w:tc>
          <w:tcPr>
            <w:tcW w:w="1418" w:type="dxa"/>
          </w:tcPr>
          <w:p w:rsidR="00267F41" w:rsidRDefault="00267F41">
            <w:pPr>
              <w:spacing w:line="360" w:lineRule="auto"/>
              <w:ind w:leftChars="225" w:left="473"/>
              <w:jc w:val="center"/>
              <w:rPr>
                <w:rFonts w:ascii="宋体" w:hAnsi="宋体" w:cs="宋体"/>
                <w:color w:val="000000" w:themeColor="text1"/>
              </w:rPr>
            </w:pPr>
          </w:p>
        </w:tc>
        <w:tc>
          <w:tcPr>
            <w:tcW w:w="1842" w:type="dxa"/>
          </w:tcPr>
          <w:p w:rsidR="00267F41" w:rsidRDefault="00267F41">
            <w:pPr>
              <w:spacing w:line="360" w:lineRule="auto"/>
              <w:ind w:leftChars="225" w:left="473"/>
              <w:jc w:val="center"/>
              <w:rPr>
                <w:rFonts w:ascii="宋体" w:hAnsi="宋体" w:cs="宋体"/>
                <w:color w:val="000000" w:themeColor="text1"/>
              </w:rPr>
            </w:pPr>
          </w:p>
        </w:tc>
        <w:tc>
          <w:tcPr>
            <w:tcW w:w="851" w:type="dxa"/>
          </w:tcPr>
          <w:p w:rsidR="00267F41" w:rsidRDefault="00267F41">
            <w:pPr>
              <w:spacing w:line="360" w:lineRule="auto"/>
              <w:ind w:leftChars="225" w:left="473"/>
              <w:jc w:val="center"/>
              <w:rPr>
                <w:rFonts w:ascii="宋体" w:hAnsi="宋体" w:cs="宋体"/>
                <w:color w:val="000000" w:themeColor="text1"/>
              </w:rPr>
            </w:pPr>
          </w:p>
        </w:tc>
      </w:tr>
      <w:tr w:rsidR="00267F41">
        <w:trPr>
          <w:trHeight w:val="638"/>
        </w:trPr>
        <w:tc>
          <w:tcPr>
            <w:tcW w:w="851" w:type="dxa"/>
          </w:tcPr>
          <w:p w:rsidR="00267F41" w:rsidRDefault="00267F41">
            <w:pPr>
              <w:spacing w:line="360" w:lineRule="auto"/>
              <w:ind w:leftChars="225" w:left="473" w:firstLineChars="200" w:firstLine="420"/>
              <w:jc w:val="center"/>
              <w:rPr>
                <w:rFonts w:ascii="宋体" w:hAnsi="宋体" w:cs="宋体"/>
                <w:color w:val="000000" w:themeColor="text1"/>
              </w:rPr>
            </w:pPr>
          </w:p>
        </w:tc>
        <w:tc>
          <w:tcPr>
            <w:tcW w:w="1134" w:type="dxa"/>
          </w:tcPr>
          <w:p w:rsidR="00267F41" w:rsidRDefault="00267F41">
            <w:pPr>
              <w:spacing w:line="360" w:lineRule="auto"/>
              <w:ind w:leftChars="225" w:left="473"/>
              <w:jc w:val="center"/>
              <w:rPr>
                <w:rFonts w:ascii="宋体" w:hAnsi="宋体" w:cs="宋体"/>
                <w:color w:val="000000" w:themeColor="text1"/>
              </w:rPr>
            </w:pPr>
          </w:p>
        </w:tc>
        <w:tc>
          <w:tcPr>
            <w:tcW w:w="2126" w:type="dxa"/>
          </w:tcPr>
          <w:p w:rsidR="00267F41" w:rsidRDefault="00267F41">
            <w:pPr>
              <w:spacing w:line="360" w:lineRule="auto"/>
              <w:ind w:leftChars="225" w:left="473"/>
              <w:jc w:val="center"/>
              <w:rPr>
                <w:rFonts w:ascii="宋体" w:hAnsi="宋体" w:cs="宋体"/>
                <w:color w:val="000000" w:themeColor="text1"/>
              </w:rPr>
            </w:pPr>
          </w:p>
        </w:tc>
        <w:tc>
          <w:tcPr>
            <w:tcW w:w="1418" w:type="dxa"/>
          </w:tcPr>
          <w:p w:rsidR="00267F41" w:rsidRDefault="00267F41">
            <w:pPr>
              <w:spacing w:line="360" w:lineRule="auto"/>
              <w:ind w:leftChars="225" w:left="473"/>
              <w:jc w:val="center"/>
              <w:rPr>
                <w:rFonts w:ascii="宋体" w:hAnsi="宋体" w:cs="宋体"/>
                <w:color w:val="000000" w:themeColor="text1"/>
              </w:rPr>
            </w:pPr>
          </w:p>
        </w:tc>
        <w:tc>
          <w:tcPr>
            <w:tcW w:w="1842" w:type="dxa"/>
          </w:tcPr>
          <w:p w:rsidR="00267F41" w:rsidRDefault="00267F41">
            <w:pPr>
              <w:spacing w:line="360" w:lineRule="auto"/>
              <w:ind w:leftChars="225" w:left="473"/>
              <w:jc w:val="center"/>
              <w:rPr>
                <w:rFonts w:ascii="宋体" w:hAnsi="宋体" w:cs="宋体"/>
                <w:color w:val="000000" w:themeColor="text1"/>
              </w:rPr>
            </w:pPr>
          </w:p>
        </w:tc>
        <w:tc>
          <w:tcPr>
            <w:tcW w:w="851" w:type="dxa"/>
          </w:tcPr>
          <w:p w:rsidR="00267F41" w:rsidRDefault="00267F41">
            <w:pPr>
              <w:spacing w:line="360" w:lineRule="auto"/>
              <w:ind w:leftChars="225" w:left="473"/>
              <w:jc w:val="center"/>
              <w:rPr>
                <w:rFonts w:ascii="宋体" w:hAnsi="宋体" w:cs="宋体"/>
                <w:color w:val="000000" w:themeColor="text1"/>
              </w:rPr>
            </w:pPr>
          </w:p>
        </w:tc>
      </w:tr>
      <w:tr w:rsidR="00267F41">
        <w:trPr>
          <w:trHeight w:val="639"/>
        </w:trPr>
        <w:tc>
          <w:tcPr>
            <w:tcW w:w="851" w:type="dxa"/>
          </w:tcPr>
          <w:p w:rsidR="00267F41" w:rsidRDefault="00267F41">
            <w:pPr>
              <w:spacing w:line="360" w:lineRule="auto"/>
              <w:ind w:leftChars="225" w:left="473"/>
              <w:jc w:val="center"/>
              <w:rPr>
                <w:rFonts w:ascii="宋体" w:hAnsi="宋体" w:cs="宋体"/>
                <w:color w:val="000000" w:themeColor="text1"/>
              </w:rPr>
            </w:pPr>
          </w:p>
        </w:tc>
        <w:tc>
          <w:tcPr>
            <w:tcW w:w="1134" w:type="dxa"/>
          </w:tcPr>
          <w:p w:rsidR="00267F41" w:rsidRDefault="00267F41">
            <w:pPr>
              <w:spacing w:line="360" w:lineRule="auto"/>
              <w:ind w:leftChars="225" w:left="473"/>
              <w:jc w:val="center"/>
              <w:rPr>
                <w:rFonts w:ascii="宋体" w:hAnsi="宋体" w:cs="宋体"/>
                <w:color w:val="000000" w:themeColor="text1"/>
              </w:rPr>
            </w:pPr>
          </w:p>
        </w:tc>
        <w:tc>
          <w:tcPr>
            <w:tcW w:w="2126" w:type="dxa"/>
          </w:tcPr>
          <w:p w:rsidR="00267F41" w:rsidRDefault="00267F41">
            <w:pPr>
              <w:spacing w:line="360" w:lineRule="auto"/>
              <w:ind w:leftChars="225" w:left="473"/>
              <w:jc w:val="center"/>
              <w:rPr>
                <w:rFonts w:ascii="宋体" w:hAnsi="宋体" w:cs="宋体"/>
                <w:color w:val="000000" w:themeColor="text1"/>
              </w:rPr>
            </w:pPr>
          </w:p>
        </w:tc>
        <w:tc>
          <w:tcPr>
            <w:tcW w:w="1418" w:type="dxa"/>
          </w:tcPr>
          <w:p w:rsidR="00267F41" w:rsidRDefault="00267F41">
            <w:pPr>
              <w:spacing w:line="360" w:lineRule="auto"/>
              <w:ind w:leftChars="225" w:left="473"/>
              <w:jc w:val="center"/>
              <w:rPr>
                <w:rFonts w:ascii="宋体" w:hAnsi="宋体" w:cs="宋体"/>
                <w:color w:val="000000" w:themeColor="text1"/>
              </w:rPr>
            </w:pPr>
          </w:p>
        </w:tc>
        <w:tc>
          <w:tcPr>
            <w:tcW w:w="1842" w:type="dxa"/>
          </w:tcPr>
          <w:p w:rsidR="00267F41" w:rsidRDefault="00267F41">
            <w:pPr>
              <w:spacing w:line="360" w:lineRule="auto"/>
              <w:ind w:leftChars="225" w:left="473"/>
              <w:jc w:val="center"/>
              <w:rPr>
                <w:rFonts w:ascii="宋体" w:hAnsi="宋体" w:cs="宋体"/>
                <w:color w:val="000000" w:themeColor="text1"/>
              </w:rPr>
            </w:pPr>
          </w:p>
        </w:tc>
        <w:tc>
          <w:tcPr>
            <w:tcW w:w="851" w:type="dxa"/>
          </w:tcPr>
          <w:p w:rsidR="00267F41" w:rsidRDefault="00267F41">
            <w:pPr>
              <w:spacing w:line="360" w:lineRule="auto"/>
              <w:ind w:leftChars="225" w:left="473"/>
              <w:jc w:val="center"/>
              <w:rPr>
                <w:rFonts w:ascii="宋体" w:hAnsi="宋体" w:cs="宋体"/>
                <w:color w:val="000000" w:themeColor="text1"/>
              </w:rPr>
            </w:pPr>
          </w:p>
        </w:tc>
      </w:tr>
      <w:tr w:rsidR="00267F41">
        <w:trPr>
          <w:trHeight w:val="639"/>
        </w:trPr>
        <w:tc>
          <w:tcPr>
            <w:tcW w:w="851" w:type="dxa"/>
          </w:tcPr>
          <w:p w:rsidR="00267F41" w:rsidRDefault="00267F41">
            <w:pPr>
              <w:spacing w:line="360" w:lineRule="auto"/>
              <w:ind w:leftChars="225" w:left="473"/>
              <w:jc w:val="center"/>
              <w:rPr>
                <w:rFonts w:ascii="宋体" w:hAnsi="宋体" w:cs="宋体"/>
                <w:color w:val="000000" w:themeColor="text1"/>
              </w:rPr>
            </w:pPr>
          </w:p>
        </w:tc>
        <w:tc>
          <w:tcPr>
            <w:tcW w:w="1134" w:type="dxa"/>
          </w:tcPr>
          <w:p w:rsidR="00267F41" w:rsidRDefault="00267F41">
            <w:pPr>
              <w:spacing w:line="360" w:lineRule="auto"/>
              <w:ind w:leftChars="225" w:left="473"/>
              <w:jc w:val="center"/>
              <w:rPr>
                <w:rFonts w:ascii="宋体" w:hAnsi="宋体" w:cs="宋体"/>
                <w:color w:val="000000" w:themeColor="text1"/>
              </w:rPr>
            </w:pPr>
          </w:p>
        </w:tc>
        <w:tc>
          <w:tcPr>
            <w:tcW w:w="2126" w:type="dxa"/>
          </w:tcPr>
          <w:p w:rsidR="00267F41" w:rsidRDefault="00267F41">
            <w:pPr>
              <w:spacing w:line="360" w:lineRule="auto"/>
              <w:ind w:leftChars="225" w:left="473"/>
              <w:jc w:val="center"/>
              <w:rPr>
                <w:rFonts w:ascii="宋体" w:hAnsi="宋体" w:cs="宋体"/>
                <w:color w:val="000000" w:themeColor="text1"/>
              </w:rPr>
            </w:pPr>
          </w:p>
        </w:tc>
        <w:tc>
          <w:tcPr>
            <w:tcW w:w="1418" w:type="dxa"/>
          </w:tcPr>
          <w:p w:rsidR="00267F41" w:rsidRDefault="00267F41">
            <w:pPr>
              <w:spacing w:line="360" w:lineRule="auto"/>
              <w:ind w:leftChars="225" w:left="473"/>
              <w:jc w:val="center"/>
              <w:rPr>
                <w:rFonts w:ascii="宋体" w:hAnsi="宋体" w:cs="宋体"/>
                <w:color w:val="000000" w:themeColor="text1"/>
              </w:rPr>
            </w:pPr>
          </w:p>
        </w:tc>
        <w:tc>
          <w:tcPr>
            <w:tcW w:w="1842" w:type="dxa"/>
          </w:tcPr>
          <w:p w:rsidR="00267F41" w:rsidRDefault="00267F41">
            <w:pPr>
              <w:spacing w:line="360" w:lineRule="auto"/>
              <w:ind w:leftChars="225" w:left="473"/>
              <w:jc w:val="center"/>
              <w:rPr>
                <w:rFonts w:ascii="宋体" w:hAnsi="宋体" w:cs="宋体"/>
                <w:color w:val="000000" w:themeColor="text1"/>
              </w:rPr>
            </w:pPr>
          </w:p>
        </w:tc>
        <w:tc>
          <w:tcPr>
            <w:tcW w:w="851" w:type="dxa"/>
          </w:tcPr>
          <w:p w:rsidR="00267F41" w:rsidRDefault="00267F41">
            <w:pPr>
              <w:spacing w:line="360" w:lineRule="auto"/>
              <w:ind w:leftChars="225" w:left="473"/>
              <w:jc w:val="center"/>
              <w:rPr>
                <w:rFonts w:ascii="宋体" w:hAnsi="宋体" w:cs="宋体"/>
                <w:color w:val="000000" w:themeColor="text1"/>
              </w:rPr>
            </w:pPr>
          </w:p>
        </w:tc>
      </w:tr>
      <w:tr w:rsidR="00267F41">
        <w:trPr>
          <w:trHeight w:val="638"/>
        </w:trPr>
        <w:tc>
          <w:tcPr>
            <w:tcW w:w="851" w:type="dxa"/>
          </w:tcPr>
          <w:p w:rsidR="00267F41" w:rsidRDefault="00267F41">
            <w:pPr>
              <w:spacing w:line="360" w:lineRule="auto"/>
              <w:ind w:leftChars="225" w:left="473"/>
              <w:jc w:val="center"/>
              <w:rPr>
                <w:rFonts w:ascii="宋体" w:hAnsi="宋体" w:cs="宋体"/>
                <w:color w:val="000000" w:themeColor="text1"/>
              </w:rPr>
            </w:pPr>
          </w:p>
        </w:tc>
        <w:tc>
          <w:tcPr>
            <w:tcW w:w="1134" w:type="dxa"/>
          </w:tcPr>
          <w:p w:rsidR="00267F41" w:rsidRDefault="00267F41">
            <w:pPr>
              <w:spacing w:line="360" w:lineRule="auto"/>
              <w:ind w:leftChars="225" w:left="473"/>
              <w:jc w:val="center"/>
              <w:rPr>
                <w:rFonts w:ascii="宋体" w:hAnsi="宋体" w:cs="宋体"/>
                <w:color w:val="000000" w:themeColor="text1"/>
              </w:rPr>
            </w:pPr>
          </w:p>
        </w:tc>
        <w:tc>
          <w:tcPr>
            <w:tcW w:w="2126" w:type="dxa"/>
          </w:tcPr>
          <w:p w:rsidR="00267F41" w:rsidRDefault="00267F41">
            <w:pPr>
              <w:spacing w:line="360" w:lineRule="auto"/>
              <w:ind w:leftChars="225" w:left="473"/>
              <w:jc w:val="center"/>
              <w:rPr>
                <w:rFonts w:ascii="宋体" w:hAnsi="宋体" w:cs="宋体"/>
                <w:color w:val="000000" w:themeColor="text1"/>
              </w:rPr>
            </w:pPr>
          </w:p>
        </w:tc>
        <w:tc>
          <w:tcPr>
            <w:tcW w:w="1418" w:type="dxa"/>
          </w:tcPr>
          <w:p w:rsidR="00267F41" w:rsidRDefault="00267F41">
            <w:pPr>
              <w:spacing w:line="360" w:lineRule="auto"/>
              <w:ind w:leftChars="225" w:left="473"/>
              <w:jc w:val="center"/>
              <w:rPr>
                <w:rFonts w:ascii="宋体" w:hAnsi="宋体" w:cs="宋体"/>
                <w:color w:val="000000" w:themeColor="text1"/>
              </w:rPr>
            </w:pPr>
          </w:p>
        </w:tc>
        <w:tc>
          <w:tcPr>
            <w:tcW w:w="1842" w:type="dxa"/>
          </w:tcPr>
          <w:p w:rsidR="00267F41" w:rsidRDefault="00267F41">
            <w:pPr>
              <w:spacing w:line="360" w:lineRule="auto"/>
              <w:ind w:leftChars="225" w:left="473"/>
              <w:jc w:val="center"/>
              <w:rPr>
                <w:rFonts w:ascii="宋体" w:hAnsi="宋体" w:cs="宋体"/>
                <w:color w:val="000000" w:themeColor="text1"/>
              </w:rPr>
            </w:pPr>
          </w:p>
        </w:tc>
        <w:tc>
          <w:tcPr>
            <w:tcW w:w="851" w:type="dxa"/>
          </w:tcPr>
          <w:p w:rsidR="00267F41" w:rsidRDefault="00267F41">
            <w:pPr>
              <w:spacing w:line="360" w:lineRule="auto"/>
              <w:ind w:leftChars="225" w:left="473"/>
              <w:jc w:val="center"/>
              <w:rPr>
                <w:rFonts w:ascii="宋体" w:hAnsi="宋体" w:cs="宋体"/>
                <w:color w:val="000000" w:themeColor="text1"/>
              </w:rPr>
            </w:pPr>
          </w:p>
        </w:tc>
      </w:tr>
    </w:tbl>
    <w:p w:rsidR="00267F41" w:rsidRDefault="00267F41">
      <w:pPr>
        <w:spacing w:line="360" w:lineRule="auto"/>
        <w:ind w:leftChars="225" w:left="473"/>
        <w:rPr>
          <w:rFonts w:ascii="黑体" w:eastAsia="黑体" w:hAnsi="黑体" w:cs="宋体"/>
          <w:color w:val="000000" w:themeColor="text1"/>
        </w:rPr>
      </w:pPr>
    </w:p>
    <w:p w:rsidR="00267F41" w:rsidRDefault="00267F41">
      <w:pPr>
        <w:spacing w:line="360" w:lineRule="auto"/>
        <w:ind w:leftChars="225" w:left="473"/>
        <w:rPr>
          <w:rFonts w:ascii="黑体" w:eastAsia="黑体" w:hAnsi="黑体" w:cs="宋体"/>
          <w:color w:val="000000" w:themeColor="text1"/>
        </w:rPr>
      </w:pPr>
    </w:p>
    <w:p w:rsidR="00267F41" w:rsidRDefault="00267F41">
      <w:pPr>
        <w:rPr>
          <w:color w:val="000000" w:themeColor="text1"/>
        </w:rPr>
      </w:pPr>
      <w:bookmarkStart w:id="122" w:name="_Toc7254"/>
      <w:bookmarkStart w:id="123" w:name="_Toc443985059"/>
      <w:bookmarkStart w:id="124" w:name="_Toc20244"/>
      <w:bookmarkStart w:id="125" w:name="_Toc18375"/>
      <w:bookmarkStart w:id="126" w:name="_Toc477685871"/>
      <w:bookmarkStart w:id="127" w:name="_Toc30326"/>
      <w:bookmarkStart w:id="128" w:name="_Toc17780"/>
      <w:bookmarkStart w:id="129" w:name="_Toc477628979"/>
      <w:bookmarkStart w:id="130" w:name="_Toc477686039"/>
      <w:bookmarkStart w:id="131" w:name="_Toc7993"/>
      <w:bookmarkStart w:id="132" w:name="_Toc477685955"/>
      <w:bookmarkStart w:id="133" w:name="_Toc21136"/>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71681">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w:t>
      </w:r>
      <w:r>
        <w:rPr>
          <w:rFonts w:ascii="黑体" w:eastAsia="黑体" w:hAnsi="黑体" w:hint="eastAsia"/>
          <w:bCs/>
          <w:color w:val="000000" w:themeColor="text1"/>
          <w:sz w:val="32"/>
          <w:szCs w:val="32"/>
        </w:rPr>
        <w:t>图纸</w:t>
      </w:r>
      <w:bookmarkEnd w:id="122"/>
      <w:bookmarkEnd w:id="123"/>
      <w:bookmarkEnd w:id="124"/>
      <w:bookmarkEnd w:id="125"/>
      <w:bookmarkEnd w:id="126"/>
      <w:bookmarkEnd w:id="127"/>
      <w:bookmarkEnd w:id="128"/>
      <w:bookmarkEnd w:id="129"/>
      <w:bookmarkEnd w:id="130"/>
      <w:bookmarkEnd w:id="131"/>
      <w:bookmarkEnd w:id="132"/>
      <w:bookmarkEnd w:id="133"/>
    </w:p>
    <w:p w:rsidR="00267F41" w:rsidRDefault="00267F41">
      <w:pPr>
        <w:rPr>
          <w:color w:val="000000" w:themeColor="text1"/>
        </w:rPr>
      </w:pPr>
    </w:p>
    <w:p w:rsidR="00267F41" w:rsidRDefault="00271681">
      <w:pPr>
        <w:adjustRightInd w:val="0"/>
        <w:snapToGrid w:val="0"/>
        <w:spacing w:line="360" w:lineRule="auto"/>
        <w:jc w:val="center"/>
        <w:rPr>
          <w:rFonts w:ascii="宋体" w:hAnsi="宋体" w:cs="宋体"/>
          <w:color w:val="000000" w:themeColor="text1"/>
          <w:sz w:val="24"/>
        </w:rPr>
      </w:pPr>
      <w:permStart w:id="52" w:edGrp="everyone"/>
      <w:r>
        <w:rPr>
          <w:rFonts w:ascii="宋体" w:hAnsi="宋体" w:cs="宋体" w:hint="eastAsia"/>
          <w:color w:val="000000" w:themeColor="text1"/>
          <w:sz w:val="24"/>
        </w:rPr>
        <w:t>（如投标人需要查阅图纸，可联系招标人到项目部查阅）</w:t>
      </w:r>
    </w:p>
    <w:permEnd w:id="52"/>
    <w:p w:rsidR="00267F41" w:rsidRDefault="00271681">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267F41" w:rsidRDefault="00267F41">
      <w:pPr>
        <w:rPr>
          <w:color w:val="000000" w:themeColor="text1"/>
        </w:rPr>
      </w:pPr>
      <w:bookmarkStart w:id="134" w:name="_Toc18118"/>
      <w:bookmarkStart w:id="135" w:name="_Toc11339"/>
      <w:bookmarkStart w:id="136" w:name="_Toc6256"/>
      <w:bookmarkStart w:id="137" w:name="_Toc443985060"/>
      <w:bookmarkStart w:id="138" w:name="_Toc477686040"/>
      <w:bookmarkStart w:id="139" w:name="_Toc15130"/>
      <w:bookmarkStart w:id="140" w:name="_Toc477685956"/>
      <w:bookmarkStart w:id="141" w:name="_Toc25967"/>
      <w:bookmarkStart w:id="142" w:name="_Toc13951"/>
      <w:bookmarkStart w:id="143" w:name="_Toc477685872"/>
      <w:bookmarkStart w:id="144" w:name="_Toc1423"/>
      <w:bookmarkStart w:id="145" w:name="_Toc477628980"/>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67F41">
      <w:pPr>
        <w:rPr>
          <w:color w:val="000000" w:themeColor="text1"/>
        </w:rPr>
      </w:pPr>
    </w:p>
    <w:p w:rsidR="00267F41" w:rsidRDefault="00271681">
      <w:pPr>
        <w:pStyle w:val="1"/>
        <w:rPr>
          <w:rFonts w:ascii="黑体" w:eastAsia="黑体" w:hAnsi="黑体"/>
          <w:b w:val="0"/>
          <w:color w:val="000000" w:themeColor="text1"/>
          <w:sz w:val="32"/>
          <w:szCs w:val="32"/>
        </w:rPr>
      </w:pPr>
      <w:bookmarkStart w:id="146" w:name="_Toc532903927"/>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themeColor="text1"/>
          <w:sz w:val="32"/>
          <w:szCs w:val="32"/>
        </w:rPr>
        <w:t>第六章</w:t>
      </w:r>
      <w:r>
        <w:rPr>
          <w:rFonts w:ascii="黑体" w:eastAsia="黑体" w:hAnsi="黑体" w:hint="eastAsia"/>
          <w:b w:val="0"/>
          <w:color w:val="000000" w:themeColor="text1"/>
          <w:sz w:val="32"/>
          <w:szCs w:val="32"/>
        </w:rPr>
        <w:t xml:space="preserve">  </w:t>
      </w:r>
      <w:r>
        <w:rPr>
          <w:rFonts w:ascii="黑体" w:eastAsia="黑体" w:hAnsi="黑体" w:hint="eastAsia"/>
          <w:b w:val="0"/>
          <w:color w:val="000000" w:themeColor="text1"/>
          <w:sz w:val="32"/>
          <w:szCs w:val="32"/>
        </w:rPr>
        <w:t>技术标准和要求</w:t>
      </w:r>
      <w:bookmarkEnd w:id="146"/>
    </w:p>
    <w:p w:rsidR="00267F41" w:rsidRDefault="00267F41">
      <w:pPr>
        <w:rPr>
          <w:rFonts w:ascii="宋体" w:hAnsi="宋体"/>
          <w:color w:val="000000" w:themeColor="text1"/>
          <w:sz w:val="24"/>
        </w:rPr>
      </w:pPr>
    </w:p>
    <w:p w:rsidR="00267F41" w:rsidRDefault="00267F41">
      <w:pPr>
        <w:jc w:val="center"/>
        <w:rPr>
          <w:rFonts w:ascii="宋体" w:hAnsi="宋体"/>
          <w:color w:val="000000" w:themeColor="text1"/>
          <w:sz w:val="24"/>
        </w:rPr>
      </w:pPr>
    </w:p>
    <w:p w:rsidR="00267F41" w:rsidRDefault="00271681">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5"/>
    </w:p>
    <w:p w:rsidR="00267F41" w:rsidRDefault="00267F41">
      <w:pPr>
        <w:widowControl/>
        <w:jc w:val="left"/>
        <w:rPr>
          <w:rFonts w:ascii="黑体" w:eastAsia="黑体" w:hAnsi="黑体" w:cs="Arial"/>
          <w:color w:val="000000" w:themeColor="text1"/>
          <w:kern w:val="0"/>
          <w:szCs w:val="21"/>
        </w:rPr>
      </w:pPr>
    </w:p>
    <w:p w:rsidR="00267F41" w:rsidRDefault="00271681">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267F41" w:rsidRDefault="00271681">
      <w:pPr>
        <w:pStyle w:val="1"/>
        <w:keepNext/>
        <w:keepLines/>
        <w:adjustRightInd/>
        <w:snapToGrid/>
        <w:spacing w:line="576" w:lineRule="auto"/>
        <w:rPr>
          <w:rFonts w:ascii="黑体" w:eastAsia="黑体" w:hAnsi="黑体"/>
          <w:color w:val="000000" w:themeColor="text1"/>
          <w:sz w:val="32"/>
          <w:szCs w:val="32"/>
        </w:rPr>
      </w:pPr>
      <w:bookmarkStart w:id="147" w:name="_Toc532903928"/>
      <w:r>
        <w:rPr>
          <w:rFonts w:ascii="黑体" w:eastAsia="黑体" w:hAnsi="黑体" w:hint="eastAsia"/>
          <w:color w:val="000000" w:themeColor="text1"/>
          <w:sz w:val="32"/>
          <w:szCs w:val="32"/>
        </w:rPr>
        <w:lastRenderedPageBreak/>
        <w:t>第七章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投标文件格式</w:t>
      </w:r>
      <w:bookmarkEnd w:id="147"/>
    </w:p>
    <w:p w:rsidR="00267F41" w:rsidRDefault="00267F41" w:rsidP="00FA1D14">
      <w:pPr>
        <w:spacing w:beforeLines="50" w:afterLines="50" w:line="300" w:lineRule="auto"/>
        <w:rPr>
          <w:rFonts w:ascii="黑体" w:eastAsia="黑体" w:hAnsi="黑体" w:cs="宋体"/>
          <w:b/>
          <w:bCs/>
          <w:color w:val="000000" w:themeColor="text1"/>
          <w:sz w:val="44"/>
          <w:szCs w:val="44"/>
        </w:rPr>
      </w:pPr>
    </w:p>
    <w:p w:rsidR="00267F41" w:rsidRDefault="00271681">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267F41" w:rsidRDefault="00267F41" w:rsidP="00FA1D14">
      <w:pPr>
        <w:spacing w:afterLines="50"/>
        <w:jc w:val="center"/>
        <w:rPr>
          <w:rFonts w:ascii="宋体" w:hAnsi="宋体"/>
          <w:b/>
          <w:color w:val="000000" w:themeColor="text1"/>
          <w:sz w:val="44"/>
          <w:szCs w:val="44"/>
        </w:rPr>
      </w:pPr>
    </w:p>
    <w:p w:rsidR="00267F41" w:rsidRDefault="00267F41" w:rsidP="00FA1D14">
      <w:pPr>
        <w:spacing w:afterLines="50"/>
        <w:jc w:val="center"/>
        <w:rPr>
          <w:rFonts w:ascii="宋体" w:hAnsi="宋体"/>
          <w:b/>
          <w:color w:val="000000" w:themeColor="text1"/>
          <w:sz w:val="44"/>
          <w:szCs w:val="44"/>
        </w:rPr>
      </w:pPr>
    </w:p>
    <w:p w:rsidR="00267F41" w:rsidRDefault="00267F41" w:rsidP="00FA1D14">
      <w:pPr>
        <w:spacing w:afterLines="50"/>
        <w:jc w:val="center"/>
        <w:rPr>
          <w:rFonts w:ascii="宋体" w:hAnsi="宋体"/>
          <w:b/>
          <w:color w:val="000000" w:themeColor="text1"/>
          <w:sz w:val="44"/>
          <w:szCs w:val="44"/>
        </w:rPr>
      </w:pPr>
    </w:p>
    <w:p w:rsidR="00267F41" w:rsidRDefault="00267F41" w:rsidP="00FA1D14">
      <w:pPr>
        <w:spacing w:afterLines="50"/>
        <w:jc w:val="center"/>
        <w:rPr>
          <w:rFonts w:ascii="宋体" w:hAnsi="宋体"/>
          <w:b/>
          <w:color w:val="000000" w:themeColor="text1"/>
          <w:sz w:val="44"/>
          <w:szCs w:val="44"/>
        </w:rPr>
      </w:pPr>
    </w:p>
    <w:p w:rsidR="00267F41" w:rsidRDefault="00271681" w:rsidP="00FA1D14">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267F41" w:rsidRDefault="00267F41" w:rsidP="00FA1D14">
      <w:pPr>
        <w:spacing w:afterLines="50"/>
        <w:rPr>
          <w:rFonts w:ascii="宋体" w:hAnsi="宋体"/>
          <w:color w:val="000000" w:themeColor="text1"/>
        </w:rPr>
      </w:pPr>
    </w:p>
    <w:p w:rsidR="00267F41" w:rsidRDefault="00267F41" w:rsidP="00FA1D14">
      <w:pPr>
        <w:spacing w:afterLines="50"/>
        <w:rPr>
          <w:rFonts w:ascii="黑体" w:eastAsia="黑体" w:hAnsi="黑体"/>
          <w:color w:val="000000" w:themeColor="text1"/>
        </w:rPr>
      </w:pPr>
    </w:p>
    <w:p w:rsidR="00267F41" w:rsidRDefault="00267F41" w:rsidP="00FA1D14">
      <w:pPr>
        <w:spacing w:afterLines="50"/>
        <w:rPr>
          <w:rFonts w:ascii="黑体" w:eastAsia="黑体" w:hAnsi="黑体"/>
          <w:color w:val="000000" w:themeColor="text1"/>
        </w:rPr>
      </w:pPr>
    </w:p>
    <w:p w:rsidR="00267F41" w:rsidRDefault="00267F41" w:rsidP="00FA1D14">
      <w:pPr>
        <w:spacing w:afterLines="50"/>
        <w:rPr>
          <w:rFonts w:ascii="黑体" w:eastAsia="黑体" w:hAnsi="黑体"/>
          <w:color w:val="000000" w:themeColor="text1"/>
        </w:rPr>
      </w:pPr>
    </w:p>
    <w:p w:rsidR="00267F41" w:rsidRDefault="00267F41" w:rsidP="00FA1D14">
      <w:pPr>
        <w:spacing w:afterLines="50"/>
        <w:rPr>
          <w:rFonts w:ascii="黑体" w:eastAsia="黑体" w:hAnsi="黑体"/>
          <w:color w:val="000000" w:themeColor="text1"/>
        </w:rPr>
      </w:pPr>
    </w:p>
    <w:p w:rsidR="00267F41" w:rsidRDefault="00267F41" w:rsidP="00FA1D14">
      <w:pPr>
        <w:spacing w:afterLines="50"/>
        <w:rPr>
          <w:rFonts w:ascii="宋体" w:hAnsi="宋体"/>
          <w:color w:val="000000" w:themeColor="text1"/>
        </w:rPr>
      </w:pPr>
    </w:p>
    <w:p w:rsidR="00267F41" w:rsidRDefault="00267F41" w:rsidP="00FA1D14">
      <w:pPr>
        <w:spacing w:afterLines="50"/>
        <w:rPr>
          <w:rFonts w:ascii="宋体" w:hAnsi="宋体"/>
          <w:color w:val="000000" w:themeColor="text1"/>
        </w:rPr>
      </w:pPr>
    </w:p>
    <w:p w:rsidR="00267F41" w:rsidRDefault="00271681" w:rsidP="00FA1D1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267F41" w:rsidRDefault="00271681" w:rsidP="00FA1D1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267F41" w:rsidRDefault="00271681" w:rsidP="00FA1D1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267F41" w:rsidRDefault="00271681" w:rsidP="00FA1D14">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w:t>
      </w:r>
      <w:r>
        <w:rPr>
          <w:rFonts w:ascii="宋体" w:hAnsi="宋体" w:hint="eastAsia"/>
          <w:color w:val="000000" w:themeColor="text1"/>
          <w:sz w:val="28"/>
          <w:szCs w:val="28"/>
        </w:rPr>
        <w:t xml:space="preserve">          </w:t>
      </w:r>
      <w:r>
        <w:rPr>
          <w:rFonts w:ascii="宋体" w:hAnsi="宋体" w:hint="eastAsia"/>
          <w:color w:val="000000" w:themeColor="text1"/>
          <w:sz w:val="28"/>
          <w:szCs w:val="28"/>
        </w:rPr>
        <w:t xml:space="preserve">     </w:t>
      </w:r>
      <w:r>
        <w:rPr>
          <w:rFonts w:ascii="宋体" w:hAnsi="宋体" w:hint="eastAsia"/>
          <w:color w:val="000000" w:themeColor="text1"/>
          <w:sz w:val="28"/>
          <w:szCs w:val="28"/>
        </w:rPr>
        <w:t>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hint="eastAsia"/>
          <w:color w:val="000000" w:themeColor="text1"/>
          <w:sz w:val="28"/>
          <w:szCs w:val="28"/>
        </w:rPr>
        <w:t xml:space="preserve"> </w:t>
      </w:r>
    </w:p>
    <w:p w:rsidR="00267F41" w:rsidRDefault="00267F41" w:rsidP="00FA1D14">
      <w:pPr>
        <w:spacing w:afterLines="50"/>
        <w:jc w:val="left"/>
        <w:rPr>
          <w:rFonts w:ascii="黑体" w:eastAsia="黑体" w:hAnsi="黑体"/>
          <w:color w:val="000000" w:themeColor="text1"/>
          <w:sz w:val="28"/>
          <w:szCs w:val="28"/>
        </w:rPr>
      </w:pPr>
    </w:p>
    <w:p w:rsidR="00267F41" w:rsidRDefault="00271681" w:rsidP="00FA1D14">
      <w:pPr>
        <w:pStyle w:val="aff0"/>
        <w:numPr>
          <w:ilvl w:val="0"/>
          <w:numId w:val="5"/>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267F41" w:rsidRDefault="00271681" w:rsidP="00FA1D14">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大千生态环境集团股份有限公司</w:t>
      </w:r>
      <w:r>
        <w:rPr>
          <w:rFonts w:ascii="宋体" w:hAnsi="宋体" w:hint="eastAsia"/>
          <w:color w:val="000000" w:themeColor="text1"/>
          <w:sz w:val="24"/>
          <w:u w:val="single"/>
        </w:rPr>
        <w:t xml:space="preserve">  </w:t>
      </w:r>
    </w:p>
    <w:p w:rsidR="00267F41" w:rsidRDefault="00271681">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1</w:t>
      </w:r>
      <w:ins w:id="148" w:author="HYY" w:date="2018-10-08T15:51:00Z">
        <w:r>
          <w:rPr>
            <w:rFonts w:ascii="宋体" w:hAnsi="宋体" w:hint="eastAsia"/>
            <w:color w:val="000000" w:themeColor="text1"/>
            <w:sz w:val="24"/>
          </w:rPr>
          <w:t>.</w:t>
        </w:r>
      </w:ins>
      <w:r>
        <w:rPr>
          <w:rFonts w:ascii="宋体" w:hAnsi="宋体" w:hint="eastAsia"/>
          <w:color w:val="000000" w:themeColor="text1"/>
          <w:sz w:val="24"/>
        </w:rPr>
        <w:t>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招标文件的有关规定和要求，经踏勘项目现场和研究上述招标文件及其他有关文件后，我方愿意按照招标文件中约定的计价方式计价，以</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r>
        <w:rPr>
          <w:rFonts w:ascii="宋体" w:hAnsi="宋体" w:hint="eastAsia"/>
          <w:color w:val="000000" w:themeColor="text1"/>
          <w:sz w:val="24"/>
        </w:rPr>
        <w:t>的下浮率并按上述文件要求承包上述工程，按合同约定实施和完成承包工程，修补工程中的任何缺陷，工程质量达到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rsidR="00267F41" w:rsidRDefault="00271681" w:rsidP="00FA1D14">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我方已详细审核全部招标文件，包括修改文件及有关附件。</w:t>
      </w:r>
    </w:p>
    <w:p w:rsidR="00267F41" w:rsidRDefault="00271681">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53" w:edGrp="everyone"/>
      <w:r>
        <w:rPr>
          <w:rFonts w:ascii="宋体" w:hAnsi="宋体" w:cs="宋体" w:hint="eastAsia"/>
          <w:sz w:val="24"/>
        </w:rPr>
        <w:t>级注册建造师</w:t>
      </w:r>
      <w:permEnd w:id="53"/>
      <w:r>
        <w:rPr>
          <w:rFonts w:ascii="宋体" w:hAnsi="宋体" w:cs="宋体" w:hint="eastAsia"/>
          <w:sz w:val="24"/>
        </w:rPr>
        <w:t>。</w:t>
      </w:r>
    </w:p>
    <w:p w:rsidR="00267F41" w:rsidRDefault="00271681" w:rsidP="00FA1D14">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元的投标保证金与本投标书同时递交。</w:t>
      </w:r>
    </w:p>
    <w:p w:rsidR="00267F41" w:rsidRDefault="00271681" w:rsidP="00FA1D14">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267F41" w:rsidRDefault="00271681" w:rsidP="00FA1D14">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267F41" w:rsidRDefault="00271681" w:rsidP="00FA1D14">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w:t>
      </w:r>
      <w:r>
        <w:rPr>
          <w:rFonts w:ascii="宋体" w:hAnsi="宋体" w:hint="eastAsia"/>
          <w:color w:val="000000" w:themeColor="text1"/>
          <w:sz w:val="24"/>
        </w:rPr>
        <w:t>贵司的中标通知书和本投</w:t>
      </w:r>
      <w:r>
        <w:rPr>
          <w:rFonts w:ascii="宋体" w:hAnsi="宋体" w:hint="eastAsia"/>
          <w:color w:val="000000" w:themeColor="text1"/>
          <w:sz w:val="24"/>
        </w:rPr>
        <w:t>标文件将成为约束双方的合同文件的组成部分。</w:t>
      </w:r>
    </w:p>
    <w:p w:rsidR="00267F41" w:rsidRDefault="00271681" w:rsidP="00FA1D14">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267F41" w:rsidRDefault="00271681" w:rsidP="00FA1D14">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w:t>
      </w:r>
      <w:r>
        <w:rPr>
          <w:rFonts w:ascii="宋体" w:hAnsi="宋体" w:hint="eastAsia"/>
          <w:color w:val="000000" w:themeColor="text1"/>
          <w:sz w:val="24"/>
        </w:rPr>
        <w:t xml:space="preserve"> </w:t>
      </w:r>
      <w:r>
        <w:rPr>
          <w:rFonts w:ascii="宋体" w:hAnsi="宋体" w:hint="eastAsia"/>
          <w:color w:val="000000" w:themeColor="text1"/>
          <w:sz w:val="24"/>
        </w:rPr>
        <w:t>标</w:t>
      </w:r>
      <w:r>
        <w:rPr>
          <w:rFonts w:ascii="宋体" w:hAnsi="宋体" w:hint="eastAsia"/>
          <w:color w:val="000000" w:themeColor="text1"/>
          <w:sz w:val="24"/>
        </w:rPr>
        <w:t xml:space="preserve"> </w:t>
      </w:r>
      <w:r>
        <w:rPr>
          <w:rFonts w:ascii="宋体" w:hAnsi="宋体" w:hint="eastAsia"/>
          <w:color w:val="000000" w:themeColor="text1"/>
          <w:sz w:val="24"/>
        </w:rPr>
        <w:t>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267F41" w:rsidRDefault="00271681" w:rsidP="00FA1D14">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267F41" w:rsidRDefault="00271681" w:rsidP="00FA1D14">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267F41" w:rsidRDefault="00271681" w:rsidP="00FA1D14">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267F41" w:rsidRDefault="00271681" w:rsidP="00FA1D14">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9" w:name="_Toc165"/>
    </w:p>
    <w:p w:rsidR="00267F41" w:rsidRDefault="00271681" w:rsidP="00FA1D14">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267F41" w:rsidRDefault="00271681">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267F41" w:rsidRDefault="00267F41">
      <w:pPr>
        <w:rPr>
          <w:rFonts w:ascii="宋体" w:hAnsi="宋体"/>
          <w:color w:val="000000" w:themeColor="text1"/>
        </w:rPr>
      </w:pPr>
    </w:p>
    <w:p w:rsidR="00267F41" w:rsidRDefault="00267F41">
      <w:pPr>
        <w:pStyle w:val="3"/>
        <w:tabs>
          <w:tab w:val="left" w:pos="720"/>
        </w:tabs>
        <w:jc w:val="left"/>
        <w:rPr>
          <w:rFonts w:ascii="宋体" w:eastAsia="宋体" w:hAnsi="宋体"/>
          <w:b w:val="0"/>
          <w:bCs/>
          <w:color w:val="000000" w:themeColor="text1"/>
          <w:sz w:val="21"/>
          <w:szCs w:val="21"/>
        </w:rPr>
      </w:pPr>
    </w:p>
    <w:bookmarkEnd w:id="149"/>
    <w:p w:rsidR="00267F41" w:rsidRDefault="0027168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267F41" w:rsidRDefault="0027168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267F41" w:rsidRDefault="0027168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267F41" w:rsidRDefault="00271681">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u w:val="single"/>
        </w:rPr>
        <w:t>＿</w:t>
      </w:r>
      <w:r>
        <w:rPr>
          <w:rFonts w:ascii="宋体" w:hAnsi="宋体" w:hint="eastAsia"/>
          <w:color w:val="000000" w:themeColor="text1"/>
          <w:sz w:val="24"/>
        </w:rPr>
        <w:t>日</w:t>
      </w:r>
    </w:p>
    <w:p w:rsidR="00267F41" w:rsidRDefault="00271681">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267F41" w:rsidRDefault="00271681">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267F41" w:rsidRDefault="00271681">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267F41" w:rsidRDefault="00271681">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267F41" w:rsidRDefault="00267F41">
      <w:pPr>
        <w:spacing w:line="360" w:lineRule="auto"/>
        <w:rPr>
          <w:rFonts w:ascii="宋体" w:hAnsi="宋体"/>
          <w:color w:val="000000" w:themeColor="text1"/>
          <w:sz w:val="24"/>
        </w:rPr>
      </w:pPr>
    </w:p>
    <w:p w:rsidR="00267F41" w:rsidRDefault="00267F41">
      <w:pPr>
        <w:spacing w:line="360" w:lineRule="auto"/>
        <w:ind w:firstLineChars="200" w:firstLine="480"/>
        <w:rPr>
          <w:rFonts w:ascii="宋体" w:hAnsi="宋体"/>
          <w:color w:val="000000" w:themeColor="text1"/>
          <w:sz w:val="24"/>
        </w:rPr>
      </w:pPr>
    </w:p>
    <w:p w:rsidR="00267F41" w:rsidRDefault="00271681">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267F41" w:rsidRDefault="00267F41">
      <w:pPr>
        <w:spacing w:line="360" w:lineRule="auto"/>
        <w:ind w:firstLineChars="2150" w:firstLine="5160"/>
        <w:rPr>
          <w:rFonts w:ascii="宋体" w:hAnsi="宋体"/>
          <w:color w:val="000000" w:themeColor="text1"/>
          <w:sz w:val="24"/>
          <w:u w:val="single"/>
        </w:rPr>
      </w:pPr>
    </w:p>
    <w:p w:rsidR="00267F41" w:rsidRDefault="00271681">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267F41">
        <w:trPr>
          <w:trHeight w:val="2984"/>
          <w:jc w:val="center"/>
        </w:trPr>
        <w:tc>
          <w:tcPr>
            <w:tcW w:w="5040" w:type="dxa"/>
            <w:vAlign w:val="center"/>
          </w:tcPr>
          <w:p w:rsidR="00267F41" w:rsidRDefault="00271681">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267F41" w:rsidRDefault="00271681">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267F41" w:rsidRDefault="00267F41">
      <w:pPr>
        <w:spacing w:line="360" w:lineRule="auto"/>
        <w:rPr>
          <w:rFonts w:ascii="宋体" w:hAnsi="宋体"/>
          <w:color w:val="000000" w:themeColor="text1"/>
          <w:szCs w:val="21"/>
        </w:rPr>
      </w:pPr>
    </w:p>
    <w:p w:rsidR="00267F41" w:rsidRDefault="00267F41">
      <w:pPr>
        <w:spacing w:line="360" w:lineRule="auto"/>
        <w:rPr>
          <w:rFonts w:ascii="黑体" w:eastAsia="黑体" w:hAnsi="黑体"/>
          <w:color w:val="000000" w:themeColor="text1"/>
          <w:szCs w:val="21"/>
        </w:rPr>
      </w:pPr>
    </w:p>
    <w:p w:rsidR="00267F41" w:rsidRDefault="00267F41">
      <w:pPr>
        <w:spacing w:line="360" w:lineRule="auto"/>
        <w:rPr>
          <w:rFonts w:ascii="黑体" w:eastAsia="黑体" w:hAnsi="黑体"/>
          <w:color w:val="000000" w:themeColor="text1"/>
          <w:sz w:val="32"/>
          <w:szCs w:val="32"/>
        </w:rPr>
      </w:pPr>
    </w:p>
    <w:p w:rsidR="00267F41" w:rsidRDefault="00271681" w:rsidP="00FA1D14">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267F41" w:rsidRDefault="00267F41" w:rsidP="00FA1D14">
      <w:pPr>
        <w:spacing w:afterLines="50"/>
        <w:jc w:val="center"/>
        <w:rPr>
          <w:rFonts w:ascii="宋体" w:hAnsi="宋体"/>
          <w:b/>
          <w:color w:val="000000" w:themeColor="text1"/>
          <w:sz w:val="36"/>
          <w:szCs w:val="36"/>
        </w:rPr>
      </w:pPr>
    </w:p>
    <w:p w:rsidR="00267F41" w:rsidRDefault="002716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267F41" w:rsidRDefault="00271681">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267F41" w:rsidRDefault="002716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267F41" w:rsidRDefault="002716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267F41" w:rsidRDefault="00267F41">
      <w:pPr>
        <w:spacing w:line="360" w:lineRule="auto"/>
        <w:ind w:firstLineChars="200" w:firstLine="480"/>
        <w:rPr>
          <w:rFonts w:ascii="宋体" w:hAnsi="宋体"/>
          <w:color w:val="000000" w:themeColor="text1"/>
          <w:sz w:val="24"/>
        </w:rPr>
      </w:pPr>
    </w:p>
    <w:p w:rsidR="00267F41" w:rsidRDefault="00267F41">
      <w:pPr>
        <w:spacing w:line="360" w:lineRule="auto"/>
        <w:rPr>
          <w:rFonts w:ascii="宋体" w:hAnsi="宋体"/>
          <w:color w:val="000000" w:themeColor="text1"/>
          <w:sz w:val="24"/>
        </w:rPr>
      </w:pPr>
    </w:p>
    <w:p w:rsidR="00267F41" w:rsidRDefault="00271681">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267F41" w:rsidRDefault="00271681">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267F41" w:rsidRDefault="00271681">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267F41" w:rsidRDefault="00271681">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委托代理人：</w:t>
      </w:r>
      <w:r>
        <w:rPr>
          <w:rFonts w:ascii="宋体" w:hAnsi="宋体" w:hint="eastAsia"/>
          <w:color w:val="000000" w:themeColor="text1"/>
          <w:sz w:val="24"/>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267F41" w:rsidRDefault="00271681">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267F41" w:rsidRDefault="00271681">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p>
    <w:p w:rsidR="00267F41" w:rsidRDefault="00267F41">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267F41">
        <w:trPr>
          <w:trHeight w:val="2984"/>
        </w:trPr>
        <w:tc>
          <w:tcPr>
            <w:tcW w:w="5040" w:type="dxa"/>
            <w:vAlign w:val="center"/>
          </w:tcPr>
          <w:p w:rsidR="00267F41" w:rsidRDefault="00271681">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267F41" w:rsidRDefault="00271681">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267F41" w:rsidRDefault="00267F41">
      <w:pPr>
        <w:adjustRightInd w:val="0"/>
        <w:snapToGrid w:val="0"/>
        <w:spacing w:before="120" w:after="120"/>
        <w:jc w:val="left"/>
        <w:rPr>
          <w:rFonts w:ascii="宋体" w:hAnsi="宋体"/>
          <w:color w:val="000000" w:themeColor="text1"/>
          <w:sz w:val="24"/>
        </w:rPr>
      </w:pPr>
    </w:p>
    <w:p w:rsidR="00267F41" w:rsidRDefault="00267F41">
      <w:pPr>
        <w:adjustRightInd w:val="0"/>
        <w:snapToGrid w:val="0"/>
        <w:spacing w:before="120" w:after="120"/>
        <w:jc w:val="left"/>
        <w:rPr>
          <w:rFonts w:ascii="黑体" w:eastAsia="黑体" w:hAnsi="黑体"/>
          <w:color w:val="000000" w:themeColor="text1"/>
          <w:sz w:val="24"/>
        </w:rPr>
      </w:pPr>
    </w:p>
    <w:p w:rsidR="00267F41" w:rsidRDefault="00271681" w:rsidP="00FA1D1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267F41" w:rsidRDefault="00271681" w:rsidP="00FA1D14">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71681" w:rsidP="00FA1D1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267F41" w:rsidRDefault="00271681">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267F41" w:rsidRDefault="00267F41">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267F41">
        <w:trPr>
          <w:trHeight w:val="737"/>
        </w:trPr>
        <w:tc>
          <w:tcPr>
            <w:tcW w:w="675" w:type="dxa"/>
            <w:vAlign w:val="center"/>
          </w:tcPr>
          <w:p w:rsidR="00267F41" w:rsidRDefault="00271681">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267F41" w:rsidRDefault="00271681">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投标下浮率</w:t>
            </w:r>
          </w:p>
        </w:tc>
        <w:tc>
          <w:tcPr>
            <w:tcW w:w="2841" w:type="dxa"/>
            <w:vAlign w:val="center"/>
          </w:tcPr>
          <w:p w:rsidR="00267F41" w:rsidRDefault="00271681">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p>
        </w:tc>
      </w:tr>
      <w:tr w:rsidR="00267F41">
        <w:trPr>
          <w:trHeight w:val="690"/>
        </w:trPr>
        <w:tc>
          <w:tcPr>
            <w:tcW w:w="675" w:type="dxa"/>
            <w:vAlign w:val="center"/>
          </w:tcPr>
          <w:p w:rsidR="00267F41" w:rsidRDefault="00271681">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267F41" w:rsidRDefault="00271681">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267F41" w:rsidRDefault="00267F41">
            <w:pPr>
              <w:pStyle w:val="aa"/>
              <w:spacing w:line="360" w:lineRule="auto"/>
              <w:jc w:val="center"/>
              <w:rPr>
                <w:rFonts w:asciiTheme="minorEastAsia" w:eastAsiaTheme="minorEastAsia" w:hAnsiTheme="minorEastAsia"/>
                <w:color w:val="000000" w:themeColor="text1"/>
                <w:sz w:val="24"/>
              </w:rPr>
            </w:pPr>
          </w:p>
        </w:tc>
      </w:tr>
      <w:tr w:rsidR="00267F41">
        <w:trPr>
          <w:trHeight w:val="690"/>
        </w:trPr>
        <w:tc>
          <w:tcPr>
            <w:tcW w:w="675" w:type="dxa"/>
            <w:vAlign w:val="center"/>
          </w:tcPr>
          <w:p w:rsidR="00267F41" w:rsidRDefault="00271681">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267F41" w:rsidRDefault="00271681">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267F41" w:rsidRDefault="00267F41">
            <w:pPr>
              <w:pStyle w:val="aa"/>
              <w:spacing w:line="360" w:lineRule="auto"/>
              <w:jc w:val="center"/>
              <w:rPr>
                <w:rFonts w:asciiTheme="minorEastAsia" w:eastAsiaTheme="minorEastAsia" w:hAnsiTheme="minorEastAsia"/>
                <w:color w:val="000000" w:themeColor="text1"/>
                <w:sz w:val="24"/>
              </w:rPr>
            </w:pPr>
          </w:p>
        </w:tc>
      </w:tr>
      <w:tr w:rsidR="00267F41">
        <w:trPr>
          <w:trHeight w:val="700"/>
        </w:trPr>
        <w:tc>
          <w:tcPr>
            <w:tcW w:w="675" w:type="dxa"/>
            <w:vAlign w:val="center"/>
          </w:tcPr>
          <w:p w:rsidR="00267F41" w:rsidRDefault="00271681">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267F41" w:rsidRDefault="00271681">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267F41" w:rsidRDefault="00267F41">
            <w:pPr>
              <w:pStyle w:val="aa"/>
              <w:spacing w:line="360" w:lineRule="auto"/>
              <w:jc w:val="center"/>
              <w:rPr>
                <w:rFonts w:asciiTheme="minorEastAsia" w:eastAsiaTheme="minorEastAsia" w:hAnsiTheme="minorEastAsia"/>
                <w:color w:val="000000" w:themeColor="text1"/>
                <w:sz w:val="24"/>
              </w:rPr>
            </w:pPr>
          </w:p>
        </w:tc>
      </w:tr>
      <w:tr w:rsidR="00267F41">
        <w:trPr>
          <w:trHeight w:val="710"/>
        </w:trPr>
        <w:tc>
          <w:tcPr>
            <w:tcW w:w="675" w:type="dxa"/>
            <w:vAlign w:val="center"/>
          </w:tcPr>
          <w:p w:rsidR="00267F41" w:rsidRDefault="00267F41">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267F41" w:rsidRDefault="00267F41">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267F41" w:rsidRDefault="00267F41">
            <w:pPr>
              <w:pStyle w:val="aa"/>
              <w:spacing w:line="360" w:lineRule="auto"/>
              <w:jc w:val="center"/>
              <w:rPr>
                <w:rFonts w:asciiTheme="minorEastAsia" w:eastAsiaTheme="minorEastAsia" w:hAnsiTheme="minorEastAsia"/>
                <w:color w:val="000000" w:themeColor="text1"/>
                <w:sz w:val="24"/>
              </w:rPr>
            </w:pPr>
          </w:p>
        </w:tc>
      </w:tr>
    </w:tbl>
    <w:p w:rsidR="00267F41" w:rsidRDefault="00267F41">
      <w:pPr>
        <w:pStyle w:val="aa"/>
        <w:spacing w:line="360" w:lineRule="auto"/>
        <w:rPr>
          <w:rFonts w:asciiTheme="minorEastAsia" w:eastAsiaTheme="minorEastAsia" w:hAnsiTheme="minorEastAsia"/>
          <w:color w:val="000000" w:themeColor="text1"/>
          <w:sz w:val="24"/>
        </w:rPr>
      </w:pPr>
    </w:p>
    <w:p w:rsidR="00267F41" w:rsidRDefault="00271681" w:rsidP="00FA1D14">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267F41" w:rsidRDefault="00267F41" w:rsidP="00FA1D14">
      <w:pPr>
        <w:tabs>
          <w:tab w:val="left" w:pos="0"/>
        </w:tabs>
        <w:adjustRightInd w:val="0"/>
        <w:snapToGrid w:val="0"/>
        <w:spacing w:before="120" w:afterLines="50"/>
        <w:ind w:right="-212"/>
        <w:rPr>
          <w:rFonts w:ascii="宋体" w:hAnsi="宋体"/>
          <w:color w:val="000000" w:themeColor="text1"/>
          <w:sz w:val="24"/>
          <w:u w:val="single"/>
        </w:rPr>
      </w:pPr>
    </w:p>
    <w:p w:rsidR="00267F41" w:rsidRDefault="00271681" w:rsidP="00FA1D14">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267F41" w:rsidRDefault="00267F41" w:rsidP="00FA1D14">
      <w:pPr>
        <w:tabs>
          <w:tab w:val="left" w:pos="0"/>
        </w:tabs>
        <w:adjustRightInd w:val="0"/>
        <w:snapToGrid w:val="0"/>
        <w:spacing w:before="120" w:afterLines="50"/>
        <w:ind w:right="-212"/>
        <w:rPr>
          <w:rFonts w:ascii="宋体" w:hAnsi="宋体"/>
          <w:color w:val="000000" w:themeColor="text1"/>
          <w:sz w:val="24"/>
          <w:u w:val="single"/>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宋体" w:hAnsi="宋体"/>
          <w:color w:val="000000" w:themeColor="text1"/>
        </w:rPr>
      </w:pPr>
    </w:p>
    <w:p w:rsidR="00267F41" w:rsidRDefault="00267F41" w:rsidP="00FA1D14">
      <w:pPr>
        <w:adjustRightInd w:val="0"/>
        <w:snapToGrid w:val="0"/>
        <w:spacing w:before="120" w:afterLines="50"/>
        <w:rPr>
          <w:rFonts w:ascii="黑体" w:eastAsia="黑体" w:hAnsi="黑体"/>
          <w:color w:val="000000" w:themeColor="text1"/>
        </w:rPr>
      </w:pPr>
    </w:p>
    <w:p w:rsidR="00267F41" w:rsidRDefault="00271681" w:rsidP="00FA1D1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267F41" w:rsidRDefault="00271681" w:rsidP="00FA1D14">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jc w:val="center"/>
        <w:rPr>
          <w:rFonts w:ascii="宋体" w:hAnsi="宋体"/>
          <w:b/>
          <w:bCs/>
          <w:color w:val="000000" w:themeColor="text1"/>
          <w:sz w:val="32"/>
          <w:szCs w:val="32"/>
        </w:rPr>
      </w:pPr>
    </w:p>
    <w:p w:rsidR="00267F41" w:rsidRDefault="00271681" w:rsidP="00FA1D1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267F41" w:rsidRDefault="00271681">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267F41" w:rsidRDefault="00267F41">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267F41">
        <w:trPr>
          <w:trHeight w:val="743"/>
        </w:trPr>
        <w:tc>
          <w:tcPr>
            <w:tcW w:w="951" w:type="dxa"/>
            <w:vAlign w:val="center"/>
          </w:tcPr>
          <w:p w:rsidR="00267F41" w:rsidRDefault="00271681">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267F41" w:rsidRDefault="00271681">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267F41" w:rsidRDefault="00271681">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267F41" w:rsidRDefault="00271681">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267F41" w:rsidRDefault="00271681">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267F41" w:rsidRDefault="00271681">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267F41">
        <w:trPr>
          <w:trHeight w:val="812"/>
        </w:trPr>
        <w:tc>
          <w:tcPr>
            <w:tcW w:w="951" w:type="dxa"/>
            <w:vAlign w:val="center"/>
          </w:tcPr>
          <w:p w:rsidR="00267F41" w:rsidRDefault="00267F41">
            <w:pPr>
              <w:jc w:val="center"/>
              <w:rPr>
                <w:rFonts w:ascii="宋体" w:hAnsi="宋体"/>
                <w:color w:val="000000" w:themeColor="text1"/>
                <w:sz w:val="28"/>
                <w:szCs w:val="28"/>
              </w:rPr>
            </w:pPr>
          </w:p>
        </w:tc>
        <w:tc>
          <w:tcPr>
            <w:tcW w:w="1125" w:type="dxa"/>
            <w:vAlign w:val="center"/>
          </w:tcPr>
          <w:p w:rsidR="00267F41" w:rsidRDefault="00267F41">
            <w:pPr>
              <w:jc w:val="center"/>
              <w:rPr>
                <w:rFonts w:ascii="宋体" w:hAnsi="宋体"/>
                <w:color w:val="000000" w:themeColor="text1"/>
                <w:sz w:val="28"/>
                <w:szCs w:val="28"/>
              </w:rPr>
            </w:pPr>
          </w:p>
        </w:tc>
        <w:tc>
          <w:tcPr>
            <w:tcW w:w="1440" w:type="dxa"/>
            <w:vAlign w:val="center"/>
          </w:tcPr>
          <w:p w:rsidR="00267F41" w:rsidRDefault="00267F41">
            <w:pPr>
              <w:jc w:val="center"/>
              <w:rPr>
                <w:rFonts w:ascii="宋体" w:hAnsi="宋体"/>
                <w:color w:val="000000" w:themeColor="text1"/>
                <w:sz w:val="28"/>
                <w:szCs w:val="28"/>
              </w:rPr>
            </w:pPr>
          </w:p>
        </w:tc>
        <w:tc>
          <w:tcPr>
            <w:tcW w:w="1650" w:type="dxa"/>
            <w:vAlign w:val="center"/>
          </w:tcPr>
          <w:p w:rsidR="00267F41" w:rsidRDefault="00267F41">
            <w:pPr>
              <w:jc w:val="center"/>
              <w:rPr>
                <w:rFonts w:ascii="宋体" w:hAnsi="宋体"/>
                <w:color w:val="000000" w:themeColor="text1"/>
                <w:sz w:val="28"/>
                <w:szCs w:val="28"/>
              </w:rPr>
            </w:pPr>
          </w:p>
        </w:tc>
        <w:tc>
          <w:tcPr>
            <w:tcW w:w="1692" w:type="dxa"/>
            <w:vAlign w:val="center"/>
          </w:tcPr>
          <w:p w:rsidR="00267F41" w:rsidRDefault="00267F41">
            <w:pPr>
              <w:jc w:val="center"/>
              <w:rPr>
                <w:rFonts w:ascii="宋体" w:hAnsi="宋体"/>
                <w:color w:val="000000" w:themeColor="text1"/>
                <w:sz w:val="28"/>
                <w:szCs w:val="28"/>
              </w:rPr>
            </w:pPr>
          </w:p>
        </w:tc>
        <w:tc>
          <w:tcPr>
            <w:tcW w:w="1688" w:type="dxa"/>
            <w:vAlign w:val="center"/>
          </w:tcPr>
          <w:p w:rsidR="00267F41" w:rsidRDefault="00267F41">
            <w:pPr>
              <w:jc w:val="center"/>
              <w:rPr>
                <w:rFonts w:ascii="宋体" w:hAnsi="宋体"/>
                <w:color w:val="000000" w:themeColor="text1"/>
                <w:sz w:val="28"/>
                <w:szCs w:val="28"/>
              </w:rPr>
            </w:pPr>
          </w:p>
        </w:tc>
      </w:tr>
      <w:tr w:rsidR="00267F41">
        <w:trPr>
          <w:trHeight w:val="812"/>
        </w:trPr>
        <w:tc>
          <w:tcPr>
            <w:tcW w:w="951" w:type="dxa"/>
            <w:vAlign w:val="center"/>
          </w:tcPr>
          <w:p w:rsidR="00267F41" w:rsidRDefault="00267F41">
            <w:pPr>
              <w:jc w:val="center"/>
              <w:rPr>
                <w:rFonts w:ascii="宋体" w:hAnsi="宋体"/>
                <w:color w:val="000000" w:themeColor="text1"/>
                <w:sz w:val="28"/>
                <w:szCs w:val="28"/>
              </w:rPr>
            </w:pPr>
          </w:p>
        </w:tc>
        <w:tc>
          <w:tcPr>
            <w:tcW w:w="1125" w:type="dxa"/>
            <w:vAlign w:val="center"/>
          </w:tcPr>
          <w:p w:rsidR="00267F41" w:rsidRDefault="00267F41">
            <w:pPr>
              <w:jc w:val="center"/>
              <w:rPr>
                <w:rFonts w:ascii="宋体" w:hAnsi="宋体"/>
                <w:color w:val="000000" w:themeColor="text1"/>
                <w:sz w:val="28"/>
                <w:szCs w:val="28"/>
              </w:rPr>
            </w:pPr>
          </w:p>
        </w:tc>
        <w:tc>
          <w:tcPr>
            <w:tcW w:w="1440" w:type="dxa"/>
            <w:vAlign w:val="center"/>
          </w:tcPr>
          <w:p w:rsidR="00267F41" w:rsidRDefault="00267F41">
            <w:pPr>
              <w:jc w:val="center"/>
              <w:rPr>
                <w:rFonts w:ascii="宋体" w:hAnsi="宋体"/>
                <w:color w:val="000000" w:themeColor="text1"/>
                <w:sz w:val="28"/>
                <w:szCs w:val="28"/>
              </w:rPr>
            </w:pPr>
          </w:p>
        </w:tc>
        <w:tc>
          <w:tcPr>
            <w:tcW w:w="1650" w:type="dxa"/>
            <w:vAlign w:val="center"/>
          </w:tcPr>
          <w:p w:rsidR="00267F41" w:rsidRDefault="00267F41">
            <w:pPr>
              <w:jc w:val="center"/>
              <w:rPr>
                <w:rFonts w:ascii="宋体" w:hAnsi="宋体"/>
                <w:color w:val="000000" w:themeColor="text1"/>
                <w:sz w:val="28"/>
                <w:szCs w:val="28"/>
              </w:rPr>
            </w:pPr>
          </w:p>
        </w:tc>
        <w:tc>
          <w:tcPr>
            <w:tcW w:w="1692" w:type="dxa"/>
            <w:vAlign w:val="center"/>
          </w:tcPr>
          <w:p w:rsidR="00267F41" w:rsidRDefault="00267F41">
            <w:pPr>
              <w:jc w:val="center"/>
              <w:rPr>
                <w:rFonts w:ascii="宋体" w:hAnsi="宋体"/>
                <w:color w:val="000000" w:themeColor="text1"/>
                <w:sz w:val="28"/>
                <w:szCs w:val="28"/>
              </w:rPr>
            </w:pPr>
          </w:p>
        </w:tc>
        <w:tc>
          <w:tcPr>
            <w:tcW w:w="1688" w:type="dxa"/>
            <w:vAlign w:val="center"/>
          </w:tcPr>
          <w:p w:rsidR="00267F41" w:rsidRDefault="00267F41">
            <w:pPr>
              <w:jc w:val="center"/>
              <w:rPr>
                <w:rFonts w:ascii="宋体" w:hAnsi="宋体"/>
                <w:color w:val="000000" w:themeColor="text1"/>
                <w:sz w:val="28"/>
                <w:szCs w:val="28"/>
              </w:rPr>
            </w:pPr>
          </w:p>
        </w:tc>
      </w:tr>
      <w:tr w:rsidR="00267F41">
        <w:trPr>
          <w:trHeight w:val="812"/>
        </w:trPr>
        <w:tc>
          <w:tcPr>
            <w:tcW w:w="951" w:type="dxa"/>
            <w:vAlign w:val="center"/>
          </w:tcPr>
          <w:p w:rsidR="00267F41" w:rsidRDefault="00267F41">
            <w:pPr>
              <w:jc w:val="center"/>
              <w:rPr>
                <w:rFonts w:ascii="宋体" w:hAnsi="宋体"/>
                <w:color w:val="000000" w:themeColor="text1"/>
                <w:sz w:val="28"/>
                <w:szCs w:val="28"/>
              </w:rPr>
            </w:pPr>
          </w:p>
        </w:tc>
        <w:tc>
          <w:tcPr>
            <w:tcW w:w="1125" w:type="dxa"/>
            <w:vAlign w:val="center"/>
          </w:tcPr>
          <w:p w:rsidR="00267F41" w:rsidRDefault="00267F41">
            <w:pPr>
              <w:jc w:val="center"/>
              <w:rPr>
                <w:rFonts w:ascii="宋体" w:hAnsi="宋体"/>
                <w:color w:val="000000" w:themeColor="text1"/>
                <w:sz w:val="28"/>
                <w:szCs w:val="28"/>
              </w:rPr>
            </w:pPr>
          </w:p>
        </w:tc>
        <w:tc>
          <w:tcPr>
            <w:tcW w:w="1440" w:type="dxa"/>
            <w:vAlign w:val="center"/>
          </w:tcPr>
          <w:p w:rsidR="00267F41" w:rsidRDefault="00267F41">
            <w:pPr>
              <w:jc w:val="center"/>
              <w:rPr>
                <w:rFonts w:ascii="宋体" w:hAnsi="宋体"/>
                <w:color w:val="000000" w:themeColor="text1"/>
                <w:sz w:val="28"/>
                <w:szCs w:val="28"/>
              </w:rPr>
            </w:pPr>
          </w:p>
        </w:tc>
        <w:tc>
          <w:tcPr>
            <w:tcW w:w="1650" w:type="dxa"/>
            <w:vAlign w:val="center"/>
          </w:tcPr>
          <w:p w:rsidR="00267F41" w:rsidRDefault="00267F41">
            <w:pPr>
              <w:jc w:val="center"/>
              <w:rPr>
                <w:rFonts w:ascii="宋体" w:hAnsi="宋体"/>
                <w:color w:val="000000" w:themeColor="text1"/>
                <w:sz w:val="28"/>
                <w:szCs w:val="28"/>
              </w:rPr>
            </w:pPr>
          </w:p>
        </w:tc>
        <w:tc>
          <w:tcPr>
            <w:tcW w:w="1692" w:type="dxa"/>
            <w:vAlign w:val="center"/>
          </w:tcPr>
          <w:p w:rsidR="00267F41" w:rsidRDefault="00267F41">
            <w:pPr>
              <w:jc w:val="center"/>
              <w:rPr>
                <w:rFonts w:ascii="宋体" w:hAnsi="宋体"/>
                <w:color w:val="000000" w:themeColor="text1"/>
                <w:sz w:val="28"/>
                <w:szCs w:val="28"/>
              </w:rPr>
            </w:pPr>
          </w:p>
        </w:tc>
        <w:tc>
          <w:tcPr>
            <w:tcW w:w="1688" w:type="dxa"/>
            <w:vAlign w:val="center"/>
          </w:tcPr>
          <w:p w:rsidR="00267F41" w:rsidRDefault="00267F41">
            <w:pPr>
              <w:jc w:val="center"/>
              <w:rPr>
                <w:rFonts w:ascii="宋体" w:hAnsi="宋体"/>
                <w:color w:val="000000" w:themeColor="text1"/>
                <w:sz w:val="28"/>
                <w:szCs w:val="28"/>
              </w:rPr>
            </w:pPr>
          </w:p>
        </w:tc>
      </w:tr>
      <w:tr w:rsidR="00267F41">
        <w:trPr>
          <w:trHeight w:val="793"/>
        </w:trPr>
        <w:tc>
          <w:tcPr>
            <w:tcW w:w="951" w:type="dxa"/>
            <w:vAlign w:val="center"/>
          </w:tcPr>
          <w:p w:rsidR="00267F41" w:rsidRDefault="00267F41">
            <w:pPr>
              <w:jc w:val="center"/>
              <w:rPr>
                <w:rFonts w:ascii="宋体" w:hAnsi="宋体"/>
                <w:color w:val="000000" w:themeColor="text1"/>
                <w:sz w:val="28"/>
                <w:szCs w:val="28"/>
              </w:rPr>
            </w:pPr>
          </w:p>
        </w:tc>
        <w:tc>
          <w:tcPr>
            <w:tcW w:w="1125" w:type="dxa"/>
            <w:vAlign w:val="center"/>
          </w:tcPr>
          <w:p w:rsidR="00267F41" w:rsidRDefault="00267F41">
            <w:pPr>
              <w:jc w:val="center"/>
              <w:rPr>
                <w:rFonts w:ascii="宋体" w:hAnsi="宋体"/>
                <w:color w:val="000000" w:themeColor="text1"/>
                <w:sz w:val="28"/>
                <w:szCs w:val="28"/>
              </w:rPr>
            </w:pPr>
          </w:p>
        </w:tc>
        <w:tc>
          <w:tcPr>
            <w:tcW w:w="1440" w:type="dxa"/>
            <w:vAlign w:val="center"/>
          </w:tcPr>
          <w:p w:rsidR="00267F41" w:rsidRDefault="00267F41">
            <w:pPr>
              <w:jc w:val="center"/>
              <w:rPr>
                <w:rFonts w:ascii="宋体" w:hAnsi="宋体"/>
                <w:color w:val="000000" w:themeColor="text1"/>
                <w:sz w:val="28"/>
                <w:szCs w:val="28"/>
              </w:rPr>
            </w:pPr>
          </w:p>
        </w:tc>
        <w:tc>
          <w:tcPr>
            <w:tcW w:w="1650" w:type="dxa"/>
            <w:vAlign w:val="center"/>
          </w:tcPr>
          <w:p w:rsidR="00267F41" w:rsidRDefault="00267F41">
            <w:pPr>
              <w:jc w:val="center"/>
              <w:rPr>
                <w:rFonts w:ascii="宋体" w:hAnsi="宋体"/>
                <w:color w:val="000000" w:themeColor="text1"/>
                <w:sz w:val="28"/>
                <w:szCs w:val="28"/>
              </w:rPr>
            </w:pPr>
          </w:p>
        </w:tc>
        <w:tc>
          <w:tcPr>
            <w:tcW w:w="1692" w:type="dxa"/>
            <w:vAlign w:val="center"/>
          </w:tcPr>
          <w:p w:rsidR="00267F41" w:rsidRDefault="00267F41">
            <w:pPr>
              <w:jc w:val="center"/>
              <w:rPr>
                <w:rFonts w:ascii="宋体" w:hAnsi="宋体"/>
                <w:color w:val="000000" w:themeColor="text1"/>
                <w:sz w:val="28"/>
                <w:szCs w:val="28"/>
              </w:rPr>
            </w:pPr>
          </w:p>
        </w:tc>
        <w:tc>
          <w:tcPr>
            <w:tcW w:w="1688" w:type="dxa"/>
            <w:vAlign w:val="center"/>
          </w:tcPr>
          <w:p w:rsidR="00267F41" w:rsidRDefault="00267F41">
            <w:pPr>
              <w:jc w:val="center"/>
              <w:rPr>
                <w:rFonts w:ascii="宋体" w:hAnsi="宋体"/>
                <w:color w:val="000000" w:themeColor="text1"/>
                <w:sz w:val="28"/>
                <w:szCs w:val="28"/>
              </w:rPr>
            </w:pPr>
          </w:p>
        </w:tc>
      </w:tr>
      <w:tr w:rsidR="00267F41">
        <w:trPr>
          <w:trHeight w:val="793"/>
        </w:trPr>
        <w:tc>
          <w:tcPr>
            <w:tcW w:w="951" w:type="dxa"/>
            <w:vAlign w:val="center"/>
          </w:tcPr>
          <w:p w:rsidR="00267F41" w:rsidRDefault="00267F41">
            <w:pPr>
              <w:jc w:val="center"/>
              <w:rPr>
                <w:rFonts w:ascii="宋体" w:hAnsi="宋体"/>
                <w:color w:val="000000" w:themeColor="text1"/>
                <w:sz w:val="28"/>
                <w:szCs w:val="28"/>
              </w:rPr>
            </w:pPr>
          </w:p>
        </w:tc>
        <w:tc>
          <w:tcPr>
            <w:tcW w:w="1125" w:type="dxa"/>
            <w:vAlign w:val="center"/>
          </w:tcPr>
          <w:p w:rsidR="00267F41" w:rsidRDefault="00267F41">
            <w:pPr>
              <w:jc w:val="center"/>
              <w:rPr>
                <w:rFonts w:ascii="宋体" w:hAnsi="宋体"/>
                <w:color w:val="000000" w:themeColor="text1"/>
                <w:sz w:val="28"/>
                <w:szCs w:val="28"/>
              </w:rPr>
            </w:pPr>
          </w:p>
        </w:tc>
        <w:tc>
          <w:tcPr>
            <w:tcW w:w="1440" w:type="dxa"/>
            <w:vAlign w:val="center"/>
          </w:tcPr>
          <w:p w:rsidR="00267F41" w:rsidRDefault="00267F41">
            <w:pPr>
              <w:jc w:val="center"/>
              <w:rPr>
                <w:rFonts w:ascii="宋体" w:hAnsi="宋体"/>
                <w:color w:val="000000" w:themeColor="text1"/>
                <w:sz w:val="28"/>
                <w:szCs w:val="28"/>
              </w:rPr>
            </w:pPr>
          </w:p>
        </w:tc>
        <w:tc>
          <w:tcPr>
            <w:tcW w:w="1650" w:type="dxa"/>
            <w:vAlign w:val="center"/>
          </w:tcPr>
          <w:p w:rsidR="00267F41" w:rsidRDefault="00267F41">
            <w:pPr>
              <w:jc w:val="center"/>
              <w:rPr>
                <w:rFonts w:ascii="宋体" w:hAnsi="宋体"/>
                <w:color w:val="000000" w:themeColor="text1"/>
                <w:sz w:val="28"/>
                <w:szCs w:val="28"/>
              </w:rPr>
            </w:pPr>
          </w:p>
        </w:tc>
        <w:tc>
          <w:tcPr>
            <w:tcW w:w="1692" w:type="dxa"/>
            <w:vAlign w:val="center"/>
          </w:tcPr>
          <w:p w:rsidR="00267F41" w:rsidRDefault="00267F41">
            <w:pPr>
              <w:jc w:val="center"/>
              <w:rPr>
                <w:rFonts w:ascii="宋体" w:hAnsi="宋体"/>
                <w:color w:val="000000" w:themeColor="text1"/>
                <w:sz w:val="28"/>
                <w:szCs w:val="28"/>
              </w:rPr>
            </w:pPr>
          </w:p>
        </w:tc>
        <w:tc>
          <w:tcPr>
            <w:tcW w:w="1688" w:type="dxa"/>
            <w:vAlign w:val="center"/>
          </w:tcPr>
          <w:p w:rsidR="00267F41" w:rsidRDefault="00267F41">
            <w:pPr>
              <w:jc w:val="center"/>
              <w:rPr>
                <w:rFonts w:ascii="宋体" w:hAnsi="宋体"/>
                <w:color w:val="000000" w:themeColor="text1"/>
                <w:sz w:val="28"/>
                <w:szCs w:val="28"/>
              </w:rPr>
            </w:pPr>
          </w:p>
        </w:tc>
      </w:tr>
      <w:tr w:rsidR="00267F41">
        <w:trPr>
          <w:trHeight w:val="812"/>
        </w:trPr>
        <w:tc>
          <w:tcPr>
            <w:tcW w:w="951" w:type="dxa"/>
            <w:vAlign w:val="center"/>
          </w:tcPr>
          <w:p w:rsidR="00267F41" w:rsidRDefault="00267F41">
            <w:pPr>
              <w:jc w:val="center"/>
              <w:rPr>
                <w:rFonts w:ascii="宋体" w:hAnsi="宋体"/>
                <w:color w:val="000000" w:themeColor="text1"/>
                <w:sz w:val="28"/>
                <w:szCs w:val="28"/>
              </w:rPr>
            </w:pPr>
          </w:p>
        </w:tc>
        <w:tc>
          <w:tcPr>
            <w:tcW w:w="1125" w:type="dxa"/>
            <w:vAlign w:val="center"/>
          </w:tcPr>
          <w:p w:rsidR="00267F41" w:rsidRDefault="00267F41">
            <w:pPr>
              <w:jc w:val="center"/>
              <w:rPr>
                <w:rFonts w:ascii="宋体" w:hAnsi="宋体"/>
                <w:color w:val="000000" w:themeColor="text1"/>
                <w:sz w:val="28"/>
                <w:szCs w:val="28"/>
              </w:rPr>
            </w:pPr>
          </w:p>
        </w:tc>
        <w:tc>
          <w:tcPr>
            <w:tcW w:w="1440" w:type="dxa"/>
            <w:vAlign w:val="center"/>
          </w:tcPr>
          <w:p w:rsidR="00267F41" w:rsidRDefault="00267F41">
            <w:pPr>
              <w:jc w:val="center"/>
              <w:rPr>
                <w:rFonts w:ascii="宋体" w:hAnsi="宋体"/>
                <w:color w:val="000000" w:themeColor="text1"/>
                <w:sz w:val="28"/>
                <w:szCs w:val="28"/>
              </w:rPr>
            </w:pPr>
          </w:p>
        </w:tc>
        <w:tc>
          <w:tcPr>
            <w:tcW w:w="1650" w:type="dxa"/>
            <w:vAlign w:val="center"/>
          </w:tcPr>
          <w:p w:rsidR="00267F41" w:rsidRDefault="00267F41">
            <w:pPr>
              <w:jc w:val="center"/>
              <w:rPr>
                <w:rFonts w:ascii="宋体" w:hAnsi="宋体"/>
                <w:color w:val="000000" w:themeColor="text1"/>
                <w:sz w:val="28"/>
                <w:szCs w:val="28"/>
              </w:rPr>
            </w:pPr>
          </w:p>
        </w:tc>
        <w:tc>
          <w:tcPr>
            <w:tcW w:w="1692" w:type="dxa"/>
            <w:vAlign w:val="center"/>
          </w:tcPr>
          <w:p w:rsidR="00267F41" w:rsidRDefault="00267F41">
            <w:pPr>
              <w:jc w:val="center"/>
              <w:rPr>
                <w:rFonts w:ascii="宋体" w:hAnsi="宋体"/>
                <w:color w:val="000000" w:themeColor="text1"/>
                <w:sz w:val="28"/>
                <w:szCs w:val="28"/>
              </w:rPr>
            </w:pPr>
          </w:p>
        </w:tc>
        <w:tc>
          <w:tcPr>
            <w:tcW w:w="1688" w:type="dxa"/>
            <w:vAlign w:val="center"/>
          </w:tcPr>
          <w:p w:rsidR="00267F41" w:rsidRDefault="00267F41">
            <w:pPr>
              <w:jc w:val="center"/>
              <w:rPr>
                <w:rFonts w:ascii="宋体" w:hAnsi="宋体"/>
                <w:color w:val="000000" w:themeColor="text1"/>
                <w:sz w:val="28"/>
                <w:szCs w:val="28"/>
              </w:rPr>
            </w:pPr>
          </w:p>
        </w:tc>
      </w:tr>
      <w:tr w:rsidR="00267F41">
        <w:trPr>
          <w:trHeight w:val="775"/>
        </w:trPr>
        <w:tc>
          <w:tcPr>
            <w:tcW w:w="951" w:type="dxa"/>
            <w:vAlign w:val="center"/>
          </w:tcPr>
          <w:p w:rsidR="00267F41" w:rsidRDefault="00267F41">
            <w:pPr>
              <w:jc w:val="center"/>
              <w:rPr>
                <w:rFonts w:ascii="宋体" w:hAnsi="宋体"/>
                <w:color w:val="000000" w:themeColor="text1"/>
                <w:sz w:val="28"/>
                <w:szCs w:val="28"/>
              </w:rPr>
            </w:pPr>
          </w:p>
        </w:tc>
        <w:tc>
          <w:tcPr>
            <w:tcW w:w="1125" w:type="dxa"/>
            <w:vAlign w:val="center"/>
          </w:tcPr>
          <w:p w:rsidR="00267F41" w:rsidRDefault="00267F41">
            <w:pPr>
              <w:jc w:val="center"/>
              <w:rPr>
                <w:rFonts w:ascii="宋体" w:hAnsi="宋体"/>
                <w:color w:val="000000" w:themeColor="text1"/>
                <w:sz w:val="28"/>
                <w:szCs w:val="28"/>
              </w:rPr>
            </w:pPr>
          </w:p>
        </w:tc>
        <w:tc>
          <w:tcPr>
            <w:tcW w:w="1440" w:type="dxa"/>
            <w:vAlign w:val="center"/>
          </w:tcPr>
          <w:p w:rsidR="00267F41" w:rsidRDefault="00267F41">
            <w:pPr>
              <w:jc w:val="center"/>
              <w:rPr>
                <w:rFonts w:ascii="宋体" w:hAnsi="宋体"/>
                <w:color w:val="000000" w:themeColor="text1"/>
                <w:sz w:val="28"/>
                <w:szCs w:val="28"/>
              </w:rPr>
            </w:pPr>
          </w:p>
        </w:tc>
        <w:tc>
          <w:tcPr>
            <w:tcW w:w="1650" w:type="dxa"/>
            <w:vAlign w:val="center"/>
          </w:tcPr>
          <w:p w:rsidR="00267F41" w:rsidRDefault="00267F41">
            <w:pPr>
              <w:jc w:val="center"/>
              <w:rPr>
                <w:rFonts w:ascii="宋体" w:hAnsi="宋体"/>
                <w:color w:val="000000" w:themeColor="text1"/>
                <w:sz w:val="28"/>
                <w:szCs w:val="28"/>
              </w:rPr>
            </w:pPr>
          </w:p>
        </w:tc>
        <w:tc>
          <w:tcPr>
            <w:tcW w:w="1692" w:type="dxa"/>
            <w:vAlign w:val="center"/>
          </w:tcPr>
          <w:p w:rsidR="00267F41" w:rsidRDefault="00267F41">
            <w:pPr>
              <w:jc w:val="center"/>
              <w:rPr>
                <w:rFonts w:ascii="宋体" w:hAnsi="宋体"/>
                <w:color w:val="000000" w:themeColor="text1"/>
                <w:sz w:val="28"/>
                <w:szCs w:val="28"/>
              </w:rPr>
            </w:pPr>
          </w:p>
        </w:tc>
        <w:tc>
          <w:tcPr>
            <w:tcW w:w="1688" w:type="dxa"/>
            <w:vAlign w:val="center"/>
          </w:tcPr>
          <w:p w:rsidR="00267F41" w:rsidRDefault="00267F41">
            <w:pPr>
              <w:jc w:val="center"/>
              <w:rPr>
                <w:rFonts w:ascii="宋体" w:hAnsi="宋体"/>
                <w:color w:val="000000" w:themeColor="text1"/>
                <w:sz w:val="28"/>
                <w:szCs w:val="28"/>
              </w:rPr>
            </w:pPr>
          </w:p>
        </w:tc>
      </w:tr>
    </w:tbl>
    <w:p w:rsidR="00267F41" w:rsidRDefault="00271681" w:rsidP="00FA1D14">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267F41" w:rsidRDefault="00267F41" w:rsidP="00FA1D14">
      <w:pPr>
        <w:tabs>
          <w:tab w:val="left" w:pos="0"/>
        </w:tabs>
        <w:adjustRightInd w:val="0"/>
        <w:snapToGrid w:val="0"/>
        <w:spacing w:before="120" w:afterLines="50"/>
        <w:ind w:right="-212"/>
        <w:rPr>
          <w:rFonts w:ascii="宋体" w:hAnsi="宋体"/>
          <w:color w:val="000000" w:themeColor="text1"/>
          <w:sz w:val="24"/>
        </w:rPr>
      </w:pPr>
    </w:p>
    <w:p w:rsidR="00267F41" w:rsidRDefault="00267F41" w:rsidP="00FA1D14">
      <w:pPr>
        <w:tabs>
          <w:tab w:val="left" w:pos="0"/>
        </w:tabs>
        <w:adjustRightInd w:val="0"/>
        <w:snapToGrid w:val="0"/>
        <w:spacing w:before="120" w:afterLines="50"/>
        <w:ind w:right="-212"/>
        <w:rPr>
          <w:rFonts w:ascii="宋体" w:hAnsi="宋体"/>
          <w:color w:val="000000" w:themeColor="text1"/>
          <w:sz w:val="24"/>
        </w:rPr>
      </w:pPr>
    </w:p>
    <w:p w:rsidR="00267F41" w:rsidRDefault="00271681" w:rsidP="00FA1D14">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267F41" w:rsidRDefault="00267F41" w:rsidP="00FA1D14">
      <w:pPr>
        <w:adjustRightInd w:val="0"/>
        <w:snapToGrid w:val="0"/>
        <w:spacing w:before="120" w:afterLines="50"/>
        <w:rPr>
          <w:rFonts w:ascii="黑体" w:eastAsia="黑体" w:hAnsi="黑体"/>
          <w:color w:val="000000" w:themeColor="text1"/>
          <w:sz w:val="28"/>
          <w:szCs w:val="28"/>
        </w:rPr>
      </w:pPr>
    </w:p>
    <w:p w:rsidR="00267F41" w:rsidRDefault="00267F41" w:rsidP="00FA1D14">
      <w:pPr>
        <w:spacing w:afterLines="50"/>
        <w:jc w:val="center"/>
        <w:rPr>
          <w:rFonts w:ascii="宋体" w:hAnsi="宋体"/>
          <w:b/>
          <w:bCs/>
          <w:color w:val="000000" w:themeColor="text1"/>
          <w:sz w:val="32"/>
          <w:szCs w:val="32"/>
        </w:rPr>
      </w:pPr>
    </w:p>
    <w:p w:rsidR="00267F41" w:rsidRDefault="00267F41" w:rsidP="00FA1D14">
      <w:pPr>
        <w:spacing w:afterLines="50"/>
        <w:rPr>
          <w:rFonts w:ascii="宋体" w:hAnsi="宋体"/>
          <w:b/>
          <w:bCs/>
          <w:color w:val="000000" w:themeColor="text1"/>
          <w:sz w:val="32"/>
          <w:szCs w:val="32"/>
        </w:rPr>
      </w:pPr>
    </w:p>
    <w:p w:rsidR="00267F41" w:rsidRDefault="00267F41" w:rsidP="00FA1D14">
      <w:pPr>
        <w:spacing w:afterLines="50"/>
        <w:rPr>
          <w:rFonts w:ascii="宋体" w:hAnsi="宋体"/>
          <w:b/>
          <w:bCs/>
          <w:color w:val="000000" w:themeColor="text1"/>
          <w:sz w:val="32"/>
          <w:szCs w:val="32"/>
        </w:rPr>
      </w:pPr>
    </w:p>
    <w:p w:rsidR="00267F41" w:rsidRDefault="00271681" w:rsidP="00FA1D1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267F41" w:rsidRDefault="00267F41" w:rsidP="00FA1D14">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267F4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5"/>
        </w:trPr>
        <w:tc>
          <w:tcPr>
            <w:tcW w:w="1630" w:type="dxa"/>
            <w:vMerge w:val="restart"/>
            <w:tcBorders>
              <w:top w:val="single" w:sz="4" w:space="0" w:color="000000"/>
              <w:left w:val="single" w:sz="4" w:space="0" w:color="000000"/>
              <w:right w:val="single" w:sz="4" w:space="0" w:color="000000"/>
            </w:tcBorders>
          </w:tcPr>
          <w:p w:rsidR="00267F41" w:rsidRDefault="00267F41">
            <w:pPr>
              <w:pStyle w:val="TableParagraph"/>
              <w:rPr>
                <w:rFonts w:ascii="宋体" w:hAnsi="宋体" w:cs="黑体"/>
                <w:color w:val="000000" w:themeColor="text1"/>
                <w:sz w:val="20"/>
                <w:szCs w:val="20"/>
              </w:rPr>
            </w:pPr>
          </w:p>
          <w:p w:rsidR="00267F41" w:rsidRDefault="00271681">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3"/>
        </w:trPr>
        <w:tc>
          <w:tcPr>
            <w:tcW w:w="1630" w:type="dxa"/>
            <w:vMerge/>
            <w:tcBorders>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w:t>
            </w:r>
            <w:r>
              <w:rPr>
                <w:rFonts w:ascii="宋体" w:hAnsi="宋体" w:cs="宋体"/>
                <w:color w:val="000000" w:themeColor="text1"/>
                <w:sz w:val="21"/>
                <w:szCs w:val="21"/>
                <w:lang w:eastAsia="zh-CN"/>
              </w:rPr>
              <w:t xml:space="preserve"> </w:t>
            </w:r>
            <w:r>
              <w:rPr>
                <w:rFonts w:ascii="宋体" w:hAnsi="宋体" w:cs="宋体"/>
                <w:color w:val="000000" w:themeColor="text1"/>
                <w:sz w:val="21"/>
                <w:szCs w:val="21"/>
                <w:lang w:eastAsia="zh-CN"/>
              </w:rPr>
              <w:t>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267F4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267F41" w:rsidRDefault="00267F41">
            <w:pPr>
              <w:pStyle w:val="TableParagraph"/>
              <w:rPr>
                <w:rFonts w:ascii="宋体" w:hAnsi="宋体" w:cs="黑体"/>
                <w:color w:val="000000" w:themeColor="text1"/>
                <w:sz w:val="20"/>
                <w:szCs w:val="20"/>
              </w:rPr>
            </w:pPr>
          </w:p>
          <w:p w:rsidR="00267F41" w:rsidRDefault="00267F41">
            <w:pPr>
              <w:pStyle w:val="TableParagraph"/>
              <w:rPr>
                <w:rFonts w:ascii="宋体" w:hAnsi="宋体" w:cs="黑体"/>
                <w:color w:val="000000" w:themeColor="text1"/>
                <w:sz w:val="20"/>
                <w:szCs w:val="20"/>
              </w:rPr>
            </w:pPr>
          </w:p>
          <w:p w:rsidR="00267F41" w:rsidRDefault="00267F41">
            <w:pPr>
              <w:pStyle w:val="TableParagraph"/>
              <w:rPr>
                <w:rFonts w:ascii="宋体" w:hAnsi="宋体" w:cs="黑体"/>
                <w:color w:val="000000" w:themeColor="text1"/>
                <w:sz w:val="20"/>
                <w:szCs w:val="20"/>
              </w:rPr>
            </w:pPr>
          </w:p>
          <w:p w:rsidR="00267F41" w:rsidRDefault="00267F41">
            <w:pPr>
              <w:pStyle w:val="TableParagraph"/>
              <w:rPr>
                <w:rFonts w:ascii="宋体" w:hAnsi="宋体" w:cs="黑体"/>
                <w:color w:val="000000" w:themeColor="text1"/>
                <w:sz w:val="20"/>
                <w:szCs w:val="20"/>
              </w:rPr>
            </w:pPr>
          </w:p>
          <w:p w:rsidR="00267F41" w:rsidRDefault="00267F41">
            <w:pPr>
              <w:pStyle w:val="TableParagraph"/>
              <w:spacing w:before="10"/>
              <w:rPr>
                <w:rFonts w:ascii="宋体" w:hAnsi="宋体" w:cs="黑体"/>
                <w:color w:val="000000" w:themeColor="text1"/>
                <w:sz w:val="16"/>
                <w:szCs w:val="16"/>
              </w:rPr>
            </w:pPr>
          </w:p>
          <w:p w:rsidR="00267F41" w:rsidRDefault="00271681">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1164" w:type="dxa"/>
            <w:vMerge/>
            <w:tcBorders>
              <w:left w:val="single" w:sz="4" w:space="0" w:color="000000"/>
              <w:right w:val="single" w:sz="4" w:space="0" w:color="000000"/>
            </w:tcBorders>
          </w:tcPr>
          <w:p w:rsidR="00267F41" w:rsidRDefault="00267F4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1164" w:type="dxa"/>
            <w:vMerge/>
            <w:tcBorders>
              <w:left w:val="single" w:sz="4" w:space="0" w:color="000000"/>
              <w:right w:val="single" w:sz="4" w:space="0" w:color="000000"/>
            </w:tcBorders>
          </w:tcPr>
          <w:p w:rsidR="00267F41" w:rsidRDefault="00267F4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1164" w:type="dxa"/>
            <w:vMerge/>
            <w:tcBorders>
              <w:left w:val="single" w:sz="4" w:space="0" w:color="000000"/>
              <w:right w:val="single" w:sz="4" w:space="0" w:color="000000"/>
            </w:tcBorders>
          </w:tcPr>
          <w:p w:rsidR="00267F41" w:rsidRDefault="00267F4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267F41" w:rsidRDefault="00267F41">
            <w:pPr>
              <w:pStyle w:val="TableParagraph"/>
              <w:rPr>
                <w:rFonts w:ascii="宋体" w:hAnsi="宋体" w:cs="黑体"/>
                <w:color w:val="000000" w:themeColor="text1"/>
                <w:sz w:val="20"/>
                <w:szCs w:val="20"/>
              </w:rPr>
            </w:pPr>
          </w:p>
          <w:p w:rsidR="00267F41" w:rsidRDefault="00267F41">
            <w:pPr>
              <w:pStyle w:val="TableParagraph"/>
              <w:rPr>
                <w:rFonts w:ascii="宋体" w:hAnsi="宋体" w:cs="黑体"/>
                <w:color w:val="000000" w:themeColor="text1"/>
                <w:sz w:val="20"/>
                <w:szCs w:val="20"/>
              </w:rPr>
            </w:pPr>
          </w:p>
          <w:p w:rsidR="00267F41" w:rsidRDefault="00267F41">
            <w:pPr>
              <w:pStyle w:val="TableParagraph"/>
              <w:spacing w:before="2"/>
              <w:rPr>
                <w:rFonts w:ascii="宋体" w:hAnsi="宋体" w:cs="黑体"/>
                <w:color w:val="000000" w:themeColor="text1"/>
                <w:sz w:val="17"/>
                <w:szCs w:val="17"/>
              </w:rPr>
            </w:pPr>
          </w:p>
          <w:p w:rsidR="00267F41" w:rsidRDefault="00271681">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r w:rsidR="00267F4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67F41" w:rsidRDefault="00271681">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267F41" w:rsidRDefault="00267F41">
            <w:pPr>
              <w:rPr>
                <w:rFonts w:ascii="宋体" w:hAnsi="宋体"/>
                <w:color w:val="000000" w:themeColor="text1"/>
                <w:sz w:val="22"/>
              </w:rPr>
            </w:pPr>
          </w:p>
        </w:tc>
      </w:tr>
    </w:tbl>
    <w:p w:rsidR="00267F41" w:rsidRDefault="00271681">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267F41" w:rsidRDefault="00267F41">
      <w:pPr>
        <w:pStyle w:val="a0"/>
        <w:ind w:firstLine="0"/>
        <w:rPr>
          <w:rFonts w:ascii="宋体" w:hAnsi="宋体" w:cs="宋体"/>
          <w:color w:val="000000" w:themeColor="text1"/>
          <w:sz w:val="24"/>
          <w:szCs w:val="21"/>
        </w:rPr>
      </w:pPr>
    </w:p>
    <w:p w:rsidR="00267F41" w:rsidRDefault="00267F41">
      <w:pPr>
        <w:pStyle w:val="a0"/>
        <w:ind w:firstLine="0"/>
        <w:rPr>
          <w:rFonts w:ascii="黑体" w:eastAsia="黑体" w:hAnsi="黑体" w:cs="宋体"/>
          <w:color w:val="000000" w:themeColor="text1"/>
          <w:sz w:val="24"/>
          <w:szCs w:val="21"/>
        </w:rPr>
      </w:pPr>
    </w:p>
    <w:p w:rsidR="00267F41" w:rsidRDefault="00267F41">
      <w:pPr>
        <w:pStyle w:val="a0"/>
        <w:ind w:firstLine="0"/>
        <w:rPr>
          <w:rFonts w:ascii="黑体" w:eastAsia="黑体" w:hAnsi="黑体" w:cs="宋体"/>
          <w:color w:val="000000" w:themeColor="text1"/>
          <w:sz w:val="24"/>
          <w:szCs w:val="21"/>
        </w:rPr>
      </w:pPr>
    </w:p>
    <w:p w:rsidR="00267F41" w:rsidRDefault="00271681" w:rsidP="00FA1D1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267F41" w:rsidRDefault="00267F41" w:rsidP="00FA1D14">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267F41">
        <w:trPr>
          <w:trHeight w:val="447"/>
        </w:trPr>
        <w:tc>
          <w:tcPr>
            <w:tcW w:w="1419" w:type="dxa"/>
            <w:vAlign w:val="center"/>
          </w:tcPr>
          <w:p w:rsidR="00267F41" w:rsidRDefault="00271681" w:rsidP="00FA1D14">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267F41" w:rsidRDefault="00271681" w:rsidP="00FA1D14">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267F41" w:rsidRDefault="00271681" w:rsidP="00FA1D14">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267F41" w:rsidRDefault="00271681" w:rsidP="00FA1D14">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267F41">
        <w:trPr>
          <w:trHeight w:val="823"/>
        </w:trPr>
        <w:tc>
          <w:tcPr>
            <w:tcW w:w="1419" w:type="dxa"/>
          </w:tcPr>
          <w:p w:rsidR="00267F41" w:rsidRDefault="00267F41" w:rsidP="00FA1D14">
            <w:pPr>
              <w:spacing w:afterLines="50"/>
              <w:rPr>
                <w:rFonts w:ascii="宋体" w:hAnsi="宋体"/>
                <w:bCs/>
                <w:color w:val="000000" w:themeColor="text1"/>
                <w:sz w:val="24"/>
              </w:rPr>
            </w:pPr>
          </w:p>
        </w:tc>
        <w:tc>
          <w:tcPr>
            <w:tcW w:w="1417" w:type="dxa"/>
          </w:tcPr>
          <w:p w:rsidR="00267F41" w:rsidRDefault="00267F41" w:rsidP="00FA1D14">
            <w:pPr>
              <w:spacing w:afterLines="50"/>
              <w:rPr>
                <w:rFonts w:ascii="宋体" w:hAnsi="宋体"/>
                <w:bCs/>
                <w:color w:val="000000" w:themeColor="text1"/>
                <w:sz w:val="24"/>
              </w:rPr>
            </w:pPr>
          </w:p>
        </w:tc>
        <w:tc>
          <w:tcPr>
            <w:tcW w:w="1417" w:type="dxa"/>
          </w:tcPr>
          <w:p w:rsidR="00267F41" w:rsidRDefault="00267F41" w:rsidP="00FA1D14">
            <w:pPr>
              <w:spacing w:afterLines="50"/>
              <w:rPr>
                <w:rFonts w:ascii="宋体" w:hAnsi="宋体"/>
                <w:bCs/>
                <w:color w:val="000000" w:themeColor="text1"/>
                <w:sz w:val="24"/>
              </w:rPr>
            </w:pPr>
          </w:p>
        </w:tc>
        <w:tc>
          <w:tcPr>
            <w:tcW w:w="4962" w:type="dxa"/>
          </w:tcPr>
          <w:p w:rsidR="00267F41" w:rsidRDefault="00267F41" w:rsidP="00FA1D14">
            <w:pPr>
              <w:spacing w:afterLines="50"/>
              <w:rPr>
                <w:rFonts w:ascii="宋体" w:hAnsi="宋体"/>
                <w:bCs/>
                <w:color w:val="000000" w:themeColor="text1"/>
                <w:sz w:val="24"/>
              </w:rPr>
            </w:pPr>
          </w:p>
        </w:tc>
      </w:tr>
      <w:tr w:rsidR="00267F41">
        <w:trPr>
          <w:trHeight w:val="823"/>
        </w:trPr>
        <w:tc>
          <w:tcPr>
            <w:tcW w:w="1419"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r>
      <w:tr w:rsidR="00267F41">
        <w:trPr>
          <w:trHeight w:val="823"/>
        </w:trPr>
        <w:tc>
          <w:tcPr>
            <w:tcW w:w="1419"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r>
      <w:tr w:rsidR="00267F41">
        <w:trPr>
          <w:trHeight w:val="823"/>
        </w:trPr>
        <w:tc>
          <w:tcPr>
            <w:tcW w:w="1419"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r>
      <w:tr w:rsidR="00267F41">
        <w:trPr>
          <w:trHeight w:val="823"/>
        </w:trPr>
        <w:tc>
          <w:tcPr>
            <w:tcW w:w="1419"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67F41" w:rsidRDefault="00267F41" w:rsidP="00FA1D14">
            <w:pPr>
              <w:spacing w:afterLines="50"/>
              <w:rPr>
                <w:rFonts w:ascii="宋体" w:hAnsi="宋体"/>
                <w:bCs/>
                <w:color w:val="000000" w:themeColor="text1"/>
                <w:szCs w:val="21"/>
              </w:rPr>
            </w:pPr>
          </w:p>
        </w:tc>
      </w:tr>
    </w:tbl>
    <w:p w:rsidR="00267F41" w:rsidRDefault="00271681">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267F41" w:rsidRDefault="00267F41">
      <w:pPr>
        <w:rPr>
          <w:rFonts w:ascii="宋体" w:hAnsi="宋体"/>
          <w:color w:val="000000" w:themeColor="text1"/>
          <w:sz w:val="28"/>
          <w:szCs w:val="28"/>
        </w:rPr>
      </w:pPr>
    </w:p>
    <w:p w:rsidR="00267F41" w:rsidRDefault="00267F41">
      <w:pPr>
        <w:rPr>
          <w:rFonts w:ascii="宋体" w:hAnsi="宋体"/>
          <w:color w:val="000000" w:themeColor="text1"/>
          <w:sz w:val="24"/>
        </w:rPr>
      </w:pPr>
    </w:p>
    <w:p w:rsidR="00267F41" w:rsidRDefault="00271681" w:rsidP="00FA1D14">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267F41" w:rsidRDefault="00267F41" w:rsidP="00FA1D14">
      <w:pPr>
        <w:tabs>
          <w:tab w:val="left" w:pos="0"/>
        </w:tabs>
        <w:adjustRightInd w:val="0"/>
        <w:snapToGrid w:val="0"/>
        <w:spacing w:before="120" w:afterLines="50"/>
        <w:ind w:right="-212"/>
        <w:rPr>
          <w:rFonts w:ascii="宋体" w:hAnsi="宋体"/>
          <w:color w:val="000000" w:themeColor="text1"/>
          <w:sz w:val="24"/>
        </w:rPr>
      </w:pPr>
    </w:p>
    <w:p w:rsidR="00267F41" w:rsidRDefault="00271681" w:rsidP="00FA1D14">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267F41" w:rsidRDefault="00267F41" w:rsidP="00FA1D14">
      <w:pPr>
        <w:tabs>
          <w:tab w:val="left" w:pos="0"/>
        </w:tabs>
        <w:adjustRightInd w:val="0"/>
        <w:snapToGrid w:val="0"/>
        <w:spacing w:before="120" w:afterLines="50"/>
        <w:ind w:right="-212"/>
        <w:rPr>
          <w:rFonts w:ascii="宋体" w:hAnsi="宋体"/>
          <w:color w:val="000000" w:themeColor="text1"/>
          <w:sz w:val="24"/>
          <w:u w:val="single"/>
        </w:rPr>
      </w:pPr>
    </w:p>
    <w:p w:rsidR="00267F41" w:rsidRDefault="00271681" w:rsidP="00FA1D14">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71681" w:rsidP="00FA1D1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267F41" w:rsidRDefault="00271681">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267F41" w:rsidRDefault="00271681">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267F41" w:rsidRDefault="002716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、企业未处于被责令停业、投标资格被取消或者财产被接管，冻结和破产状态；</w:t>
      </w:r>
    </w:p>
    <w:p w:rsidR="00267F41" w:rsidRDefault="002716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、企业没有因骗取中标或者严重违约以及发生重大工程质量、安全生产事故等问题</w:t>
      </w:r>
      <w:r>
        <w:rPr>
          <w:rFonts w:ascii="宋体" w:hAnsi="宋体" w:hint="eastAsia"/>
          <w:color w:val="000000" w:themeColor="text1"/>
          <w:sz w:val="24"/>
        </w:rPr>
        <w:t>.</w:t>
      </w:r>
      <w:r>
        <w:rPr>
          <w:rFonts w:ascii="宋体" w:hAnsi="宋体" w:hint="eastAsia"/>
          <w:color w:val="000000" w:themeColor="text1"/>
          <w:sz w:val="24"/>
        </w:rPr>
        <w:t>被有关部门暂停投标资格并在暂停期内的；</w:t>
      </w:r>
      <w:r>
        <w:rPr>
          <w:rFonts w:ascii="宋体" w:hAnsi="宋体" w:hint="eastAsia"/>
          <w:color w:val="000000" w:themeColor="text1"/>
          <w:sz w:val="24"/>
        </w:rPr>
        <w:t xml:space="preserve"> </w:t>
      </w:r>
    </w:p>
    <w:p w:rsidR="00267F41" w:rsidRDefault="002716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、资格审查资料中的重要内容没有失实或弄虚作假；</w:t>
      </w:r>
    </w:p>
    <w:p w:rsidR="00267F41" w:rsidRDefault="002716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、我司对本工程无围标、串标的行为。</w:t>
      </w:r>
    </w:p>
    <w:p w:rsidR="00267F41" w:rsidRDefault="00267F41">
      <w:pPr>
        <w:spacing w:line="288" w:lineRule="auto"/>
        <w:rPr>
          <w:rFonts w:ascii="宋体" w:hAnsi="宋体"/>
          <w:color w:val="000000" w:themeColor="text1"/>
          <w:sz w:val="24"/>
        </w:rPr>
      </w:pPr>
    </w:p>
    <w:p w:rsidR="00267F41" w:rsidRDefault="00271681">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267F41" w:rsidRDefault="00271681">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267F41" w:rsidRDefault="002716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投标人法定代表人（签字或盖章）：</w:t>
      </w:r>
    </w:p>
    <w:p w:rsidR="00267F41" w:rsidRDefault="002716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投标项目负责人（签字）：</w:t>
      </w:r>
    </w:p>
    <w:p w:rsidR="00267F41" w:rsidRDefault="002716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日期：</w:t>
      </w:r>
      <w:r>
        <w:rPr>
          <w:rFonts w:ascii="宋体" w:hAnsi="宋体" w:hint="eastAsia"/>
          <w:color w:val="000000" w:themeColor="text1"/>
          <w:sz w:val="24"/>
        </w:rPr>
        <w:t xml:space="preserve">   </w:t>
      </w: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67F41">
      <w:pPr>
        <w:rPr>
          <w:rFonts w:ascii="黑体" w:eastAsia="黑体" w:hAnsi="黑体"/>
          <w:color w:val="000000" w:themeColor="text1"/>
          <w:sz w:val="28"/>
          <w:szCs w:val="28"/>
        </w:rPr>
      </w:pPr>
    </w:p>
    <w:p w:rsidR="00267F41" w:rsidRDefault="00271681">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t>十一、其他资料</w:t>
      </w: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jc w:val="center"/>
        <w:rPr>
          <w:rFonts w:ascii="宋体" w:hAnsi="宋体"/>
          <w:b/>
          <w:bCs/>
          <w:color w:val="000000" w:themeColor="text1"/>
          <w:sz w:val="30"/>
          <w:szCs w:val="30"/>
        </w:rPr>
      </w:pPr>
    </w:p>
    <w:p w:rsidR="00267F41" w:rsidRDefault="00267F41" w:rsidP="00FA1D14">
      <w:pPr>
        <w:spacing w:afterLines="50"/>
        <w:rPr>
          <w:rFonts w:ascii="宋体" w:hAnsi="宋体"/>
          <w:b/>
          <w:bCs/>
          <w:color w:val="000000" w:themeColor="text1"/>
          <w:sz w:val="30"/>
          <w:szCs w:val="30"/>
        </w:rPr>
      </w:pPr>
    </w:p>
    <w:sectPr w:rsidR="00267F41" w:rsidSect="00267F41">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681" w:rsidRDefault="00271681" w:rsidP="00267F41">
      <w:r>
        <w:separator/>
      </w:r>
    </w:p>
  </w:endnote>
  <w:endnote w:type="continuationSeparator" w:id="0">
    <w:p w:rsidR="00271681" w:rsidRDefault="00271681" w:rsidP="00267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华文仿宋">
    <w:altName w:val="仿宋_GB2312"/>
    <w:panose1 w:val="02010600040101010101"/>
    <w:charset w:val="86"/>
    <w:family w:val="auto"/>
    <w:pitch w:val="default"/>
    <w:sig w:usb0="00000000" w:usb1="0000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41" w:rsidRDefault="00267F41">
    <w:pPr>
      <w:pStyle w:val="ad"/>
      <w:ind w:right="360"/>
      <w:jc w:val="center"/>
    </w:pPr>
    <w:r>
      <w:pict>
        <v:shapetype id="_x0000_t202" coordsize="21600,21600" o:spt="202" path="m,l,21600r21600,l21600,xe">
          <v:stroke joinstyle="miter"/>
          <v:path gradientshapeok="t" o:connecttype="rect"/>
        </v:shapetype>
        <v:shape id="文本框 4" o:spid="_x0000_s4098"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267F41" w:rsidRDefault="00271681">
                <w:pPr>
                  <w:snapToGrid w:val="0"/>
                  <w:rPr>
                    <w:sz w:val="18"/>
                  </w:rPr>
                </w:pPr>
                <w:r>
                  <w:rPr>
                    <w:rFonts w:hint="eastAsia"/>
                    <w:sz w:val="18"/>
                  </w:rPr>
                  <w:t>第</w:t>
                </w:r>
                <w:r>
                  <w:rPr>
                    <w:rFonts w:hint="eastAsia"/>
                    <w:sz w:val="18"/>
                  </w:rPr>
                  <w:t xml:space="preserve"> </w:t>
                </w:r>
                <w:r w:rsidR="00267F41">
                  <w:rPr>
                    <w:rFonts w:hint="eastAsia"/>
                    <w:sz w:val="18"/>
                  </w:rPr>
                  <w:fldChar w:fldCharType="begin"/>
                </w:r>
                <w:r>
                  <w:rPr>
                    <w:rFonts w:hint="eastAsia"/>
                    <w:sz w:val="18"/>
                  </w:rPr>
                  <w:instrText xml:space="preserve"> PAGE  \* MERGEFORMAT </w:instrText>
                </w:r>
                <w:r w:rsidR="00267F41">
                  <w:rPr>
                    <w:rFonts w:hint="eastAsia"/>
                    <w:sz w:val="18"/>
                  </w:rPr>
                  <w:fldChar w:fldCharType="separate"/>
                </w:r>
                <w:r w:rsidR="00FA1D14">
                  <w:rPr>
                    <w:noProof/>
                    <w:sz w:val="18"/>
                  </w:rPr>
                  <w:t>20</w:t>
                </w:r>
                <w:r w:rsidR="00267F41">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FA1D14" w:rsidRPr="00FA1D14">
                    <w:rPr>
                      <w:noProof/>
                      <w:sz w:val="18"/>
                    </w:rPr>
                    <w:t>41</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41" w:rsidRDefault="00267F41">
    <w:pPr>
      <w:pStyle w:val="ad"/>
    </w:pPr>
    <w:r>
      <w:pict>
        <v:shapetype id="_x0000_t202" coordsize="21600,21600" o:spt="202" path="m,l,21600r21600,l21600,xe">
          <v:stroke joinstyle="miter"/>
          <v:path gradientshapeok="t" o:connecttype="rect"/>
        </v:shapetype>
        <v:shape id="文本框 3" o:spid="_x0000_s4097" type="#_x0000_t202" style="position:absolute;margin-left:0;margin-top:0;width:1in;height:11.65pt;z-index:251658240;mso-wrap-style:none;mso-position-horizontal:center;mso-position-horizontal-relative:margin" filled="f" stroked="f" strokeweight="1.25pt">
          <v:textbox style="mso-fit-shape-to-text:t" inset="0,0,0,0">
            <w:txbxContent>
              <w:p w:rsidR="00267F41" w:rsidRDefault="00271681">
                <w:pPr>
                  <w:snapToGrid w:val="0"/>
                  <w:rPr>
                    <w:sz w:val="18"/>
                  </w:rPr>
                </w:pPr>
                <w:r>
                  <w:rPr>
                    <w:rFonts w:hint="eastAsia"/>
                    <w:sz w:val="18"/>
                  </w:rPr>
                  <w:t>第</w:t>
                </w:r>
                <w:r>
                  <w:rPr>
                    <w:rFonts w:hint="eastAsia"/>
                    <w:sz w:val="18"/>
                  </w:rPr>
                  <w:t xml:space="preserve"> </w:t>
                </w:r>
                <w:r w:rsidR="00267F41">
                  <w:rPr>
                    <w:rFonts w:hint="eastAsia"/>
                    <w:sz w:val="18"/>
                  </w:rPr>
                  <w:fldChar w:fldCharType="begin"/>
                </w:r>
                <w:r>
                  <w:rPr>
                    <w:rFonts w:hint="eastAsia"/>
                    <w:sz w:val="18"/>
                  </w:rPr>
                  <w:instrText xml:space="preserve"> PAGE  \* MERGEFORMAT </w:instrText>
                </w:r>
                <w:r w:rsidR="00267F41">
                  <w:rPr>
                    <w:rFonts w:hint="eastAsia"/>
                    <w:sz w:val="18"/>
                  </w:rPr>
                  <w:fldChar w:fldCharType="separate"/>
                </w:r>
                <w:r>
                  <w:rPr>
                    <w:sz w:val="18"/>
                  </w:rPr>
                  <w:t>0</w:t>
                </w:r>
                <w:r w:rsidR="00267F41">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33</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681" w:rsidRDefault="00271681" w:rsidP="00267F41">
      <w:r>
        <w:separator/>
      </w:r>
    </w:p>
  </w:footnote>
  <w:footnote w:type="continuationSeparator" w:id="0">
    <w:p w:rsidR="00271681" w:rsidRDefault="00271681" w:rsidP="00267F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075261"/>
    <w:multiLevelType w:val="multilevel"/>
    <w:tmpl w:val="3A0752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cumentProtection w:edit="readOnly" w:enforcement="1" w:cryptProviderType="rsaFull" w:cryptAlgorithmClass="hash" w:cryptAlgorithmType="typeAny" w:cryptAlgorithmSid="4" w:cryptSpinCount="100000" w:hash="BV0tWBxV/B2cDDHeQNjhKxMeIrA=" w:salt="Z/OpdZ79061N2/mZZRaSyA=="/>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5121"/>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3735"/>
    <w:rsid w:val="00004058"/>
    <w:rsid w:val="00010199"/>
    <w:rsid w:val="00011FA8"/>
    <w:rsid w:val="00016807"/>
    <w:rsid w:val="000201C7"/>
    <w:rsid w:val="00022169"/>
    <w:rsid w:val="000229F6"/>
    <w:rsid w:val="0002768B"/>
    <w:rsid w:val="0003052A"/>
    <w:rsid w:val="00034E98"/>
    <w:rsid w:val="000356A5"/>
    <w:rsid w:val="00037746"/>
    <w:rsid w:val="00050EDB"/>
    <w:rsid w:val="00053278"/>
    <w:rsid w:val="000545B4"/>
    <w:rsid w:val="00062E42"/>
    <w:rsid w:val="00070EDE"/>
    <w:rsid w:val="00073326"/>
    <w:rsid w:val="00087AA1"/>
    <w:rsid w:val="00087F76"/>
    <w:rsid w:val="000908AE"/>
    <w:rsid w:val="000922AD"/>
    <w:rsid w:val="000A321A"/>
    <w:rsid w:val="000B222A"/>
    <w:rsid w:val="000B7AE9"/>
    <w:rsid w:val="000C06B3"/>
    <w:rsid w:val="000C0C44"/>
    <w:rsid w:val="000C3996"/>
    <w:rsid w:val="000C59C2"/>
    <w:rsid w:val="000D0EF3"/>
    <w:rsid w:val="000D299C"/>
    <w:rsid w:val="000D4F4B"/>
    <w:rsid w:val="000E501A"/>
    <w:rsid w:val="000F5D22"/>
    <w:rsid w:val="001025EA"/>
    <w:rsid w:val="00103511"/>
    <w:rsid w:val="00106E1E"/>
    <w:rsid w:val="001128B5"/>
    <w:rsid w:val="00125818"/>
    <w:rsid w:val="00130EC7"/>
    <w:rsid w:val="001368C7"/>
    <w:rsid w:val="00137443"/>
    <w:rsid w:val="00140618"/>
    <w:rsid w:val="00140BF8"/>
    <w:rsid w:val="001467AA"/>
    <w:rsid w:val="001509D5"/>
    <w:rsid w:val="001602A4"/>
    <w:rsid w:val="00172A27"/>
    <w:rsid w:val="00173949"/>
    <w:rsid w:val="00174B66"/>
    <w:rsid w:val="00181316"/>
    <w:rsid w:val="00181E56"/>
    <w:rsid w:val="0018691C"/>
    <w:rsid w:val="00186B2D"/>
    <w:rsid w:val="00192A6D"/>
    <w:rsid w:val="001B3F79"/>
    <w:rsid w:val="001B448D"/>
    <w:rsid w:val="001C7CB2"/>
    <w:rsid w:val="001D3A61"/>
    <w:rsid w:val="001D3C5E"/>
    <w:rsid w:val="001D3CD8"/>
    <w:rsid w:val="001D62E2"/>
    <w:rsid w:val="001E43F0"/>
    <w:rsid w:val="001F08CE"/>
    <w:rsid w:val="001F147A"/>
    <w:rsid w:val="002012A7"/>
    <w:rsid w:val="00204C8B"/>
    <w:rsid w:val="002152AC"/>
    <w:rsid w:val="00216369"/>
    <w:rsid w:val="002168A2"/>
    <w:rsid w:val="00224AA2"/>
    <w:rsid w:val="00225E7B"/>
    <w:rsid w:val="00226D69"/>
    <w:rsid w:val="00227C51"/>
    <w:rsid w:val="00236B45"/>
    <w:rsid w:val="00247AD3"/>
    <w:rsid w:val="00251C9A"/>
    <w:rsid w:val="00256FD0"/>
    <w:rsid w:val="00267F41"/>
    <w:rsid w:val="002711D9"/>
    <w:rsid w:val="00271681"/>
    <w:rsid w:val="00276896"/>
    <w:rsid w:val="00276D73"/>
    <w:rsid w:val="00277387"/>
    <w:rsid w:val="002809BA"/>
    <w:rsid w:val="00282E7F"/>
    <w:rsid w:val="00295977"/>
    <w:rsid w:val="00296E4F"/>
    <w:rsid w:val="002A3450"/>
    <w:rsid w:val="002B6CE9"/>
    <w:rsid w:val="002C4563"/>
    <w:rsid w:val="002C7CC7"/>
    <w:rsid w:val="002D16AA"/>
    <w:rsid w:val="002D17C5"/>
    <w:rsid w:val="002D7B2B"/>
    <w:rsid w:val="002E53DB"/>
    <w:rsid w:val="002E790D"/>
    <w:rsid w:val="002E7DA7"/>
    <w:rsid w:val="002F07E7"/>
    <w:rsid w:val="002F42E8"/>
    <w:rsid w:val="002F4FA5"/>
    <w:rsid w:val="0030036B"/>
    <w:rsid w:val="00300568"/>
    <w:rsid w:val="00304969"/>
    <w:rsid w:val="003051D0"/>
    <w:rsid w:val="00305521"/>
    <w:rsid w:val="00307335"/>
    <w:rsid w:val="0033274D"/>
    <w:rsid w:val="00342109"/>
    <w:rsid w:val="00350603"/>
    <w:rsid w:val="003658D2"/>
    <w:rsid w:val="00383A04"/>
    <w:rsid w:val="00397494"/>
    <w:rsid w:val="003A1BF5"/>
    <w:rsid w:val="003A3890"/>
    <w:rsid w:val="003B238D"/>
    <w:rsid w:val="003C48DC"/>
    <w:rsid w:val="003D5D8E"/>
    <w:rsid w:val="003E3D8B"/>
    <w:rsid w:val="003E73D6"/>
    <w:rsid w:val="003F3457"/>
    <w:rsid w:val="003F6427"/>
    <w:rsid w:val="003F6A4B"/>
    <w:rsid w:val="00400E4E"/>
    <w:rsid w:val="00403AD6"/>
    <w:rsid w:val="004109B4"/>
    <w:rsid w:val="0041130D"/>
    <w:rsid w:val="00411794"/>
    <w:rsid w:val="00420C3C"/>
    <w:rsid w:val="00420F4E"/>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4BD8"/>
    <w:rsid w:val="00496699"/>
    <w:rsid w:val="00496DE6"/>
    <w:rsid w:val="004A2616"/>
    <w:rsid w:val="004A6B06"/>
    <w:rsid w:val="004B29B0"/>
    <w:rsid w:val="004B3B54"/>
    <w:rsid w:val="004B68C8"/>
    <w:rsid w:val="004C5CAA"/>
    <w:rsid w:val="004D433B"/>
    <w:rsid w:val="004D47D6"/>
    <w:rsid w:val="004D626B"/>
    <w:rsid w:val="004E0A59"/>
    <w:rsid w:val="004F00A2"/>
    <w:rsid w:val="004F2415"/>
    <w:rsid w:val="004F54D2"/>
    <w:rsid w:val="005030F2"/>
    <w:rsid w:val="00506E6D"/>
    <w:rsid w:val="00510EAB"/>
    <w:rsid w:val="0051239E"/>
    <w:rsid w:val="00517F35"/>
    <w:rsid w:val="00540FF3"/>
    <w:rsid w:val="00541E17"/>
    <w:rsid w:val="00546BF6"/>
    <w:rsid w:val="00551B8C"/>
    <w:rsid w:val="005677B3"/>
    <w:rsid w:val="00567969"/>
    <w:rsid w:val="00570338"/>
    <w:rsid w:val="005751C6"/>
    <w:rsid w:val="00584485"/>
    <w:rsid w:val="0058549D"/>
    <w:rsid w:val="00594275"/>
    <w:rsid w:val="005949C5"/>
    <w:rsid w:val="00596EAA"/>
    <w:rsid w:val="005B2CBE"/>
    <w:rsid w:val="005B33DE"/>
    <w:rsid w:val="005B577A"/>
    <w:rsid w:val="005B5F09"/>
    <w:rsid w:val="005C3456"/>
    <w:rsid w:val="005C71A0"/>
    <w:rsid w:val="005D0F2B"/>
    <w:rsid w:val="005D2C03"/>
    <w:rsid w:val="005D3E0D"/>
    <w:rsid w:val="005E204D"/>
    <w:rsid w:val="005E4B2D"/>
    <w:rsid w:val="005E6C0C"/>
    <w:rsid w:val="005F107A"/>
    <w:rsid w:val="0060471C"/>
    <w:rsid w:val="00616041"/>
    <w:rsid w:val="006178F7"/>
    <w:rsid w:val="006228C9"/>
    <w:rsid w:val="0063045A"/>
    <w:rsid w:val="00632E6A"/>
    <w:rsid w:val="0063325D"/>
    <w:rsid w:val="00634380"/>
    <w:rsid w:val="006357A0"/>
    <w:rsid w:val="00645635"/>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5E08"/>
    <w:rsid w:val="006E7132"/>
    <w:rsid w:val="006F0CBE"/>
    <w:rsid w:val="006F0E36"/>
    <w:rsid w:val="006F4DB8"/>
    <w:rsid w:val="006F6C4A"/>
    <w:rsid w:val="007040A0"/>
    <w:rsid w:val="00704247"/>
    <w:rsid w:val="00720291"/>
    <w:rsid w:val="00735A70"/>
    <w:rsid w:val="00736FEC"/>
    <w:rsid w:val="00757CBD"/>
    <w:rsid w:val="0076076D"/>
    <w:rsid w:val="0077292B"/>
    <w:rsid w:val="00775CA0"/>
    <w:rsid w:val="007832DB"/>
    <w:rsid w:val="00792433"/>
    <w:rsid w:val="00797F6E"/>
    <w:rsid w:val="007A1542"/>
    <w:rsid w:val="007A758B"/>
    <w:rsid w:val="007B7532"/>
    <w:rsid w:val="007C1002"/>
    <w:rsid w:val="007D1C38"/>
    <w:rsid w:val="007D52C5"/>
    <w:rsid w:val="007E53D1"/>
    <w:rsid w:val="007E564F"/>
    <w:rsid w:val="007F18E6"/>
    <w:rsid w:val="007F1E30"/>
    <w:rsid w:val="007F2BD3"/>
    <w:rsid w:val="00805C46"/>
    <w:rsid w:val="008217C2"/>
    <w:rsid w:val="00832801"/>
    <w:rsid w:val="0084779C"/>
    <w:rsid w:val="0084787E"/>
    <w:rsid w:val="00847E98"/>
    <w:rsid w:val="00857FEB"/>
    <w:rsid w:val="0086545F"/>
    <w:rsid w:val="00865926"/>
    <w:rsid w:val="008674BF"/>
    <w:rsid w:val="00867883"/>
    <w:rsid w:val="00873757"/>
    <w:rsid w:val="008753FD"/>
    <w:rsid w:val="00882EC6"/>
    <w:rsid w:val="008869C2"/>
    <w:rsid w:val="008A512A"/>
    <w:rsid w:val="008A5F1D"/>
    <w:rsid w:val="008B1227"/>
    <w:rsid w:val="008D5DF3"/>
    <w:rsid w:val="008E2FEA"/>
    <w:rsid w:val="008F21C4"/>
    <w:rsid w:val="008F2DAF"/>
    <w:rsid w:val="008F718C"/>
    <w:rsid w:val="009022A3"/>
    <w:rsid w:val="0090410D"/>
    <w:rsid w:val="00916FE7"/>
    <w:rsid w:val="009245A8"/>
    <w:rsid w:val="00933BDF"/>
    <w:rsid w:val="009342BA"/>
    <w:rsid w:val="00934628"/>
    <w:rsid w:val="00934C0B"/>
    <w:rsid w:val="00936B1E"/>
    <w:rsid w:val="00936F99"/>
    <w:rsid w:val="00945AA0"/>
    <w:rsid w:val="00951CBB"/>
    <w:rsid w:val="00954529"/>
    <w:rsid w:val="00957DE5"/>
    <w:rsid w:val="00963D4A"/>
    <w:rsid w:val="00964679"/>
    <w:rsid w:val="00972F26"/>
    <w:rsid w:val="00981210"/>
    <w:rsid w:val="00981518"/>
    <w:rsid w:val="009836D3"/>
    <w:rsid w:val="00985F3C"/>
    <w:rsid w:val="00991948"/>
    <w:rsid w:val="009C2952"/>
    <w:rsid w:val="009C78FE"/>
    <w:rsid w:val="009D06FB"/>
    <w:rsid w:val="009D5146"/>
    <w:rsid w:val="009E5035"/>
    <w:rsid w:val="009F5434"/>
    <w:rsid w:val="009F6923"/>
    <w:rsid w:val="009F7B07"/>
    <w:rsid w:val="00A05FB0"/>
    <w:rsid w:val="00A12798"/>
    <w:rsid w:val="00A12CE1"/>
    <w:rsid w:val="00A33541"/>
    <w:rsid w:val="00A33953"/>
    <w:rsid w:val="00A403A1"/>
    <w:rsid w:val="00A4457B"/>
    <w:rsid w:val="00A50AD0"/>
    <w:rsid w:val="00A510A6"/>
    <w:rsid w:val="00A5148D"/>
    <w:rsid w:val="00A55426"/>
    <w:rsid w:val="00A55A0A"/>
    <w:rsid w:val="00A56DB2"/>
    <w:rsid w:val="00A57980"/>
    <w:rsid w:val="00A657D1"/>
    <w:rsid w:val="00A67C7A"/>
    <w:rsid w:val="00A760C8"/>
    <w:rsid w:val="00A819F4"/>
    <w:rsid w:val="00A82ED6"/>
    <w:rsid w:val="00A85A0A"/>
    <w:rsid w:val="00A8704A"/>
    <w:rsid w:val="00A90376"/>
    <w:rsid w:val="00A91947"/>
    <w:rsid w:val="00A92E9D"/>
    <w:rsid w:val="00AA64CE"/>
    <w:rsid w:val="00AB230C"/>
    <w:rsid w:val="00AB4269"/>
    <w:rsid w:val="00AB4DF0"/>
    <w:rsid w:val="00AB5750"/>
    <w:rsid w:val="00AC28B9"/>
    <w:rsid w:val="00AC4625"/>
    <w:rsid w:val="00AD19D1"/>
    <w:rsid w:val="00AD622E"/>
    <w:rsid w:val="00AE7834"/>
    <w:rsid w:val="00AF219A"/>
    <w:rsid w:val="00AF6CF8"/>
    <w:rsid w:val="00AF7F4A"/>
    <w:rsid w:val="00B0386D"/>
    <w:rsid w:val="00B03D06"/>
    <w:rsid w:val="00B1523C"/>
    <w:rsid w:val="00B15A86"/>
    <w:rsid w:val="00B17161"/>
    <w:rsid w:val="00B23477"/>
    <w:rsid w:val="00B2595B"/>
    <w:rsid w:val="00B27EC2"/>
    <w:rsid w:val="00B30512"/>
    <w:rsid w:val="00B37F14"/>
    <w:rsid w:val="00B4074B"/>
    <w:rsid w:val="00B424C4"/>
    <w:rsid w:val="00B44175"/>
    <w:rsid w:val="00B57333"/>
    <w:rsid w:val="00B7304B"/>
    <w:rsid w:val="00B74C2A"/>
    <w:rsid w:val="00B77C14"/>
    <w:rsid w:val="00B90D1B"/>
    <w:rsid w:val="00BA5724"/>
    <w:rsid w:val="00BC7245"/>
    <w:rsid w:val="00BD054A"/>
    <w:rsid w:val="00BD1443"/>
    <w:rsid w:val="00BD335D"/>
    <w:rsid w:val="00BE371B"/>
    <w:rsid w:val="00BE56D4"/>
    <w:rsid w:val="00BF31AA"/>
    <w:rsid w:val="00BF41A3"/>
    <w:rsid w:val="00C0604D"/>
    <w:rsid w:val="00C06824"/>
    <w:rsid w:val="00C07482"/>
    <w:rsid w:val="00C10388"/>
    <w:rsid w:val="00C10E6A"/>
    <w:rsid w:val="00C16B7B"/>
    <w:rsid w:val="00C25EF8"/>
    <w:rsid w:val="00C27F90"/>
    <w:rsid w:val="00C30341"/>
    <w:rsid w:val="00C30CF1"/>
    <w:rsid w:val="00C3302A"/>
    <w:rsid w:val="00C36CC9"/>
    <w:rsid w:val="00C3742B"/>
    <w:rsid w:val="00C413F9"/>
    <w:rsid w:val="00C42930"/>
    <w:rsid w:val="00C4602E"/>
    <w:rsid w:val="00C475E6"/>
    <w:rsid w:val="00C51772"/>
    <w:rsid w:val="00C63BBE"/>
    <w:rsid w:val="00C64FFF"/>
    <w:rsid w:val="00C67AA1"/>
    <w:rsid w:val="00C80A51"/>
    <w:rsid w:val="00C84BB7"/>
    <w:rsid w:val="00C862AC"/>
    <w:rsid w:val="00C863B9"/>
    <w:rsid w:val="00C95E9F"/>
    <w:rsid w:val="00CB20A5"/>
    <w:rsid w:val="00CB24F4"/>
    <w:rsid w:val="00CB4487"/>
    <w:rsid w:val="00CB66DD"/>
    <w:rsid w:val="00CC131B"/>
    <w:rsid w:val="00CD7274"/>
    <w:rsid w:val="00CF2630"/>
    <w:rsid w:val="00CF4ED2"/>
    <w:rsid w:val="00D015BD"/>
    <w:rsid w:val="00D151C8"/>
    <w:rsid w:val="00D23CF2"/>
    <w:rsid w:val="00D400C1"/>
    <w:rsid w:val="00D40DA7"/>
    <w:rsid w:val="00D43538"/>
    <w:rsid w:val="00D46271"/>
    <w:rsid w:val="00D55763"/>
    <w:rsid w:val="00D57FC7"/>
    <w:rsid w:val="00D7494C"/>
    <w:rsid w:val="00D74A29"/>
    <w:rsid w:val="00D83FBB"/>
    <w:rsid w:val="00D96ABA"/>
    <w:rsid w:val="00DA00DF"/>
    <w:rsid w:val="00DA0304"/>
    <w:rsid w:val="00DA31F7"/>
    <w:rsid w:val="00DB4572"/>
    <w:rsid w:val="00DC1CAE"/>
    <w:rsid w:val="00DC229F"/>
    <w:rsid w:val="00DC5A0C"/>
    <w:rsid w:val="00DC76AD"/>
    <w:rsid w:val="00DD18A0"/>
    <w:rsid w:val="00DD3818"/>
    <w:rsid w:val="00DD7082"/>
    <w:rsid w:val="00DE0968"/>
    <w:rsid w:val="00DF7FB1"/>
    <w:rsid w:val="00E04CA6"/>
    <w:rsid w:val="00E14A2E"/>
    <w:rsid w:val="00E14CFA"/>
    <w:rsid w:val="00E20129"/>
    <w:rsid w:val="00E20743"/>
    <w:rsid w:val="00E20DCD"/>
    <w:rsid w:val="00E36319"/>
    <w:rsid w:val="00E42AC6"/>
    <w:rsid w:val="00E42B36"/>
    <w:rsid w:val="00E4493C"/>
    <w:rsid w:val="00E45C42"/>
    <w:rsid w:val="00E531F4"/>
    <w:rsid w:val="00E6254B"/>
    <w:rsid w:val="00E62614"/>
    <w:rsid w:val="00E63EB5"/>
    <w:rsid w:val="00E6786B"/>
    <w:rsid w:val="00E72BA1"/>
    <w:rsid w:val="00E7647E"/>
    <w:rsid w:val="00E83374"/>
    <w:rsid w:val="00E87195"/>
    <w:rsid w:val="00E9193E"/>
    <w:rsid w:val="00EA4D62"/>
    <w:rsid w:val="00EA5305"/>
    <w:rsid w:val="00EB0F7B"/>
    <w:rsid w:val="00EB1B6B"/>
    <w:rsid w:val="00EC1F1F"/>
    <w:rsid w:val="00EC4AC0"/>
    <w:rsid w:val="00EC6590"/>
    <w:rsid w:val="00ED25E0"/>
    <w:rsid w:val="00ED3316"/>
    <w:rsid w:val="00ED44DF"/>
    <w:rsid w:val="00EF272B"/>
    <w:rsid w:val="00F23AA0"/>
    <w:rsid w:val="00F24042"/>
    <w:rsid w:val="00F261F0"/>
    <w:rsid w:val="00F2688C"/>
    <w:rsid w:val="00F3305B"/>
    <w:rsid w:val="00F3713B"/>
    <w:rsid w:val="00F37DE6"/>
    <w:rsid w:val="00F37E80"/>
    <w:rsid w:val="00F5488D"/>
    <w:rsid w:val="00F63800"/>
    <w:rsid w:val="00F668C6"/>
    <w:rsid w:val="00F72AC6"/>
    <w:rsid w:val="00F93A8A"/>
    <w:rsid w:val="00FA17FB"/>
    <w:rsid w:val="00FA1D14"/>
    <w:rsid w:val="00FA7919"/>
    <w:rsid w:val="00FB5219"/>
    <w:rsid w:val="00FB7868"/>
    <w:rsid w:val="00FC0B38"/>
    <w:rsid w:val="00FC363A"/>
    <w:rsid w:val="00FC5B98"/>
    <w:rsid w:val="00FC6CA2"/>
    <w:rsid w:val="00FD00E3"/>
    <w:rsid w:val="00FE1311"/>
    <w:rsid w:val="00FF0385"/>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8AF52FB"/>
    <w:rsid w:val="2927396A"/>
    <w:rsid w:val="29A600AF"/>
    <w:rsid w:val="2B7E1EDD"/>
    <w:rsid w:val="2C204662"/>
    <w:rsid w:val="34C70536"/>
    <w:rsid w:val="36825A6E"/>
    <w:rsid w:val="36CB3421"/>
    <w:rsid w:val="38385611"/>
    <w:rsid w:val="38503A7B"/>
    <w:rsid w:val="3A2A5DCD"/>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2A5897"/>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Indent 2" w:qFormat="1"/>
    <w:lsdException w:name="Body Text Indent 3" w:qFormat="1"/>
    <w:lsdException w:name="Block Text" w:qFormat="1"/>
    <w:lsdException w:name="Hyperlink" w:uiPriority="99"/>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7F41"/>
    <w:pPr>
      <w:widowControl w:val="0"/>
      <w:jc w:val="both"/>
    </w:pPr>
    <w:rPr>
      <w:kern w:val="2"/>
      <w:sz w:val="21"/>
      <w:szCs w:val="24"/>
    </w:rPr>
  </w:style>
  <w:style w:type="paragraph" w:styleId="1">
    <w:name w:val="heading 1"/>
    <w:basedOn w:val="a"/>
    <w:next w:val="a"/>
    <w:qFormat/>
    <w:rsid w:val="00267F41"/>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267F41"/>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267F41"/>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267F41"/>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267F41"/>
    <w:pPr>
      <w:keepNext/>
      <w:keepLines/>
      <w:spacing w:before="280" w:after="290" w:line="376" w:lineRule="auto"/>
      <w:outlineLvl w:val="4"/>
    </w:pPr>
    <w:rPr>
      <w:b/>
      <w:sz w:val="28"/>
      <w:szCs w:val="20"/>
    </w:rPr>
  </w:style>
  <w:style w:type="paragraph" w:styleId="6">
    <w:name w:val="heading 6"/>
    <w:basedOn w:val="a"/>
    <w:next w:val="a"/>
    <w:qFormat/>
    <w:rsid w:val="00267F41"/>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267F41"/>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267F41"/>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267F41"/>
    <w:pPr>
      <w:ind w:firstLine="420"/>
    </w:pPr>
    <w:rPr>
      <w:szCs w:val="20"/>
    </w:rPr>
  </w:style>
  <w:style w:type="paragraph" w:styleId="7">
    <w:name w:val="toc 7"/>
    <w:basedOn w:val="a"/>
    <w:next w:val="a"/>
    <w:rsid w:val="00267F41"/>
    <w:pPr>
      <w:jc w:val="left"/>
    </w:pPr>
    <w:rPr>
      <w:rFonts w:ascii="Calibri" w:hAnsi="Calibri" w:cs="Calibri"/>
      <w:sz w:val="22"/>
      <w:szCs w:val="22"/>
    </w:rPr>
  </w:style>
  <w:style w:type="paragraph" w:styleId="a4">
    <w:name w:val="Document Map"/>
    <w:basedOn w:val="a"/>
    <w:qFormat/>
    <w:rsid w:val="00267F41"/>
    <w:pPr>
      <w:shd w:val="clear" w:color="auto" w:fill="000080"/>
    </w:pPr>
  </w:style>
  <w:style w:type="paragraph" w:styleId="a5">
    <w:name w:val="annotation text"/>
    <w:basedOn w:val="a"/>
    <w:qFormat/>
    <w:rsid w:val="00267F41"/>
    <w:pPr>
      <w:jc w:val="left"/>
    </w:pPr>
  </w:style>
  <w:style w:type="paragraph" w:styleId="a6">
    <w:name w:val="Salutation"/>
    <w:basedOn w:val="a"/>
    <w:next w:val="a"/>
    <w:rsid w:val="00267F41"/>
    <w:rPr>
      <w:rFonts w:ascii="仿宋_GB2312" w:eastAsia="仿宋_GB2312"/>
      <w:sz w:val="28"/>
      <w:szCs w:val="20"/>
    </w:rPr>
  </w:style>
  <w:style w:type="paragraph" w:styleId="30">
    <w:name w:val="Body Text 3"/>
    <w:basedOn w:val="a"/>
    <w:rsid w:val="00267F41"/>
    <w:pPr>
      <w:spacing w:after="120"/>
    </w:pPr>
    <w:rPr>
      <w:sz w:val="16"/>
      <w:szCs w:val="16"/>
    </w:rPr>
  </w:style>
  <w:style w:type="paragraph" w:styleId="a7">
    <w:name w:val="Body Text"/>
    <w:basedOn w:val="a"/>
    <w:rsid w:val="00267F41"/>
    <w:pPr>
      <w:spacing w:after="120"/>
    </w:pPr>
  </w:style>
  <w:style w:type="paragraph" w:styleId="a8">
    <w:name w:val="Body Text Indent"/>
    <w:basedOn w:val="a"/>
    <w:qFormat/>
    <w:rsid w:val="00267F41"/>
    <w:pPr>
      <w:ind w:leftChars="33" w:left="33" w:firstLineChars="194" w:firstLine="194"/>
    </w:pPr>
    <w:rPr>
      <w:rFonts w:ascii="Arial Narrow" w:hAnsi="Arial Narrow"/>
      <w:kern w:val="0"/>
      <w:sz w:val="24"/>
      <w:szCs w:val="20"/>
    </w:rPr>
  </w:style>
  <w:style w:type="paragraph" w:styleId="20">
    <w:name w:val="List 2"/>
    <w:basedOn w:val="a"/>
    <w:rsid w:val="00267F41"/>
    <w:pPr>
      <w:widowControl/>
      <w:ind w:left="284"/>
      <w:jc w:val="left"/>
    </w:pPr>
    <w:rPr>
      <w:rFonts w:ascii="Arial" w:eastAsia="Arial" w:hAnsi="Arial"/>
      <w:kern w:val="0"/>
      <w:sz w:val="20"/>
      <w:szCs w:val="20"/>
    </w:rPr>
  </w:style>
  <w:style w:type="paragraph" w:styleId="a9">
    <w:name w:val="Block Text"/>
    <w:basedOn w:val="a"/>
    <w:qFormat/>
    <w:rsid w:val="00267F41"/>
    <w:pPr>
      <w:adjustRightInd w:val="0"/>
      <w:spacing w:before="10" w:line="360" w:lineRule="auto"/>
      <w:ind w:left="420" w:right="-20"/>
      <w:jc w:val="left"/>
    </w:pPr>
    <w:rPr>
      <w:rFonts w:ascii="宋体"/>
      <w:sz w:val="24"/>
      <w:szCs w:val="20"/>
    </w:rPr>
  </w:style>
  <w:style w:type="paragraph" w:styleId="50">
    <w:name w:val="toc 5"/>
    <w:basedOn w:val="a"/>
    <w:next w:val="a"/>
    <w:qFormat/>
    <w:rsid w:val="00267F41"/>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267F41"/>
    <w:pPr>
      <w:ind w:leftChars="100" w:left="630" w:rightChars="100" w:right="100"/>
    </w:pPr>
    <w:rPr>
      <w:rFonts w:ascii="Calibri" w:hAnsi="Calibri" w:cs="Calibri"/>
      <w:smallCaps/>
      <w:sz w:val="22"/>
      <w:szCs w:val="22"/>
    </w:rPr>
  </w:style>
  <w:style w:type="paragraph" w:styleId="aa">
    <w:name w:val="Plain Text"/>
    <w:basedOn w:val="a"/>
    <w:qFormat/>
    <w:rsid w:val="00267F41"/>
    <w:rPr>
      <w:rFonts w:ascii="宋体" w:cs="Courier New"/>
      <w:szCs w:val="21"/>
    </w:rPr>
  </w:style>
  <w:style w:type="paragraph" w:styleId="80">
    <w:name w:val="toc 8"/>
    <w:basedOn w:val="a"/>
    <w:next w:val="a"/>
    <w:qFormat/>
    <w:rsid w:val="00267F41"/>
    <w:pPr>
      <w:jc w:val="left"/>
    </w:pPr>
    <w:rPr>
      <w:rFonts w:ascii="Calibri" w:hAnsi="Calibri" w:cs="Calibri"/>
      <w:sz w:val="22"/>
      <w:szCs w:val="22"/>
    </w:rPr>
  </w:style>
  <w:style w:type="paragraph" w:styleId="ab">
    <w:name w:val="Date"/>
    <w:basedOn w:val="a"/>
    <w:next w:val="a"/>
    <w:qFormat/>
    <w:rsid w:val="00267F41"/>
    <w:rPr>
      <w:rFonts w:ascii="仿宋_GB2312" w:eastAsia="仿宋_GB2312"/>
      <w:sz w:val="30"/>
      <w:szCs w:val="20"/>
      <w:lang w:bidi="he-IL"/>
    </w:rPr>
  </w:style>
  <w:style w:type="paragraph" w:styleId="21">
    <w:name w:val="Body Text Indent 2"/>
    <w:basedOn w:val="a"/>
    <w:qFormat/>
    <w:rsid w:val="00267F41"/>
    <w:pPr>
      <w:spacing w:line="520" w:lineRule="exact"/>
      <w:ind w:firstLineChars="200" w:firstLine="200"/>
    </w:pPr>
    <w:rPr>
      <w:sz w:val="28"/>
      <w:szCs w:val="28"/>
    </w:rPr>
  </w:style>
  <w:style w:type="paragraph" w:styleId="ac">
    <w:name w:val="Balloon Text"/>
    <w:basedOn w:val="a"/>
    <w:qFormat/>
    <w:rsid w:val="00267F41"/>
    <w:rPr>
      <w:sz w:val="18"/>
      <w:szCs w:val="18"/>
    </w:rPr>
  </w:style>
  <w:style w:type="paragraph" w:styleId="ad">
    <w:name w:val="footer"/>
    <w:basedOn w:val="a"/>
    <w:qFormat/>
    <w:rsid w:val="00267F41"/>
    <w:pPr>
      <w:tabs>
        <w:tab w:val="center" w:pos="4153"/>
        <w:tab w:val="right" w:pos="8306"/>
      </w:tabs>
      <w:snapToGrid w:val="0"/>
      <w:jc w:val="left"/>
    </w:pPr>
    <w:rPr>
      <w:sz w:val="18"/>
      <w:szCs w:val="20"/>
    </w:rPr>
  </w:style>
  <w:style w:type="paragraph" w:styleId="ae">
    <w:name w:val="envelope return"/>
    <w:basedOn w:val="a"/>
    <w:qFormat/>
    <w:rsid w:val="00267F41"/>
    <w:pPr>
      <w:snapToGrid w:val="0"/>
    </w:pPr>
    <w:rPr>
      <w:rFonts w:ascii="Arial" w:hAnsi="Arial" w:cs="Arial"/>
    </w:rPr>
  </w:style>
  <w:style w:type="paragraph" w:styleId="af">
    <w:name w:val="header"/>
    <w:basedOn w:val="a"/>
    <w:qFormat/>
    <w:rsid w:val="00267F4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67F41"/>
    <w:rPr>
      <w:rFonts w:ascii="Calibri" w:hAnsi="Calibri" w:cs="Calibri"/>
      <w:bCs/>
      <w:caps/>
      <w:sz w:val="22"/>
      <w:szCs w:val="22"/>
    </w:rPr>
  </w:style>
  <w:style w:type="paragraph" w:styleId="40">
    <w:name w:val="toc 4"/>
    <w:basedOn w:val="a"/>
    <w:next w:val="a"/>
    <w:qFormat/>
    <w:rsid w:val="00267F41"/>
    <w:pPr>
      <w:ind w:leftChars="100" w:left="100" w:rightChars="100" w:right="100"/>
      <w:jc w:val="left"/>
    </w:pPr>
    <w:rPr>
      <w:rFonts w:ascii="Calibri" w:hAnsi="Calibri" w:cs="Calibri"/>
      <w:sz w:val="22"/>
      <w:szCs w:val="22"/>
    </w:rPr>
  </w:style>
  <w:style w:type="paragraph" w:styleId="af0">
    <w:name w:val="List"/>
    <w:basedOn w:val="a7"/>
    <w:qFormat/>
    <w:rsid w:val="00267F41"/>
    <w:pPr>
      <w:suppressAutoHyphens/>
    </w:pPr>
    <w:rPr>
      <w:lang w:eastAsia="ar-SA"/>
    </w:rPr>
  </w:style>
  <w:style w:type="paragraph" w:styleId="60">
    <w:name w:val="toc 6"/>
    <w:basedOn w:val="a"/>
    <w:next w:val="a"/>
    <w:qFormat/>
    <w:rsid w:val="00267F41"/>
    <w:pPr>
      <w:jc w:val="left"/>
    </w:pPr>
    <w:rPr>
      <w:rFonts w:ascii="Calibri" w:hAnsi="Calibri" w:cs="Calibri"/>
      <w:sz w:val="22"/>
      <w:szCs w:val="22"/>
    </w:rPr>
  </w:style>
  <w:style w:type="paragraph" w:styleId="32">
    <w:name w:val="Body Text Indent 3"/>
    <w:basedOn w:val="a"/>
    <w:qFormat/>
    <w:rsid w:val="00267F41"/>
    <w:pPr>
      <w:spacing w:after="120"/>
      <w:ind w:leftChars="200" w:left="200"/>
    </w:pPr>
    <w:rPr>
      <w:sz w:val="16"/>
      <w:szCs w:val="16"/>
    </w:rPr>
  </w:style>
  <w:style w:type="paragraph" w:styleId="22">
    <w:name w:val="toc 2"/>
    <w:basedOn w:val="a"/>
    <w:next w:val="a"/>
    <w:uiPriority w:val="39"/>
    <w:qFormat/>
    <w:rsid w:val="00267F41"/>
    <w:pPr>
      <w:ind w:leftChars="100" w:left="840" w:rightChars="100" w:right="100"/>
    </w:pPr>
    <w:rPr>
      <w:rFonts w:ascii="Calibri" w:hAnsi="Calibri" w:cs="Calibri"/>
      <w:bCs/>
      <w:smallCaps/>
      <w:sz w:val="22"/>
      <w:szCs w:val="22"/>
    </w:rPr>
  </w:style>
  <w:style w:type="paragraph" w:styleId="90">
    <w:name w:val="toc 9"/>
    <w:basedOn w:val="a"/>
    <w:next w:val="a"/>
    <w:qFormat/>
    <w:rsid w:val="00267F41"/>
    <w:pPr>
      <w:jc w:val="left"/>
    </w:pPr>
    <w:rPr>
      <w:rFonts w:ascii="Calibri" w:hAnsi="Calibri" w:cs="Calibri"/>
      <w:sz w:val="22"/>
      <w:szCs w:val="22"/>
    </w:rPr>
  </w:style>
  <w:style w:type="paragraph" w:styleId="23">
    <w:name w:val="Body Text 2"/>
    <w:basedOn w:val="a"/>
    <w:qFormat/>
    <w:rsid w:val="00267F41"/>
    <w:pPr>
      <w:jc w:val="left"/>
    </w:pPr>
    <w:rPr>
      <w:rFonts w:ascii="Courier New" w:eastAsia="华文中宋" w:hAnsi="Courier New"/>
    </w:rPr>
  </w:style>
  <w:style w:type="paragraph" w:styleId="24">
    <w:name w:val="List Continue 2"/>
    <w:basedOn w:val="a"/>
    <w:qFormat/>
    <w:rsid w:val="00267F41"/>
    <w:pPr>
      <w:spacing w:after="120"/>
      <w:ind w:leftChars="400" w:left="400"/>
    </w:pPr>
    <w:rPr>
      <w:rFonts w:ascii="Calibri" w:hAnsi="Calibri"/>
    </w:rPr>
  </w:style>
  <w:style w:type="paragraph" w:styleId="HTML">
    <w:name w:val="HTML Preformatted"/>
    <w:basedOn w:val="a"/>
    <w:rsid w:val="00267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267F41"/>
    <w:pPr>
      <w:widowControl/>
      <w:spacing w:before="100" w:beforeAutospacing="1" w:after="100" w:afterAutospacing="1"/>
      <w:jc w:val="left"/>
    </w:pPr>
    <w:rPr>
      <w:rFonts w:ascii="宋体"/>
      <w:kern w:val="0"/>
      <w:sz w:val="24"/>
    </w:rPr>
  </w:style>
  <w:style w:type="paragraph" w:styleId="11">
    <w:name w:val="index 1"/>
    <w:basedOn w:val="a"/>
    <w:next w:val="a"/>
    <w:rsid w:val="00267F41"/>
    <w:pPr>
      <w:tabs>
        <w:tab w:val="left" w:pos="360"/>
      </w:tabs>
      <w:adjustRightInd w:val="0"/>
      <w:textAlignment w:val="baseline"/>
    </w:pPr>
    <w:rPr>
      <w:rFonts w:eastAsia="楷体_GB2312"/>
      <w:kern w:val="0"/>
      <w:sz w:val="28"/>
      <w:szCs w:val="20"/>
    </w:rPr>
  </w:style>
  <w:style w:type="paragraph" w:styleId="af2">
    <w:name w:val="Title"/>
    <w:basedOn w:val="a"/>
    <w:next w:val="a"/>
    <w:qFormat/>
    <w:rsid w:val="00267F41"/>
    <w:pPr>
      <w:spacing w:before="240" w:after="60"/>
      <w:jc w:val="center"/>
      <w:outlineLvl w:val="0"/>
    </w:pPr>
    <w:rPr>
      <w:rFonts w:ascii="Cambria" w:hAnsi="Cambria"/>
      <w:b/>
      <w:bCs/>
      <w:sz w:val="32"/>
      <w:szCs w:val="32"/>
    </w:rPr>
  </w:style>
  <w:style w:type="paragraph" w:styleId="af3">
    <w:name w:val="annotation subject"/>
    <w:basedOn w:val="a5"/>
    <w:next w:val="a5"/>
    <w:qFormat/>
    <w:rsid w:val="00267F41"/>
    <w:rPr>
      <w:b/>
      <w:bCs/>
    </w:rPr>
  </w:style>
  <w:style w:type="table" w:styleId="af4">
    <w:name w:val="Table Grid"/>
    <w:basedOn w:val="a2"/>
    <w:qFormat/>
    <w:rsid w:val="00267F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267F41"/>
    <w:rPr>
      <w:b/>
      <w:bCs/>
    </w:rPr>
  </w:style>
  <w:style w:type="character" w:styleId="af6">
    <w:name w:val="page number"/>
    <w:basedOn w:val="a1"/>
    <w:rsid w:val="00267F41"/>
  </w:style>
  <w:style w:type="character" w:styleId="af7">
    <w:name w:val="FollowedHyperlink"/>
    <w:qFormat/>
    <w:rsid w:val="00267F41"/>
    <w:rPr>
      <w:color w:val="800080"/>
      <w:u w:val="single"/>
    </w:rPr>
  </w:style>
  <w:style w:type="character" w:styleId="af8">
    <w:name w:val="Hyperlink"/>
    <w:uiPriority w:val="99"/>
    <w:rsid w:val="00267F41"/>
    <w:rPr>
      <w:color w:val="0000FF"/>
      <w:u w:val="single"/>
    </w:rPr>
  </w:style>
  <w:style w:type="character" w:styleId="af9">
    <w:name w:val="annotation reference"/>
    <w:rsid w:val="00267F41"/>
    <w:rPr>
      <w:sz w:val="21"/>
      <w:szCs w:val="21"/>
    </w:rPr>
  </w:style>
  <w:style w:type="character" w:customStyle="1" w:styleId="font11">
    <w:name w:val="font11"/>
    <w:qFormat/>
    <w:rsid w:val="00267F41"/>
    <w:rPr>
      <w:rFonts w:ascii="宋体" w:eastAsia="宋体"/>
      <w:color w:val="000000"/>
      <w:sz w:val="24"/>
      <w:u w:val="none"/>
    </w:rPr>
  </w:style>
  <w:style w:type="character" w:customStyle="1" w:styleId="1Char1">
    <w:name w:val="标题 1 Char1"/>
    <w:qFormat/>
    <w:rsid w:val="00267F41"/>
    <w:rPr>
      <w:rFonts w:ascii="Dotum" w:eastAsia="仿宋_GB2312" w:hAnsi="Dotum"/>
      <w:b/>
      <w:sz w:val="40"/>
      <w:lang w:bidi="he-IL"/>
    </w:rPr>
  </w:style>
  <w:style w:type="character" w:customStyle="1" w:styleId="Char1">
    <w:name w:val="纯文本 Char1"/>
    <w:qFormat/>
    <w:rsid w:val="00267F41"/>
    <w:rPr>
      <w:rFonts w:ascii="宋体" w:eastAsia="宋体" w:cs="Courier New"/>
      <w:kern w:val="2"/>
      <w:sz w:val="21"/>
      <w:szCs w:val="21"/>
      <w:lang w:val="en-US" w:eastAsia="zh-CN" w:bidi="ar-SA"/>
    </w:rPr>
  </w:style>
  <w:style w:type="character" w:customStyle="1" w:styleId="font01">
    <w:name w:val="font01"/>
    <w:qFormat/>
    <w:rsid w:val="00267F41"/>
    <w:rPr>
      <w:rFonts w:ascii="宋体" w:eastAsia="宋体" w:cs="宋体"/>
      <w:b/>
      <w:color w:val="000000"/>
      <w:sz w:val="20"/>
      <w:szCs w:val="20"/>
      <w:u w:val="none"/>
      <w:lang w:bidi="ar-SA"/>
    </w:rPr>
  </w:style>
  <w:style w:type="character" w:customStyle="1" w:styleId="font31">
    <w:name w:val="font31"/>
    <w:qFormat/>
    <w:rsid w:val="00267F41"/>
    <w:rPr>
      <w:rFonts w:ascii="宋体" w:eastAsia="宋体" w:cs="宋体"/>
      <w:b/>
      <w:color w:val="000000"/>
      <w:sz w:val="20"/>
      <w:szCs w:val="20"/>
      <w:u w:val="none"/>
      <w:lang w:bidi="ar-SA"/>
    </w:rPr>
  </w:style>
  <w:style w:type="character" w:customStyle="1" w:styleId="font21">
    <w:name w:val="font21"/>
    <w:qFormat/>
    <w:rsid w:val="00267F41"/>
    <w:rPr>
      <w:rFonts w:ascii="宋体" w:eastAsia="宋体" w:cs="宋体"/>
      <w:color w:val="000000"/>
      <w:sz w:val="20"/>
      <w:szCs w:val="20"/>
      <w:u w:val="none"/>
      <w:lang w:bidi="ar-SA"/>
    </w:rPr>
  </w:style>
  <w:style w:type="character" w:customStyle="1" w:styleId="font81">
    <w:name w:val="font81"/>
    <w:qFormat/>
    <w:rsid w:val="00267F41"/>
    <w:rPr>
      <w:rFonts w:ascii="宋体" w:eastAsia="宋体" w:cs="宋体"/>
      <w:color w:val="000000"/>
      <w:sz w:val="20"/>
      <w:szCs w:val="20"/>
      <w:u w:val="none"/>
      <w:lang w:bidi="ar-SA"/>
    </w:rPr>
  </w:style>
  <w:style w:type="character" w:customStyle="1" w:styleId="font61">
    <w:name w:val="font61"/>
    <w:qFormat/>
    <w:rsid w:val="00267F41"/>
    <w:rPr>
      <w:rFonts w:ascii="宋体" w:eastAsia="宋体" w:cs="宋体"/>
      <w:color w:val="000000"/>
      <w:sz w:val="20"/>
      <w:szCs w:val="20"/>
      <w:u w:val="none"/>
      <w:lang w:bidi="ar-SA"/>
    </w:rPr>
  </w:style>
  <w:style w:type="character" w:customStyle="1" w:styleId="12">
    <w:name w:val="访问过的超链接1"/>
    <w:qFormat/>
    <w:rsid w:val="00267F41"/>
    <w:rPr>
      <w:color w:val="800080"/>
      <w:u w:val="single"/>
    </w:rPr>
  </w:style>
  <w:style w:type="character" w:customStyle="1" w:styleId="blue1">
    <w:name w:val="blue1"/>
    <w:qFormat/>
    <w:rsid w:val="00267F41"/>
    <w:rPr>
      <w:color w:val="0000FF"/>
    </w:rPr>
  </w:style>
  <w:style w:type="character" w:customStyle="1" w:styleId="font101">
    <w:name w:val="font101"/>
    <w:qFormat/>
    <w:rsid w:val="00267F41"/>
    <w:rPr>
      <w:rFonts w:ascii="宋体" w:eastAsia="宋体" w:cs="宋体"/>
      <w:b/>
      <w:color w:val="000000"/>
      <w:sz w:val="20"/>
      <w:szCs w:val="20"/>
      <w:u w:val="none"/>
      <w:lang w:bidi="ar-SA"/>
    </w:rPr>
  </w:style>
  <w:style w:type="character" w:customStyle="1" w:styleId="font71">
    <w:name w:val="font71"/>
    <w:qFormat/>
    <w:rsid w:val="00267F41"/>
    <w:rPr>
      <w:rFonts w:ascii="宋体" w:eastAsia="宋体" w:cs="宋体"/>
      <w:color w:val="000000"/>
      <w:sz w:val="20"/>
      <w:szCs w:val="20"/>
      <w:u w:val="none"/>
      <w:lang w:bidi="ar-SA"/>
    </w:rPr>
  </w:style>
  <w:style w:type="character" w:customStyle="1" w:styleId="font91">
    <w:name w:val="font91"/>
    <w:qFormat/>
    <w:rsid w:val="00267F41"/>
    <w:rPr>
      <w:rFonts w:ascii="宋体" w:eastAsia="宋体" w:cs="宋体"/>
      <w:b/>
      <w:color w:val="000000"/>
      <w:sz w:val="20"/>
      <w:szCs w:val="20"/>
      <w:u w:val="none"/>
      <w:lang w:bidi="ar-SA"/>
    </w:rPr>
  </w:style>
  <w:style w:type="character" w:customStyle="1" w:styleId="apple-style-span">
    <w:name w:val="apple-style-span"/>
    <w:basedOn w:val="a1"/>
    <w:qFormat/>
    <w:rsid w:val="00267F41"/>
  </w:style>
  <w:style w:type="character" w:customStyle="1" w:styleId="font121">
    <w:name w:val="font121"/>
    <w:qFormat/>
    <w:rsid w:val="00267F41"/>
    <w:rPr>
      <w:rFonts w:ascii="宋体" w:eastAsia="宋体" w:hAnsi="宋体" w:cs="宋体" w:hint="eastAsia"/>
      <w:color w:val="000000"/>
      <w:sz w:val="20"/>
      <w:szCs w:val="20"/>
      <w:u w:val="none"/>
    </w:rPr>
  </w:style>
  <w:style w:type="character" w:customStyle="1" w:styleId="font41">
    <w:name w:val="font41"/>
    <w:rsid w:val="00267F41"/>
    <w:rPr>
      <w:rFonts w:ascii="宋体" w:eastAsia="宋体" w:cs="宋体"/>
      <w:color w:val="000000"/>
      <w:sz w:val="20"/>
      <w:szCs w:val="20"/>
      <w:u w:val="none"/>
      <w:lang w:bidi="ar-SA"/>
    </w:rPr>
  </w:style>
  <w:style w:type="character" w:customStyle="1" w:styleId="font51">
    <w:name w:val="font51"/>
    <w:rsid w:val="00267F41"/>
    <w:rPr>
      <w:rFonts w:ascii="宋体" w:eastAsia="宋体" w:cs="宋体"/>
      <w:b/>
      <w:color w:val="000000"/>
      <w:sz w:val="20"/>
      <w:szCs w:val="20"/>
      <w:u w:val="none"/>
      <w:lang w:bidi="ar-SA"/>
    </w:rPr>
  </w:style>
  <w:style w:type="paragraph" w:customStyle="1" w:styleId="p15">
    <w:name w:val="p15"/>
    <w:basedOn w:val="a"/>
    <w:qFormat/>
    <w:rsid w:val="00267F41"/>
    <w:pPr>
      <w:widowControl/>
    </w:pPr>
    <w:rPr>
      <w:rFonts w:ascii="Calibri" w:hAnsi="Calibri"/>
      <w:kern w:val="0"/>
      <w:szCs w:val="21"/>
    </w:rPr>
  </w:style>
  <w:style w:type="paragraph" w:customStyle="1" w:styleId="ListParagraph1">
    <w:name w:val="List Paragraph1"/>
    <w:basedOn w:val="a"/>
    <w:qFormat/>
    <w:rsid w:val="00267F41"/>
    <w:pPr>
      <w:ind w:firstLineChars="200" w:firstLine="200"/>
    </w:pPr>
    <w:rPr>
      <w:rFonts w:ascii="Calibri" w:hAnsi="Calibri"/>
    </w:rPr>
  </w:style>
  <w:style w:type="paragraph" w:customStyle="1" w:styleId="afa">
    <w:name w:val="自由段落"/>
    <w:basedOn w:val="a"/>
    <w:qFormat/>
    <w:rsid w:val="00267F41"/>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267F41"/>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267F41"/>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267F41"/>
    <w:rPr>
      <w:rFonts w:ascii="宋体"/>
      <w:szCs w:val="20"/>
    </w:rPr>
  </w:style>
  <w:style w:type="paragraph" w:customStyle="1" w:styleId="TableParagraph">
    <w:name w:val="Table Paragraph"/>
    <w:basedOn w:val="a"/>
    <w:uiPriority w:val="1"/>
    <w:qFormat/>
    <w:rsid w:val="00267F41"/>
    <w:pPr>
      <w:jc w:val="left"/>
    </w:pPr>
    <w:rPr>
      <w:rFonts w:ascii="Calibri" w:hAnsi="Calibri"/>
      <w:kern w:val="0"/>
      <w:sz w:val="22"/>
      <w:szCs w:val="22"/>
      <w:lang w:eastAsia="en-US"/>
    </w:rPr>
  </w:style>
  <w:style w:type="paragraph" w:customStyle="1" w:styleId="xl33">
    <w:name w:val="xl33"/>
    <w:basedOn w:val="a"/>
    <w:qFormat/>
    <w:rsid w:val="00267F41"/>
    <w:pPr>
      <w:widowControl/>
      <w:spacing w:before="100" w:beforeAutospacing="1" w:after="100" w:afterAutospacing="1"/>
      <w:jc w:val="right"/>
    </w:pPr>
    <w:rPr>
      <w:rFonts w:ascii="宋体"/>
      <w:b/>
      <w:bCs/>
      <w:kern w:val="0"/>
      <w:sz w:val="24"/>
    </w:rPr>
  </w:style>
  <w:style w:type="paragraph" w:customStyle="1" w:styleId="xl25">
    <w:name w:val="xl25"/>
    <w:basedOn w:val="a"/>
    <w:qFormat/>
    <w:rsid w:val="00267F41"/>
    <w:pPr>
      <w:widowControl/>
      <w:spacing w:before="100" w:beforeAutospacing="1" w:after="100" w:afterAutospacing="1"/>
      <w:jc w:val="left"/>
    </w:pPr>
    <w:rPr>
      <w:rFonts w:ascii="宋体"/>
      <w:kern w:val="0"/>
      <w:sz w:val="24"/>
    </w:rPr>
  </w:style>
  <w:style w:type="paragraph" w:customStyle="1" w:styleId="210">
    <w:name w:val="正文21"/>
    <w:qFormat/>
    <w:rsid w:val="00267F41"/>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267F41"/>
    <w:rPr>
      <w:szCs w:val="20"/>
    </w:rPr>
  </w:style>
  <w:style w:type="paragraph" w:customStyle="1" w:styleId="afd">
    <w:name w:val="国内正文"/>
    <w:basedOn w:val="a"/>
    <w:qFormat/>
    <w:rsid w:val="00267F41"/>
    <w:rPr>
      <w:sz w:val="28"/>
      <w:szCs w:val="28"/>
    </w:rPr>
  </w:style>
  <w:style w:type="paragraph" w:customStyle="1" w:styleId="CharCharChar">
    <w:name w:val="Char Char Char"/>
    <w:basedOn w:val="a"/>
    <w:qFormat/>
    <w:rsid w:val="00267F41"/>
    <w:rPr>
      <w:rFonts w:ascii="Tahoma" w:hAnsi="Tahoma"/>
      <w:sz w:val="24"/>
      <w:szCs w:val="20"/>
    </w:rPr>
  </w:style>
  <w:style w:type="paragraph" w:customStyle="1" w:styleId="font0">
    <w:name w:val="font0"/>
    <w:basedOn w:val="a"/>
    <w:rsid w:val="00267F41"/>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267F41"/>
  </w:style>
  <w:style w:type="paragraph" w:customStyle="1" w:styleId="font6">
    <w:name w:val="font6"/>
    <w:basedOn w:val="a"/>
    <w:rsid w:val="00267F41"/>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rsid w:val="00267F41"/>
  </w:style>
  <w:style w:type="paragraph" w:customStyle="1" w:styleId="font8">
    <w:name w:val="font8"/>
    <w:basedOn w:val="a"/>
    <w:rsid w:val="00267F41"/>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267F41"/>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267F41"/>
    <w:rPr>
      <w:szCs w:val="20"/>
    </w:rPr>
  </w:style>
  <w:style w:type="paragraph" w:customStyle="1" w:styleId="51">
    <w:name w:val="样式5"/>
    <w:basedOn w:val="a"/>
    <w:rsid w:val="00267F41"/>
    <w:pPr>
      <w:spacing w:line="400" w:lineRule="exact"/>
      <w:ind w:firstLineChars="200" w:firstLine="200"/>
    </w:pPr>
    <w:rPr>
      <w:rFonts w:ascii="Calibri" w:hAnsi="Calibri"/>
    </w:rPr>
  </w:style>
  <w:style w:type="paragraph" w:customStyle="1" w:styleId="TableText">
    <w:name w:val="Table Text"/>
    <w:basedOn w:val="a"/>
    <w:rsid w:val="00267F41"/>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267F41"/>
    <w:pPr>
      <w:widowControl/>
      <w:spacing w:before="100" w:beforeAutospacing="1" w:after="100" w:afterAutospacing="1"/>
      <w:jc w:val="left"/>
    </w:pPr>
    <w:rPr>
      <w:rFonts w:ascii="宋体"/>
      <w:kern w:val="0"/>
      <w:sz w:val="24"/>
    </w:rPr>
  </w:style>
  <w:style w:type="paragraph" w:customStyle="1" w:styleId="font7">
    <w:name w:val="font7"/>
    <w:basedOn w:val="a"/>
    <w:rsid w:val="00267F41"/>
    <w:pPr>
      <w:widowControl/>
      <w:spacing w:before="100" w:beforeAutospacing="1" w:after="100" w:afterAutospacing="1"/>
      <w:jc w:val="left"/>
    </w:pPr>
    <w:rPr>
      <w:rFonts w:ascii="宋体"/>
      <w:kern w:val="0"/>
      <w:sz w:val="22"/>
      <w:szCs w:val="22"/>
    </w:rPr>
  </w:style>
  <w:style w:type="paragraph" w:customStyle="1" w:styleId="font5">
    <w:name w:val="font5"/>
    <w:basedOn w:val="a"/>
    <w:rsid w:val="00267F41"/>
    <w:pPr>
      <w:widowControl/>
      <w:spacing w:before="100" w:beforeAutospacing="1" w:after="100" w:afterAutospacing="1"/>
      <w:jc w:val="left"/>
    </w:pPr>
    <w:rPr>
      <w:rFonts w:ascii="宋体"/>
      <w:kern w:val="0"/>
      <w:sz w:val="20"/>
      <w:szCs w:val="20"/>
    </w:rPr>
  </w:style>
  <w:style w:type="paragraph" w:customStyle="1" w:styleId="font10">
    <w:name w:val="font10"/>
    <w:basedOn w:val="a"/>
    <w:rsid w:val="00267F41"/>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267F41"/>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267F41"/>
    <w:pPr>
      <w:jc w:val="left"/>
    </w:pPr>
  </w:style>
  <w:style w:type="paragraph" w:customStyle="1" w:styleId="afe">
    <w:name w:val="国内"/>
    <w:basedOn w:val="1"/>
    <w:qFormat/>
    <w:rsid w:val="00267F41"/>
    <w:rPr>
      <w:sz w:val="52"/>
      <w:szCs w:val="52"/>
    </w:rPr>
  </w:style>
  <w:style w:type="paragraph" w:customStyle="1" w:styleId="aff">
    <w:name w:val="注释"/>
    <w:basedOn w:val="a"/>
    <w:next w:val="a"/>
    <w:rsid w:val="00267F41"/>
    <w:pPr>
      <w:ind w:leftChars="200" w:left="200"/>
    </w:pPr>
    <w:rPr>
      <w:b/>
      <w:szCs w:val="20"/>
    </w:rPr>
  </w:style>
  <w:style w:type="paragraph" w:customStyle="1" w:styleId="xl23">
    <w:name w:val="xl23"/>
    <w:basedOn w:val="a"/>
    <w:qFormat/>
    <w:rsid w:val="00267F41"/>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267F41"/>
  </w:style>
  <w:style w:type="paragraph" w:customStyle="1" w:styleId="xl26">
    <w:name w:val="xl26"/>
    <w:basedOn w:val="a"/>
    <w:rsid w:val="00267F41"/>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267F41"/>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267F41"/>
    <w:pPr>
      <w:ind w:firstLineChars="200" w:firstLine="200"/>
    </w:pPr>
  </w:style>
  <w:style w:type="paragraph" w:styleId="aff1">
    <w:name w:val="Quote"/>
    <w:basedOn w:val="a"/>
    <w:next w:val="a"/>
    <w:qFormat/>
    <w:rsid w:val="00267F41"/>
    <w:rPr>
      <w:i/>
      <w:iCs/>
      <w:color w:val="000000"/>
    </w:rPr>
  </w:style>
  <w:style w:type="paragraph" w:customStyle="1" w:styleId="14">
    <w:name w:val="正文1"/>
    <w:basedOn w:val="a"/>
    <w:qFormat/>
    <w:rsid w:val="00267F41"/>
    <w:pPr>
      <w:spacing w:line="360" w:lineRule="auto"/>
    </w:pPr>
    <w:rPr>
      <w:sz w:val="24"/>
      <w:szCs w:val="20"/>
    </w:rPr>
  </w:style>
  <w:style w:type="paragraph" w:customStyle="1" w:styleId="15">
    <w:name w:val="列出段落1"/>
    <w:basedOn w:val="a"/>
    <w:qFormat/>
    <w:rsid w:val="00267F41"/>
    <w:pPr>
      <w:ind w:firstLineChars="200" w:firstLine="200"/>
    </w:pPr>
    <w:rPr>
      <w:rFonts w:ascii="Calibri" w:hAnsi="Calibri"/>
      <w:szCs w:val="20"/>
    </w:rPr>
  </w:style>
  <w:style w:type="paragraph" w:customStyle="1" w:styleId="41">
    <w:name w:val="列出段落4"/>
    <w:basedOn w:val="a"/>
    <w:qFormat/>
    <w:rsid w:val="00267F41"/>
    <w:pPr>
      <w:ind w:firstLineChars="200" w:firstLine="200"/>
    </w:pPr>
  </w:style>
  <w:style w:type="paragraph" w:customStyle="1" w:styleId="Char10">
    <w:name w:val="Char1"/>
    <w:basedOn w:val="a"/>
    <w:qFormat/>
    <w:rsid w:val="00267F41"/>
    <w:pPr>
      <w:spacing w:line="360" w:lineRule="auto"/>
    </w:pPr>
    <w:rPr>
      <w:rFonts w:ascii="Tahoma" w:hAnsi="Tahoma" w:cs="Tahoma"/>
      <w:sz w:val="24"/>
    </w:rPr>
  </w:style>
  <w:style w:type="paragraph" w:customStyle="1" w:styleId="26">
    <w:name w:val="列出段落2"/>
    <w:basedOn w:val="a"/>
    <w:qFormat/>
    <w:rsid w:val="00267F41"/>
    <w:pPr>
      <w:ind w:firstLineChars="200" w:firstLine="200"/>
    </w:pPr>
    <w:rPr>
      <w:rFonts w:ascii="Calibri" w:hAnsi="Calibri"/>
      <w:szCs w:val="22"/>
    </w:rPr>
  </w:style>
  <w:style w:type="paragraph" w:customStyle="1" w:styleId="Blockquote">
    <w:name w:val="Blockquote"/>
    <w:basedOn w:val="a"/>
    <w:qFormat/>
    <w:rsid w:val="00267F41"/>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267F41"/>
  </w:style>
  <w:style w:type="paragraph" w:customStyle="1" w:styleId="blockquote0">
    <w:name w:val="blockquote"/>
    <w:basedOn w:val="a"/>
    <w:qFormat/>
    <w:rsid w:val="00267F41"/>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267F41"/>
  </w:style>
  <w:style w:type="paragraph" w:customStyle="1" w:styleId="27">
    <w:name w:val="正文2"/>
    <w:rsid w:val="00267F41"/>
    <w:pPr>
      <w:widowControl w:val="0"/>
      <w:adjustRightInd w:val="0"/>
      <w:spacing w:line="312" w:lineRule="atLeast"/>
      <w:jc w:val="both"/>
      <w:textAlignment w:val="baseline"/>
    </w:pPr>
    <w:rPr>
      <w:rFonts w:ascii="宋体"/>
      <w:sz w:val="24"/>
      <w:szCs w:val="22"/>
    </w:rPr>
  </w:style>
  <w:style w:type="paragraph" w:customStyle="1" w:styleId="Style53">
    <w:name w:val="_Style 53"/>
    <w:rsid w:val="00267F41"/>
    <w:pPr>
      <w:widowControl w:val="0"/>
      <w:jc w:val="both"/>
    </w:pPr>
    <w:rPr>
      <w:rFonts w:ascii="Calibri" w:hAnsi="Calibri"/>
      <w:kern w:val="2"/>
      <w:sz w:val="21"/>
      <w:szCs w:val="24"/>
    </w:rPr>
  </w:style>
  <w:style w:type="paragraph" w:customStyle="1" w:styleId="Style2">
    <w:name w:val="_Style 2"/>
    <w:basedOn w:val="a"/>
    <w:rsid w:val="00267F41"/>
    <w:pPr>
      <w:ind w:firstLineChars="200" w:firstLine="200"/>
    </w:pPr>
    <w:rPr>
      <w:rFonts w:ascii="Calibri" w:hAnsi="Calibri"/>
      <w:szCs w:val="22"/>
    </w:rPr>
  </w:style>
  <w:style w:type="paragraph" w:customStyle="1" w:styleId="Default">
    <w:name w:val="Default"/>
    <w:rsid w:val="00267F41"/>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267F41"/>
  </w:style>
  <w:style w:type="paragraph" w:customStyle="1" w:styleId="34">
    <w:name w:val="列出段落3"/>
    <w:basedOn w:val="a"/>
    <w:qFormat/>
    <w:rsid w:val="00267F41"/>
    <w:pPr>
      <w:ind w:firstLineChars="200" w:firstLine="200"/>
    </w:pPr>
    <w:rPr>
      <w:rFonts w:ascii="Calibri" w:hAnsi="Calibri"/>
    </w:rPr>
  </w:style>
  <w:style w:type="table" w:customStyle="1" w:styleId="TableNormal">
    <w:name w:val="Table Normal"/>
    <w:uiPriority w:val="2"/>
    <w:unhideWhenUsed/>
    <w:qFormat/>
    <w:rsid w:val="00267F41"/>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267F41"/>
    <w:pPr>
      <w:ind w:leftChars="21" w:left="44"/>
      <w:jc w:val="left"/>
    </w:pPr>
    <w:rPr>
      <w:rFonts w:ascii="宋体" w:eastAsia="宋体" w:hAnsi="宋体"/>
      <w:color w:val="000000"/>
    </w:rPr>
  </w:style>
  <w:style w:type="character" w:customStyle="1" w:styleId="3Char">
    <w:name w:val="标题 3 Char"/>
    <w:basedOn w:val="a1"/>
    <w:link w:val="3"/>
    <w:rsid w:val="00267F41"/>
    <w:rPr>
      <w:rFonts w:ascii="Dotum" w:eastAsia="仿宋_GB2312" w:hAnsi="Dotum"/>
      <w:b/>
      <w:snapToGrid w:val="0"/>
      <w:sz w:val="28"/>
    </w:rPr>
  </w:style>
  <w:style w:type="character" w:customStyle="1" w:styleId="Char0">
    <w:name w:val="总则样式 Char"/>
    <w:basedOn w:val="3Char"/>
    <w:link w:val="aff3"/>
    <w:qFormat/>
    <w:rsid w:val="00267F41"/>
    <w:rPr>
      <w:rFonts w:ascii="Dotum" w:eastAsia="仿宋_GB2312" w:hAnsi="Dotum"/>
      <w:snapToGrid w:val="0"/>
      <w:sz w:val="28"/>
    </w:rPr>
  </w:style>
  <w:style w:type="character" w:customStyle="1" w:styleId="rvts86">
    <w:name w:val="rvts86"/>
    <w:basedOn w:val="a1"/>
    <w:qFormat/>
    <w:rsid w:val="00267F41"/>
    <w:rPr>
      <w:rFonts w:ascii="KNLe" w:hAnsi="KNLe" w:hint="default"/>
      <w:sz w:val="24"/>
      <w:szCs w:val="24"/>
      <w:u w:val="single"/>
    </w:rPr>
  </w:style>
  <w:style w:type="character" w:styleId="aff4">
    <w:name w:val="Placeholder Text"/>
    <w:basedOn w:val="a1"/>
    <w:uiPriority w:val="99"/>
    <w:unhideWhenUsed/>
    <w:qFormat/>
    <w:rsid w:val="00267F41"/>
    <w:rPr>
      <w:color w:val="808080"/>
    </w:rPr>
  </w:style>
  <w:style w:type="paragraph" w:customStyle="1" w:styleId="Normal6">
    <w:name w:val="Normal_6"/>
    <w:qFormat/>
    <w:rsid w:val="00267F41"/>
    <w:rPr>
      <w:rFonts w:ascii="黑体" w:eastAsia="黑体" w:hAnsi="黑体"/>
      <w:b/>
      <w:sz w:val="32"/>
      <w:szCs w:val="24"/>
    </w:rPr>
  </w:style>
  <w:style w:type="paragraph" w:customStyle="1" w:styleId="TOC11">
    <w:name w:val="TOC 标题11"/>
    <w:basedOn w:val="1"/>
    <w:next w:val="a"/>
    <w:qFormat/>
    <w:rsid w:val="00267F41"/>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5C35C-01BE-455D-B384-5CFEC6F5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3268</Words>
  <Characters>18630</Characters>
  <Application>Microsoft Office Word</Application>
  <DocSecurity>8</DocSecurity>
  <Lines>155</Lines>
  <Paragraphs>43</Paragraphs>
  <ScaleCrop>false</ScaleCrop>
  <Company>China</Company>
  <LinksUpToDate>false</LinksUpToDate>
  <CharactersWithSpaces>21855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187</cp:revision>
  <cp:lastPrinted>2018-12-07T03:00:00Z</cp:lastPrinted>
  <dcterms:created xsi:type="dcterms:W3CDTF">2018-09-28T05:14:00Z</dcterms:created>
  <dcterms:modified xsi:type="dcterms:W3CDTF">2019-08-27T08:16:00Z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