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FA" w:rsidRDefault="00F016FA">
      <w:pPr>
        <w:adjustRightInd w:val="0"/>
        <w:snapToGrid w:val="0"/>
        <w:jc w:val="center"/>
        <w:rPr>
          <w:rFonts w:ascii="黑体" w:eastAsia="黑体" w:hAnsi="黑体"/>
          <w:b/>
          <w:bCs/>
          <w:color w:val="000000" w:themeColor="text1"/>
          <w:sz w:val="36"/>
          <w:szCs w:val="36"/>
        </w:rPr>
      </w:pPr>
    </w:p>
    <w:p w:rsidR="00F016FA" w:rsidRDefault="00F016FA">
      <w:pPr>
        <w:adjustRightInd w:val="0"/>
        <w:snapToGrid w:val="0"/>
        <w:rPr>
          <w:rFonts w:ascii="黑体" w:eastAsia="黑体" w:hAnsi="黑体"/>
          <w:bCs/>
          <w:color w:val="000000" w:themeColor="text1"/>
          <w:sz w:val="36"/>
          <w:szCs w:val="36"/>
        </w:rPr>
      </w:pPr>
    </w:p>
    <w:p w:rsidR="00F016FA" w:rsidRDefault="005B2CE5">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贵州省都匀市第四届中国绿化博览会博览园建设项目边坡专业</w:t>
      </w:r>
      <w:r>
        <w:rPr>
          <w:rFonts w:ascii="黑体" w:eastAsia="黑体" w:hAnsi="黑体" w:cs="宋体" w:hint="eastAsia"/>
          <w:bCs/>
          <w:color w:val="000000" w:themeColor="text1"/>
          <w:sz w:val="36"/>
          <w:szCs w:val="36"/>
        </w:rPr>
        <w:t>分包工程</w:t>
      </w:r>
      <w:permEnd w:id="0"/>
    </w:p>
    <w:p w:rsidR="00F016FA" w:rsidRDefault="00F016FA">
      <w:pPr>
        <w:pStyle w:val="af"/>
        <w:pBdr>
          <w:bottom w:val="none" w:sz="0" w:space="0" w:color="auto"/>
        </w:pBdr>
        <w:rPr>
          <w:rFonts w:ascii="黑体" w:eastAsia="黑体" w:hAnsi="黑体" w:cs="宋体"/>
          <w:bCs/>
          <w:color w:val="000000" w:themeColor="text1"/>
          <w:sz w:val="44"/>
          <w:szCs w:val="44"/>
        </w:rPr>
      </w:pPr>
    </w:p>
    <w:p w:rsidR="00F016FA" w:rsidRDefault="00F016FA">
      <w:pPr>
        <w:pStyle w:val="af"/>
        <w:pBdr>
          <w:bottom w:val="none" w:sz="0" w:space="0" w:color="auto"/>
        </w:pBdr>
        <w:rPr>
          <w:rFonts w:ascii="黑体" w:eastAsia="黑体" w:hAnsi="黑体" w:cs="宋体"/>
          <w:bCs/>
          <w:color w:val="000000" w:themeColor="text1"/>
          <w:sz w:val="44"/>
          <w:szCs w:val="44"/>
        </w:rPr>
      </w:pPr>
    </w:p>
    <w:p w:rsidR="00F016FA" w:rsidRDefault="005B2CE5">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32"/>
          <w:szCs w:val="28"/>
        </w:rPr>
        <w:t>DQZB2019-072</w:t>
      </w:r>
      <w:permEnd w:id="1"/>
    </w:p>
    <w:p w:rsidR="00F016FA" w:rsidRDefault="00F016FA">
      <w:pPr>
        <w:adjustRightInd w:val="0"/>
        <w:snapToGrid w:val="0"/>
        <w:spacing w:line="500" w:lineRule="exact"/>
        <w:jc w:val="center"/>
        <w:rPr>
          <w:rFonts w:ascii="黑体" w:eastAsia="黑体" w:hAnsi="黑体"/>
          <w:b/>
          <w:bCs/>
          <w:color w:val="000000" w:themeColor="text1"/>
          <w:sz w:val="24"/>
          <w:szCs w:val="28"/>
        </w:rPr>
      </w:pPr>
    </w:p>
    <w:p w:rsidR="00F016FA" w:rsidRDefault="00F016FA">
      <w:pPr>
        <w:adjustRightInd w:val="0"/>
        <w:snapToGrid w:val="0"/>
        <w:jc w:val="center"/>
        <w:rPr>
          <w:rFonts w:ascii="黑体" w:eastAsia="黑体" w:hAnsi="黑体"/>
          <w:b/>
          <w:bCs/>
          <w:color w:val="000000" w:themeColor="text1"/>
          <w:sz w:val="84"/>
        </w:rPr>
      </w:pPr>
    </w:p>
    <w:p w:rsidR="00F016FA" w:rsidRDefault="005B2CE5">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F016FA" w:rsidRDefault="00F016FA">
      <w:pPr>
        <w:adjustRightInd w:val="0"/>
        <w:snapToGrid w:val="0"/>
        <w:ind w:right="-67"/>
        <w:jc w:val="center"/>
        <w:rPr>
          <w:rFonts w:ascii="黑体" w:eastAsia="黑体" w:hAnsi="黑体"/>
          <w:b/>
          <w:color w:val="000000" w:themeColor="text1"/>
          <w:sz w:val="36"/>
          <w:szCs w:val="52"/>
        </w:rPr>
      </w:pPr>
    </w:p>
    <w:p w:rsidR="00F016FA" w:rsidRDefault="00F016FA">
      <w:pPr>
        <w:adjustRightInd w:val="0"/>
        <w:snapToGrid w:val="0"/>
        <w:jc w:val="center"/>
        <w:rPr>
          <w:rFonts w:ascii="黑体" w:eastAsia="黑体" w:hAnsi="黑体"/>
          <w:b/>
          <w:color w:val="000000" w:themeColor="text1"/>
          <w:sz w:val="32"/>
          <w:szCs w:val="32"/>
        </w:rPr>
      </w:pPr>
    </w:p>
    <w:p w:rsidR="00F016FA" w:rsidRDefault="00F016FA">
      <w:pPr>
        <w:adjustRightInd w:val="0"/>
        <w:snapToGrid w:val="0"/>
        <w:jc w:val="center"/>
        <w:rPr>
          <w:rFonts w:ascii="黑体" w:eastAsia="黑体" w:hAnsi="黑体"/>
          <w:b/>
          <w:color w:val="000000" w:themeColor="text1"/>
          <w:sz w:val="32"/>
          <w:szCs w:val="32"/>
        </w:rPr>
      </w:pPr>
    </w:p>
    <w:p w:rsidR="00F016FA" w:rsidRDefault="00F016FA">
      <w:pPr>
        <w:adjustRightInd w:val="0"/>
        <w:snapToGrid w:val="0"/>
        <w:jc w:val="center"/>
        <w:rPr>
          <w:rFonts w:ascii="黑体" w:eastAsia="黑体" w:hAnsi="黑体"/>
          <w:b/>
          <w:color w:val="000000" w:themeColor="text1"/>
          <w:sz w:val="32"/>
          <w:szCs w:val="32"/>
        </w:rPr>
      </w:pPr>
    </w:p>
    <w:p w:rsidR="00F016FA" w:rsidRDefault="005B2CE5">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016FA" w:rsidRDefault="005B2CE5">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F016FA" w:rsidRDefault="00F016FA">
      <w:pPr>
        <w:adjustRightInd w:val="0"/>
        <w:snapToGrid w:val="0"/>
        <w:jc w:val="center"/>
        <w:rPr>
          <w:rFonts w:ascii="黑体" w:eastAsia="黑体" w:hAnsi="黑体"/>
          <w:b/>
          <w:color w:val="000000" w:themeColor="text1"/>
          <w:sz w:val="32"/>
          <w:szCs w:val="32"/>
        </w:rPr>
      </w:pPr>
    </w:p>
    <w:p w:rsidR="00F016FA" w:rsidRDefault="00F016FA">
      <w:pPr>
        <w:adjustRightInd w:val="0"/>
        <w:snapToGrid w:val="0"/>
        <w:jc w:val="center"/>
        <w:rPr>
          <w:rFonts w:ascii="黑体" w:eastAsia="黑体" w:hAnsi="黑体"/>
          <w:b/>
          <w:color w:val="000000" w:themeColor="text1"/>
          <w:sz w:val="32"/>
          <w:szCs w:val="32"/>
        </w:rPr>
      </w:pPr>
    </w:p>
    <w:p w:rsidR="00F016FA" w:rsidRDefault="005B2CE5">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F016FA" w:rsidRDefault="00F016FA">
      <w:pPr>
        <w:adjustRightInd w:val="0"/>
        <w:snapToGrid w:val="0"/>
        <w:jc w:val="center"/>
        <w:rPr>
          <w:rFonts w:ascii="黑体" w:eastAsia="黑体" w:hAnsi="黑体"/>
          <w:b/>
          <w:color w:val="000000" w:themeColor="text1"/>
          <w:sz w:val="32"/>
          <w:szCs w:val="32"/>
        </w:rPr>
      </w:pPr>
    </w:p>
    <w:p w:rsidR="00F016FA" w:rsidRDefault="00F016FA">
      <w:pPr>
        <w:adjustRightInd w:val="0"/>
        <w:snapToGrid w:val="0"/>
        <w:jc w:val="center"/>
        <w:rPr>
          <w:rFonts w:ascii="黑体" w:eastAsia="黑体" w:hAnsi="黑体"/>
          <w:b/>
          <w:color w:val="000000" w:themeColor="text1"/>
          <w:sz w:val="32"/>
          <w:szCs w:val="32"/>
        </w:rPr>
      </w:pPr>
    </w:p>
    <w:p w:rsidR="00F016FA" w:rsidRDefault="00F016FA">
      <w:pPr>
        <w:adjustRightInd w:val="0"/>
        <w:snapToGrid w:val="0"/>
        <w:jc w:val="center"/>
        <w:rPr>
          <w:rFonts w:ascii="黑体" w:eastAsia="黑体" w:hAnsi="黑体"/>
          <w:b/>
          <w:color w:val="000000" w:themeColor="text1"/>
          <w:sz w:val="32"/>
          <w:szCs w:val="32"/>
        </w:rPr>
      </w:pPr>
    </w:p>
    <w:p w:rsidR="00F016FA" w:rsidRDefault="005B2CE5">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F016FA" w:rsidRDefault="005B2CE5">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十一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 </w:t>
      </w:r>
      <w:permEnd w:id="4"/>
      <w:r>
        <w:rPr>
          <w:rFonts w:ascii="黑体" w:eastAsia="黑体" w:hAnsi="黑体" w:hint="eastAsia"/>
          <w:color w:val="000000" w:themeColor="text1"/>
          <w:sz w:val="32"/>
          <w:szCs w:val="28"/>
        </w:rPr>
        <w:t>日</w:t>
      </w:r>
    </w:p>
    <w:p w:rsidR="00F016FA" w:rsidRDefault="005B2CE5">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F016FA" w:rsidRDefault="005B2CE5">
      <w:pPr>
        <w:pStyle w:val="1"/>
        <w:ind w:firstLineChars="900" w:firstLine="3614"/>
        <w:jc w:val="both"/>
        <w:rPr>
          <w:rFonts w:ascii="黑体" w:eastAsia="黑体" w:hAnsi="黑体"/>
          <w:color w:val="000000" w:themeColor="text1"/>
        </w:rPr>
      </w:pPr>
      <w:bookmarkStart w:id="0" w:name="_Toc477685923"/>
      <w:bookmarkStart w:id="1" w:name="_Toc531779220"/>
      <w:bookmarkStart w:id="2" w:name="_Toc477686007"/>
      <w:bookmarkStart w:id="3" w:name="_Toc14191295"/>
      <w:bookmarkStart w:id="4" w:name="_Toc477685839"/>
      <w:r>
        <w:rPr>
          <w:rFonts w:ascii="黑体" w:eastAsia="黑体" w:hAnsi="黑体" w:hint="eastAsia"/>
          <w:color w:val="000000" w:themeColor="text1"/>
        </w:rPr>
        <w:t>目  录</w:t>
      </w:r>
      <w:bookmarkEnd w:id="0"/>
      <w:bookmarkEnd w:id="1"/>
      <w:bookmarkEnd w:id="2"/>
      <w:bookmarkEnd w:id="3"/>
      <w:bookmarkEnd w:id="4"/>
    </w:p>
    <w:p w:rsidR="00F016FA" w:rsidRDefault="00F016FA">
      <w:pPr>
        <w:rPr>
          <w:color w:val="000000" w:themeColor="text1"/>
          <w:lang w:bidi="he-IL"/>
        </w:rPr>
      </w:pPr>
    </w:p>
    <w:p w:rsidR="00F016FA" w:rsidRDefault="00882523">
      <w:pPr>
        <w:pStyle w:val="10"/>
        <w:tabs>
          <w:tab w:val="right" w:leader="dot" w:pos="8296"/>
        </w:tabs>
        <w:rPr>
          <w:rFonts w:asciiTheme="minorHAnsi" w:eastAsiaTheme="minorEastAsia" w:hAnsiTheme="minorHAnsi" w:cstheme="minorBidi"/>
          <w:bCs w:val="0"/>
          <w:caps w:val="0"/>
          <w:noProof/>
          <w:sz w:val="21"/>
        </w:rPr>
      </w:pPr>
      <w:r w:rsidRPr="00882523">
        <w:rPr>
          <w:rFonts w:ascii="黑体" w:eastAsia="黑体" w:hAnsi="黑体"/>
          <w:color w:val="000000" w:themeColor="text1"/>
        </w:rPr>
        <w:fldChar w:fldCharType="begin"/>
      </w:r>
      <w:r w:rsidR="005B2CE5">
        <w:rPr>
          <w:rFonts w:ascii="黑体" w:eastAsia="黑体" w:hAnsi="黑体"/>
          <w:color w:val="000000" w:themeColor="text1"/>
        </w:rPr>
        <w:instrText xml:space="preserve"> TOC \o "1-3" \h \z \u </w:instrText>
      </w:r>
      <w:r w:rsidRPr="00882523">
        <w:rPr>
          <w:rFonts w:ascii="黑体" w:eastAsia="黑体" w:hAnsi="黑体"/>
          <w:color w:val="000000" w:themeColor="text1"/>
        </w:rPr>
        <w:fldChar w:fldCharType="separate"/>
      </w:r>
      <w:hyperlink w:anchor="_Toc14191295" w:history="1">
        <w:r w:rsidR="005B2CE5">
          <w:rPr>
            <w:rStyle w:val="af8"/>
            <w:rFonts w:ascii="黑体" w:eastAsia="黑体" w:hAnsi="黑体" w:hint="eastAsia"/>
            <w:noProof/>
            <w:lang w:bidi="he-IL"/>
          </w:rPr>
          <w:t>目</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录</w:t>
        </w:r>
        <w:r w:rsidR="005B2CE5">
          <w:rPr>
            <w:noProof/>
          </w:rPr>
          <w:tab/>
        </w:r>
        <w:r>
          <w:rPr>
            <w:noProof/>
          </w:rPr>
          <w:fldChar w:fldCharType="begin"/>
        </w:r>
        <w:r w:rsidR="005B2CE5">
          <w:rPr>
            <w:noProof/>
          </w:rPr>
          <w:instrText xml:space="preserve"> PAGEREF _Toc14191295 \h </w:instrText>
        </w:r>
        <w:r>
          <w:rPr>
            <w:noProof/>
          </w:rPr>
        </w:r>
        <w:r>
          <w:rPr>
            <w:noProof/>
          </w:rPr>
          <w:fldChar w:fldCharType="separate"/>
        </w:r>
        <w:r w:rsidR="006050A8">
          <w:rPr>
            <w:noProof/>
          </w:rPr>
          <w:t>2</w:t>
        </w:r>
        <w:r>
          <w:rPr>
            <w:noProof/>
          </w:rPr>
          <w:fldChar w:fldCharType="end"/>
        </w:r>
      </w:hyperlink>
    </w:p>
    <w:p w:rsidR="00F016FA" w:rsidRDefault="00882523">
      <w:pPr>
        <w:pStyle w:val="10"/>
        <w:tabs>
          <w:tab w:val="left" w:pos="870"/>
          <w:tab w:val="right" w:leader="dot" w:pos="8296"/>
        </w:tabs>
        <w:rPr>
          <w:rFonts w:asciiTheme="minorHAnsi" w:eastAsiaTheme="minorEastAsia" w:hAnsiTheme="minorHAnsi" w:cstheme="minorBidi"/>
          <w:bCs w:val="0"/>
          <w:caps w:val="0"/>
          <w:noProof/>
          <w:sz w:val="21"/>
        </w:rPr>
      </w:pPr>
      <w:hyperlink w:anchor="_Toc14191296" w:history="1">
        <w:r w:rsidR="005B2CE5">
          <w:rPr>
            <w:rStyle w:val="af8"/>
            <w:rFonts w:ascii="黑体" w:eastAsia="黑体" w:hAnsi="黑体" w:hint="eastAsia"/>
            <w:noProof/>
            <w:lang w:bidi="he-IL"/>
          </w:rPr>
          <w:t>第一章</w:t>
        </w:r>
        <w:r w:rsidR="005B2CE5">
          <w:rPr>
            <w:rFonts w:asciiTheme="minorHAnsi" w:eastAsiaTheme="minorEastAsia" w:hAnsiTheme="minorHAnsi" w:cstheme="minorBidi"/>
            <w:bCs w:val="0"/>
            <w:caps w:val="0"/>
            <w:noProof/>
            <w:sz w:val="21"/>
          </w:rPr>
          <w:tab/>
        </w:r>
        <w:r w:rsidR="005B2CE5">
          <w:rPr>
            <w:rStyle w:val="af8"/>
            <w:rFonts w:ascii="黑体" w:eastAsia="黑体" w:hAnsi="黑体" w:hint="eastAsia"/>
            <w:noProof/>
            <w:lang w:bidi="he-IL"/>
          </w:rPr>
          <w:t>投标人须知</w:t>
        </w:r>
        <w:r w:rsidR="005B2CE5">
          <w:rPr>
            <w:noProof/>
          </w:rPr>
          <w:tab/>
        </w:r>
        <w:r>
          <w:rPr>
            <w:noProof/>
          </w:rPr>
          <w:fldChar w:fldCharType="begin"/>
        </w:r>
        <w:r w:rsidR="005B2CE5">
          <w:rPr>
            <w:noProof/>
          </w:rPr>
          <w:instrText xml:space="preserve"> PAGEREF _Toc14191296 \h </w:instrText>
        </w:r>
        <w:r>
          <w:rPr>
            <w:noProof/>
          </w:rPr>
        </w:r>
        <w:r>
          <w:rPr>
            <w:noProof/>
          </w:rPr>
          <w:fldChar w:fldCharType="separate"/>
        </w:r>
        <w:r w:rsidR="006050A8">
          <w:rPr>
            <w:noProof/>
          </w:rPr>
          <w:t>3</w:t>
        </w:r>
        <w:r>
          <w:rPr>
            <w:noProof/>
          </w:rPr>
          <w:fldChar w:fldCharType="end"/>
        </w:r>
      </w:hyperlink>
    </w:p>
    <w:p w:rsidR="00F016FA" w:rsidRDefault="00882523">
      <w:pPr>
        <w:pStyle w:val="22"/>
        <w:tabs>
          <w:tab w:val="right" w:leader="dot" w:pos="8296"/>
        </w:tabs>
        <w:ind w:left="210" w:right="210"/>
        <w:rPr>
          <w:rFonts w:asciiTheme="minorHAnsi" w:eastAsiaTheme="minorEastAsia" w:hAnsiTheme="minorHAnsi" w:cstheme="minorBidi"/>
          <w:bCs w:val="0"/>
          <w:smallCaps w:val="0"/>
          <w:noProof/>
          <w:sz w:val="21"/>
        </w:rPr>
      </w:pPr>
      <w:hyperlink w:anchor="_Toc14191297" w:history="1">
        <w:r w:rsidR="005B2CE5">
          <w:rPr>
            <w:rStyle w:val="af8"/>
            <w:rFonts w:ascii="黑体" w:eastAsia="黑体" w:hAnsi="黑体" w:hint="eastAsia"/>
            <w:noProof/>
            <w:snapToGrid w:val="0"/>
            <w:kern w:val="0"/>
          </w:rPr>
          <w:t>投标人须知前附表</w:t>
        </w:r>
        <w:r w:rsidR="005B2CE5">
          <w:rPr>
            <w:noProof/>
          </w:rPr>
          <w:tab/>
        </w:r>
        <w:r>
          <w:rPr>
            <w:noProof/>
          </w:rPr>
          <w:fldChar w:fldCharType="begin"/>
        </w:r>
        <w:r w:rsidR="005B2CE5">
          <w:rPr>
            <w:noProof/>
          </w:rPr>
          <w:instrText xml:space="preserve"> PAGEREF _Toc14191297 \h </w:instrText>
        </w:r>
        <w:r>
          <w:rPr>
            <w:noProof/>
          </w:rPr>
        </w:r>
        <w:r>
          <w:rPr>
            <w:noProof/>
          </w:rPr>
          <w:fldChar w:fldCharType="separate"/>
        </w:r>
        <w:r w:rsidR="006050A8">
          <w:rPr>
            <w:noProof/>
          </w:rPr>
          <w:t>3</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298" w:history="1">
        <w:r w:rsidR="005B2CE5">
          <w:rPr>
            <w:rStyle w:val="af8"/>
            <w:rFonts w:ascii="宋体" w:hAnsi="宋体"/>
            <w:noProof/>
          </w:rPr>
          <w:t xml:space="preserve">1. </w:t>
        </w:r>
        <w:r w:rsidR="005B2CE5">
          <w:rPr>
            <w:rStyle w:val="af8"/>
            <w:rFonts w:ascii="宋体" w:hAnsi="宋体" w:hint="eastAsia"/>
            <w:noProof/>
          </w:rPr>
          <w:t>总则</w:t>
        </w:r>
        <w:r w:rsidR="005B2CE5">
          <w:rPr>
            <w:noProof/>
          </w:rPr>
          <w:tab/>
        </w:r>
        <w:r>
          <w:rPr>
            <w:noProof/>
          </w:rPr>
          <w:fldChar w:fldCharType="begin"/>
        </w:r>
        <w:r w:rsidR="005B2CE5">
          <w:rPr>
            <w:noProof/>
          </w:rPr>
          <w:instrText xml:space="preserve"> PAGEREF _Toc14191298 \h </w:instrText>
        </w:r>
        <w:r>
          <w:rPr>
            <w:noProof/>
          </w:rPr>
        </w:r>
        <w:r>
          <w:rPr>
            <w:noProof/>
          </w:rPr>
          <w:fldChar w:fldCharType="separate"/>
        </w:r>
        <w:r w:rsidR="006050A8">
          <w:rPr>
            <w:noProof/>
          </w:rPr>
          <w:t>9</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299" w:history="1">
        <w:r w:rsidR="005B2CE5">
          <w:rPr>
            <w:rStyle w:val="af8"/>
            <w:rFonts w:ascii="宋体" w:hAnsi="宋体"/>
            <w:noProof/>
          </w:rPr>
          <w:t>2</w:t>
        </w:r>
        <w:r w:rsidR="005B2CE5">
          <w:rPr>
            <w:rStyle w:val="af8"/>
            <w:rFonts w:ascii="宋体" w:hAnsi="宋体" w:hint="eastAsia"/>
            <w:noProof/>
          </w:rPr>
          <w:t>．招标文件</w:t>
        </w:r>
        <w:r w:rsidR="005B2CE5">
          <w:rPr>
            <w:noProof/>
          </w:rPr>
          <w:tab/>
        </w:r>
        <w:r>
          <w:rPr>
            <w:noProof/>
          </w:rPr>
          <w:fldChar w:fldCharType="begin"/>
        </w:r>
        <w:r w:rsidR="005B2CE5">
          <w:rPr>
            <w:noProof/>
          </w:rPr>
          <w:instrText xml:space="preserve"> PAGEREF _Toc14191299 \h </w:instrText>
        </w:r>
        <w:r>
          <w:rPr>
            <w:noProof/>
          </w:rPr>
        </w:r>
        <w:r>
          <w:rPr>
            <w:noProof/>
          </w:rPr>
          <w:fldChar w:fldCharType="separate"/>
        </w:r>
        <w:r w:rsidR="006050A8">
          <w:rPr>
            <w:noProof/>
          </w:rPr>
          <w:t>11</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0" w:history="1">
        <w:r w:rsidR="005B2CE5">
          <w:rPr>
            <w:rStyle w:val="af8"/>
            <w:rFonts w:ascii="宋体" w:hAnsi="宋体"/>
            <w:noProof/>
          </w:rPr>
          <w:t>3</w:t>
        </w:r>
        <w:r w:rsidR="005B2CE5">
          <w:rPr>
            <w:rStyle w:val="af8"/>
            <w:rFonts w:ascii="宋体" w:hAnsi="宋体" w:hint="eastAsia"/>
            <w:noProof/>
          </w:rPr>
          <w:t>．投标文件</w:t>
        </w:r>
        <w:r w:rsidR="005B2CE5">
          <w:rPr>
            <w:noProof/>
          </w:rPr>
          <w:tab/>
        </w:r>
        <w:r>
          <w:rPr>
            <w:noProof/>
          </w:rPr>
          <w:fldChar w:fldCharType="begin"/>
        </w:r>
        <w:r w:rsidR="005B2CE5">
          <w:rPr>
            <w:noProof/>
          </w:rPr>
          <w:instrText xml:space="preserve"> PAGEREF _Toc14191300 \h </w:instrText>
        </w:r>
        <w:r>
          <w:rPr>
            <w:noProof/>
          </w:rPr>
        </w:r>
        <w:r>
          <w:rPr>
            <w:noProof/>
          </w:rPr>
          <w:fldChar w:fldCharType="separate"/>
        </w:r>
        <w:r w:rsidR="006050A8">
          <w:rPr>
            <w:noProof/>
          </w:rPr>
          <w:t>12</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1" w:history="1">
        <w:r w:rsidR="005B2CE5">
          <w:rPr>
            <w:rStyle w:val="af8"/>
            <w:rFonts w:ascii="宋体" w:hAnsi="宋体"/>
            <w:noProof/>
          </w:rPr>
          <w:t>4</w:t>
        </w:r>
        <w:r w:rsidR="005B2CE5">
          <w:rPr>
            <w:rStyle w:val="af8"/>
            <w:rFonts w:ascii="宋体" w:hAnsi="宋体" w:hint="eastAsia"/>
            <w:noProof/>
          </w:rPr>
          <w:t>．投标</w:t>
        </w:r>
        <w:r w:rsidR="005B2CE5">
          <w:rPr>
            <w:noProof/>
          </w:rPr>
          <w:tab/>
        </w:r>
        <w:r>
          <w:rPr>
            <w:noProof/>
          </w:rPr>
          <w:fldChar w:fldCharType="begin"/>
        </w:r>
        <w:r w:rsidR="005B2CE5">
          <w:rPr>
            <w:noProof/>
          </w:rPr>
          <w:instrText xml:space="preserve"> PAGEREF _Toc14191301 \h </w:instrText>
        </w:r>
        <w:r>
          <w:rPr>
            <w:noProof/>
          </w:rPr>
        </w:r>
        <w:r>
          <w:rPr>
            <w:noProof/>
          </w:rPr>
          <w:fldChar w:fldCharType="separate"/>
        </w:r>
        <w:r w:rsidR="006050A8">
          <w:rPr>
            <w:noProof/>
          </w:rPr>
          <w:t>14</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2" w:history="1">
        <w:r w:rsidR="005B2CE5">
          <w:rPr>
            <w:rStyle w:val="af8"/>
            <w:rFonts w:ascii="宋体" w:hAnsi="宋体"/>
            <w:noProof/>
          </w:rPr>
          <w:t>5</w:t>
        </w:r>
        <w:r w:rsidR="005B2CE5">
          <w:rPr>
            <w:rStyle w:val="af8"/>
            <w:rFonts w:ascii="宋体" w:hAnsi="宋体" w:hint="eastAsia"/>
            <w:noProof/>
          </w:rPr>
          <w:t>．开标</w:t>
        </w:r>
        <w:r w:rsidR="005B2CE5">
          <w:rPr>
            <w:noProof/>
          </w:rPr>
          <w:tab/>
        </w:r>
        <w:r>
          <w:rPr>
            <w:noProof/>
          </w:rPr>
          <w:fldChar w:fldCharType="begin"/>
        </w:r>
        <w:r w:rsidR="005B2CE5">
          <w:rPr>
            <w:noProof/>
          </w:rPr>
          <w:instrText xml:space="preserve"> PAGEREF _Toc14191302 \h </w:instrText>
        </w:r>
        <w:r>
          <w:rPr>
            <w:noProof/>
          </w:rPr>
        </w:r>
        <w:r>
          <w:rPr>
            <w:noProof/>
          </w:rPr>
          <w:fldChar w:fldCharType="separate"/>
        </w:r>
        <w:r w:rsidR="006050A8">
          <w:rPr>
            <w:noProof/>
          </w:rPr>
          <w:t>15</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3" w:history="1">
        <w:r w:rsidR="005B2CE5">
          <w:rPr>
            <w:rStyle w:val="af8"/>
            <w:rFonts w:ascii="宋体" w:hAnsi="宋体"/>
            <w:noProof/>
          </w:rPr>
          <w:t>6</w:t>
        </w:r>
        <w:r w:rsidR="005B2CE5">
          <w:rPr>
            <w:rStyle w:val="af8"/>
            <w:rFonts w:ascii="宋体" w:hAnsi="宋体" w:hint="eastAsia"/>
            <w:noProof/>
          </w:rPr>
          <w:t>．评标</w:t>
        </w:r>
        <w:r w:rsidR="005B2CE5">
          <w:rPr>
            <w:noProof/>
          </w:rPr>
          <w:tab/>
        </w:r>
        <w:r>
          <w:rPr>
            <w:noProof/>
          </w:rPr>
          <w:fldChar w:fldCharType="begin"/>
        </w:r>
        <w:r w:rsidR="005B2CE5">
          <w:rPr>
            <w:noProof/>
          </w:rPr>
          <w:instrText xml:space="preserve"> PAGEREF _Toc14191303 \h </w:instrText>
        </w:r>
        <w:r>
          <w:rPr>
            <w:noProof/>
          </w:rPr>
        </w:r>
        <w:r>
          <w:rPr>
            <w:noProof/>
          </w:rPr>
          <w:fldChar w:fldCharType="separate"/>
        </w:r>
        <w:r w:rsidR="006050A8">
          <w:rPr>
            <w:noProof/>
          </w:rPr>
          <w:t>15</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4" w:history="1">
        <w:r w:rsidR="005B2CE5">
          <w:rPr>
            <w:rStyle w:val="af8"/>
            <w:rFonts w:ascii="宋体" w:hAnsi="宋体"/>
            <w:noProof/>
          </w:rPr>
          <w:t>7</w:t>
        </w:r>
        <w:r w:rsidR="005B2CE5">
          <w:rPr>
            <w:rStyle w:val="af8"/>
            <w:rFonts w:ascii="宋体" w:hAnsi="宋体" w:hint="eastAsia"/>
            <w:noProof/>
          </w:rPr>
          <w:t>．合同授予</w:t>
        </w:r>
        <w:r w:rsidR="005B2CE5">
          <w:rPr>
            <w:noProof/>
          </w:rPr>
          <w:tab/>
        </w:r>
        <w:r>
          <w:rPr>
            <w:noProof/>
          </w:rPr>
          <w:fldChar w:fldCharType="begin"/>
        </w:r>
        <w:r w:rsidR="005B2CE5">
          <w:rPr>
            <w:noProof/>
          </w:rPr>
          <w:instrText xml:space="preserve"> PAGEREF _Toc14191304 \h </w:instrText>
        </w:r>
        <w:r>
          <w:rPr>
            <w:noProof/>
          </w:rPr>
        </w:r>
        <w:r>
          <w:rPr>
            <w:noProof/>
          </w:rPr>
          <w:fldChar w:fldCharType="separate"/>
        </w:r>
        <w:r w:rsidR="006050A8">
          <w:rPr>
            <w:noProof/>
          </w:rPr>
          <w:t>16</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5" w:history="1">
        <w:r w:rsidR="005B2CE5">
          <w:rPr>
            <w:rStyle w:val="af8"/>
            <w:rFonts w:ascii="宋体" w:hAnsi="宋体"/>
            <w:noProof/>
          </w:rPr>
          <w:t>8</w:t>
        </w:r>
        <w:r w:rsidR="005B2CE5">
          <w:rPr>
            <w:rStyle w:val="af8"/>
            <w:rFonts w:ascii="宋体" w:hAnsi="宋体" w:hint="eastAsia"/>
            <w:noProof/>
          </w:rPr>
          <w:t>．重新招标和不再招标</w:t>
        </w:r>
        <w:r w:rsidR="005B2CE5">
          <w:rPr>
            <w:noProof/>
          </w:rPr>
          <w:tab/>
        </w:r>
        <w:r>
          <w:rPr>
            <w:noProof/>
          </w:rPr>
          <w:fldChar w:fldCharType="begin"/>
        </w:r>
        <w:r w:rsidR="005B2CE5">
          <w:rPr>
            <w:noProof/>
          </w:rPr>
          <w:instrText xml:space="preserve"> PAGEREF _Toc14191305 \h </w:instrText>
        </w:r>
        <w:r>
          <w:rPr>
            <w:noProof/>
          </w:rPr>
        </w:r>
        <w:r>
          <w:rPr>
            <w:noProof/>
          </w:rPr>
          <w:fldChar w:fldCharType="separate"/>
        </w:r>
        <w:r w:rsidR="006050A8">
          <w:rPr>
            <w:noProof/>
          </w:rPr>
          <w:t>17</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6" w:history="1">
        <w:r w:rsidR="005B2CE5">
          <w:rPr>
            <w:rStyle w:val="af8"/>
            <w:rFonts w:ascii="宋体" w:hAnsi="宋体"/>
            <w:noProof/>
          </w:rPr>
          <w:t>9</w:t>
        </w:r>
        <w:r w:rsidR="005B2CE5">
          <w:rPr>
            <w:rStyle w:val="af8"/>
            <w:rFonts w:ascii="宋体" w:hAnsi="宋体" w:hint="eastAsia"/>
            <w:noProof/>
          </w:rPr>
          <w:t>．纪律和监督</w:t>
        </w:r>
        <w:r w:rsidR="005B2CE5">
          <w:rPr>
            <w:noProof/>
          </w:rPr>
          <w:tab/>
        </w:r>
        <w:r>
          <w:rPr>
            <w:noProof/>
          </w:rPr>
          <w:fldChar w:fldCharType="begin"/>
        </w:r>
        <w:r w:rsidR="005B2CE5">
          <w:rPr>
            <w:noProof/>
          </w:rPr>
          <w:instrText xml:space="preserve"> PAGEREF _Toc14191306 \h </w:instrText>
        </w:r>
        <w:r>
          <w:rPr>
            <w:noProof/>
          </w:rPr>
        </w:r>
        <w:r>
          <w:rPr>
            <w:noProof/>
          </w:rPr>
          <w:fldChar w:fldCharType="separate"/>
        </w:r>
        <w:r w:rsidR="006050A8">
          <w:rPr>
            <w:noProof/>
          </w:rPr>
          <w:t>17</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7" w:history="1">
        <w:r w:rsidR="005B2CE5">
          <w:rPr>
            <w:rStyle w:val="af8"/>
            <w:rFonts w:ascii="宋体" w:hAnsi="宋体"/>
            <w:noProof/>
          </w:rPr>
          <w:t>10.</w:t>
        </w:r>
        <w:r w:rsidR="005B2CE5">
          <w:rPr>
            <w:rStyle w:val="af8"/>
            <w:rFonts w:ascii="宋体" w:hAnsi="宋体" w:hint="eastAsia"/>
            <w:noProof/>
          </w:rPr>
          <w:t>需要补充的其他内容</w:t>
        </w:r>
        <w:r w:rsidR="005B2CE5">
          <w:rPr>
            <w:noProof/>
          </w:rPr>
          <w:tab/>
        </w:r>
        <w:r>
          <w:rPr>
            <w:noProof/>
          </w:rPr>
          <w:fldChar w:fldCharType="begin"/>
        </w:r>
        <w:r w:rsidR="005B2CE5">
          <w:rPr>
            <w:noProof/>
          </w:rPr>
          <w:instrText xml:space="preserve"> PAGEREF _Toc14191307 \h </w:instrText>
        </w:r>
        <w:r>
          <w:rPr>
            <w:noProof/>
          </w:rPr>
        </w:r>
        <w:r>
          <w:rPr>
            <w:noProof/>
          </w:rPr>
          <w:fldChar w:fldCharType="separate"/>
        </w:r>
        <w:r w:rsidR="006050A8">
          <w:rPr>
            <w:noProof/>
          </w:rPr>
          <w:t>17</w:t>
        </w:r>
        <w:r>
          <w:rPr>
            <w:noProof/>
          </w:rPr>
          <w:fldChar w:fldCharType="end"/>
        </w:r>
      </w:hyperlink>
    </w:p>
    <w:p w:rsidR="00F016FA" w:rsidRDefault="00882523">
      <w:pPr>
        <w:pStyle w:val="10"/>
        <w:tabs>
          <w:tab w:val="right" w:leader="dot" w:pos="8296"/>
        </w:tabs>
        <w:rPr>
          <w:rFonts w:asciiTheme="minorHAnsi" w:eastAsiaTheme="minorEastAsia" w:hAnsiTheme="minorHAnsi" w:cstheme="minorBidi"/>
          <w:bCs w:val="0"/>
          <w:caps w:val="0"/>
          <w:noProof/>
          <w:sz w:val="21"/>
        </w:rPr>
      </w:pPr>
      <w:hyperlink w:anchor="_Toc14191308" w:history="1">
        <w:r w:rsidR="005B2CE5">
          <w:rPr>
            <w:rStyle w:val="af8"/>
            <w:rFonts w:ascii="黑体" w:eastAsia="黑体" w:hAnsi="黑体" w:hint="eastAsia"/>
            <w:noProof/>
            <w:lang w:bidi="he-IL"/>
          </w:rPr>
          <w:t>第二章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评标办法</w:t>
        </w:r>
        <w:r w:rsidR="005B2CE5">
          <w:rPr>
            <w:noProof/>
          </w:rPr>
          <w:tab/>
        </w:r>
        <w:r>
          <w:rPr>
            <w:noProof/>
          </w:rPr>
          <w:fldChar w:fldCharType="begin"/>
        </w:r>
        <w:r w:rsidR="005B2CE5">
          <w:rPr>
            <w:noProof/>
          </w:rPr>
          <w:instrText xml:space="preserve"> PAGEREF _Toc14191308 \h </w:instrText>
        </w:r>
        <w:r>
          <w:rPr>
            <w:noProof/>
          </w:rPr>
        </w:r>
        <w:r>
          <w:rPr>
            <w:noProof/>
          </w:rPr>
          <w:fldChar w:fldCharType="separate"/>
        </w:r>
        <w:r w:rsidR="006050A8">
          <w:rPr>
            <w:noProof/>
          </w:rPr>
          <w:t>18</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09" w:history="1">
        <w:r w:rsidR="005B2CE5">
          <w:rPr>
            <w:rStyle w:val="af8"/>
            <w:rFonts w:ascii="宋体" w:hAnsi="宋体"/>
            <w:noProof/>
          </w:rPr>
          <w:t>1.</w:t>
        </w:r>
        <w:r w:rsidR="005B2CE5">
          <w:rPr>
            <w:rStyle w:val="af8"/>
            <w:rFonts w:ascii="宋体" w:hAnsi="宋体" w:hint="eastAsia"/>
            <w:noProof/>
          </w:rPr>
          <w:t>评标方法</w:t>
        </w:r>
        <w:r w:rsidR="005B2CE5">
          <w:rPr>
            <w:noProof/>
          </w:rPr>
          <w:tab/>
        </w:r>
        <w:r>
          <w:rPr>
            <w:noProof/>
          </w:rPr>
          <w:fldChar w:fldCharType="begin"/>
        </w:r>
        <w:r w:rsidR="005B2CE5">
          <w:rPr>
            <w:noProof/>
          </w:rPr>
          <w:instrText xml:space="preserve"> PAGEREF _Toc14191309 \h </w:instrText>
        </w:r>
        <w:r>
          <w:rPr>
            <w:noProof/>
          </w:rPr>
        </w:r>
        <w:r>
          <w:rPr>
            <w:noProof/>
          </w:rPr>
          <w:fldChar w:fldCharType="separate"/>
        </w:r>
        <w:r w:rsidR="006050A8">
          <w:rPr>
            <w:noProof/>
          </w:rPr>
          <w:t>18</w:t>
        </w:r>
        <w:r>
          <w:rPr>
            <w:noProof/>
          </w:rPr>
          <w:fldChar w:fldCharType="end"/>
        </w:r>
      </w:hyperlink>
    </w:p>
    <w:p w:rsidR="00F016FA" w:rsidRDefault="00882523">
      <w:pPr>
        <w:pStyle w:val="31"/>
        <w:tabs>
          <w:tab w:val="right" w:leader="dot" w:pos="8296"/>
        </w:tabs>
        <w:ind w:left="210" w:right="210"/>
        <w:rPr>
          <w:rFonts w:asciiTheme="minorHAnsi" w:eastAsiaTheme="minorEastAsia" w:hAnsiTheme="minorHAnsi" w:cstheme="minorBidi"/>
          <w:smallCaps w:val="0"/>
          <w:noProof/>
          <w:sz w:val="21"/>
        </w:rPr>
      </w:pPr>
      <w:hyperlink w:anchor="_Toc14191310" w:history="1">
        <w:r w:rsidR="005B2CE5">
          <w:rPr>
            <w:rStyle w:val="af8"/>
            <w:rFonts w:ascii="宋体" w:hAnsi="宋体"/>
            <w:noProof/>
          </w:rPr>
          <w:t>2.</w:t>
        </w:r>
        <w:r w:rsidR="005B2CE5">
          <w:rPr>
            <w:rStyle w:val="af8"/>
            <w:rFonts w:ascii="宋体" w:hAnsi="宋体" w:hint="eastAsia"/>
            <w:noProof/>
          </w:rPr>
          <w:t>评审标准</w:t>
        </w:r>
        <w:r w:rsidR="005B2CE5">
          <w:rPr>
            <w:noProof/>
          </w:rPr>
          <w:tab/>
        </w:r>
        <w:r>
          <w:rPr>
            <w:noProof/>
          </w:rPr>
          <w:fldChar w:fldCharType="begin"/>
        </w:r>
        <w:r w:rsidR="005B2CE5">
          <w:rPr>
            <w:noProof/>
          </w:rPr>
          <w:instrText xml:space="preserve"> PAGEREF _Toc14191310 \h </w:instrText>
        </w:r>
        <w:r>
          <w:rPr>
            <w:noProof/>
          </w:rPr>
        </w:r>
        <w:r>
          <w:rPr>
            <w:noProof/>
          </w:rPr>
          <w:fldChar w:fldCharType="separate"/>
        </w:r>
        <w:r w:rsidR="006050A8">
          <w:rPr>
            <w:noProof/>
          </w:rPr>
          <w:t>18</w:t>
        </w:r>
        <w:r>
          <w:rPr>
            <w:noProof/>
          </w:rPr>
          <w:fldChar w:fldCharType="end"/>
        </w:r>
      </w:hyperlink>
    </w:p>
    <w:p w:rsidR="00F016FA" w:rsidRDefault="00882523">
      <w:pPr>
        <w:pStyle w:val="10"/>
        <w:tabs>
          <w:tab w:val="right" w:leader="dot" w:pos="8296"/>
        </w:tabs>
        <w:rPr>
          <w:rFonts w:asciiTheme="minorHAnsi" w:eastAsiaTheme="minorEastAsia" w:hAnsiTheme="minorHAnsi" w:cstheme="minorBidi"/>
          <w:bCs w:val="0"/>
          <w:caps w:val="0"/>
          <w:noProof/>
          <w:sz w:val="21"/>
        </w:rPr>
      </w:pPr>
      <w:hyperlink w:anchor="_Toc14191311" w:history="1">
        <w:r w:rsidR="005B2CE5">
          <w:rPr>
            <w:rStyle w:val="af8"/>
            <w:rFonts w:ascii="黑体" w:eastAsia="黑体" w:hAnsi="黑体" w:hint="eastAsia"/>
            <w:noProof/>
            <w:lang w:bidi="he-IL"/>
          </w:rPr>
          <w:t>第三章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合同条款及格式</w:t>
        </w:r>
        <w:r w:rsidR="005B2CE5">
          <w:rPr>
            <w:noProof/>
          </w:rPr>
          <w:tab/>
        </w:r>
        <w:r>
          <w:rPr>
            <w:noProof/>
          </w:rPr>
          <w:fldChar w:fldCharType="begin"/>
        </w:r>
        <w:r w:rsidR="005B2CE5">
          <w:rPr>
            <w:noProof/>
          </w:rPr>
          <w:instrText xml:space="preserve"> PAGEREF _Toc14191311 \h </w:instrText>
        </w:r>
        <w:r>
          <w:rPr>
            <w:noProof/>
          </w:rPr>
        </w:r>
        <w:r>
          <w:rPr>
            <w:noProof/>
          </w:rPr>
          <w:fldChar w:fldCharType="separate"/>
        </w:r>
        <w:r w:rsidR="006050A8">
          <w:rPr>
            <w:noProof/>
          </w:rPr>
          <w:t>24</w:t>
        </w:r>
        <w:r>
          <w:rPr>
            <w:noProof/>
          </w:rPr>
          <w:fldChar w:fldCharType="end"/>
        </w:r>
      </w:hyperlink>
    </w:p>
    <w:p w:rsidR="00F016FA" w:rsidRDefault="00882523">
      <w:pPr>
        <w:pStyle w:val="10"/>
        <w:tabs>
          <w:tab w:val="right" w:leader="dot" w:pos="8296"/>
        </w:tabs>
        <w:rPr>
          <w:rFonts w:asciiTheme="minorHAnsi" w:eastAsiaTheme="minorEastAsia" w:hAnsiTheme="minorHAnsi" w:cstheme="minorBidi"/>
          <w:bCs w:val="0"/>
          <w:caps w:val="0"/>
          <w:noProof/>
          <w:sz w:val="21"/>
        </w:rPr>
      </w:pPr>
      <w:hyperlink w:anchor="_Toc14191312" w:history="1">
        <w:r w:rsidR="005B2CE5">
          <w:rPr>
            <w:rStyle w:val="af8"/>
            <w:rFonts w:ascii="黑体" w:eastAsia="黑体" w:hAnsi="黑体" w:hint="eastAsia"/>
            <w:noProof/>
            <w:lang w:bidi="he-IL"/>
          </w:rPr>
          <w:t>第四章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工程量清单</w:t>
        </w:r>
        <w:r w:rsidR="005B2CE5">
          <w:rPr>
            <w:noProof/>
          </w:rPr>
          <w:tab/>
        </w:r>
        <w:r>
          <w:rPr>
            <w:noProof/>
          </w:rPr>
          <w:fldChar w:fldCharType="begin"/>
        </w:r>
        <w:r w:rsidR="005B2CE5">
          <w:rPr>
            <w:noProof/>
          </w:rPr>
          <w:instrText xml:space="preserve"> PAGEREF _Toc14191312 \h </w:instrText>
        </w:r>
        <w:r>
          <w:rPr>
            <w:noProof/>
          </w:rPr>
        </w:r>
        <w:r>
          <w:rPr>
            <w:noProof/>
          </w:rPr>
          <w:fldChar w:fldCharType="separate"/>
        </w:r>
        <w:r w:rsidR="006050A8">
          <w:rPr>
            <w:noProof/>
          </w:rPr>
          <w:t>25</w:t>
        </w:r>
        <w:r>
          <w:rPr>
            <w:noProof/>
          </w:rPr>
          <w:fldChar w:fldCharType="end"/>
        </w:r>
      </w:hyperlink>
    </w:p>
    <w:p w:rsidR="00F016FA" w:rsidRDefault="00882523">
      <w:pPr>
        <w:pStyle w:val="10"/>
        <w:tabs>
          <w:tab w:val="right" w:leader="dot" w:pos="8296"/>
        </w:tabs>
        <w:rPr>
          <w:rFonts w:asciiTheme="minorHAnsi" w:eastAsiaTheme="minorEastAsia" w:hAnsiTheme="minorHAnsi" w:cstheme="minorBidi"/>
          <w:bCs w:val="0"/>
          <w:caps w:val="0"/>
          <w:noProof/>
          <w:sz w:val="21"/>
        </w:rPr>
      </w:pPr>
      <w:hyperlink w:anchor="_Toc14191313" w:history="1">
        <w:r w:rsidR="005B2CE5">
          <w:rPr>
            <w:rStyle w:val="af8"/>
            <w:rFonts w:ascii="黑体" w:eastAsia="黑体" w:hAnsi="黑体" w:hint="eastAsia"/>
            <w:noProof/>
            <w:lang w:bidi="he-IL"/>
          </w:rPr>
          <w:t>第五章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图纸</w:t>
        </w:r>
        <w:r w:rsidR="005B2CE5">
          <w:rPr>
            <w:noProof/>
          </w:rPr>
          <w:tab/>
        </w:r>
        <w:r>
          <w:rPr>
            <w:noProof/>
          </w:rPr>
          <w:fldChar w:fldCharType="begin"/>
        </w:r>
        <w:r w:rsidR="005B2CE5">
          <w:rPr>
            <w:noProof/>
          </w:rPr>
          <w:instrText xml:space="preserve"> PAGEREF _Toc14191313 \h </w:instrText>
        </w:r>
        <w:r>
          <w:rPr>
            <w:noProof/>
          </w:rPr>
        </w:r>
        <w:r>
          <w:rPr>
            <w:noProof/>
          </w:rPr>
          <w:fldChar w:fldCharType="separate"/>
        </w:r>
        <w:r w:rsidR="006050A8">
          <w:rPr>
            <w:noProof/>
          </w:rPr>
          <w:t>26</w:t>
        </w:r>
        <w:r>
          <w:rPr>
            <w:noProof/>
          </w:rPr>
          <w:fldChar w:fldCharType="end"/>
        </w:r>
      </w:hyperlink>
    </w:p>
    <w:p w:rsidR="00F016FA" w:rsidRDefault="00882523">
      <w:pPr>
        <w:pStyle w:val="10"/>
        <w:tabs>
          <w:tab w:val="right" w:leader="dot" w:pos="8296"/>
        </w:tabs>
        <w:rPr>
          <w:rFonts w:asciiTheme="minorHAnsi" w:eastAsiaTheme="minorEastAsia" w:hAnsiTheme="minorHAnsi" w:cstheme="minorBidi"/>
          <w:bCs w:val="0"/>
          <w:caps w:val="0"/>
          <w:noProof/>
          <w:sz w:val="21"/>
        </w:rPr>
      </w:pPr>
      <w:hyperlink w:anchor="_Toc14191314" w:history="1">
        <w:r w:rsidR="005B2CE5">
          <w:rPr>
            <w:rStyle w:val="af8"/>
            <w:rFonts w:ascii="黑体" w:eastAsia="黑体" w:hAnsi="黑体" w:hint="eastAsia"/>
            <w:noProof/>
            <w:lang w:bidi="he-IL"/>
          </w:rPr>
          <w:t>第六章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技术标准和要求</w:t>
        </w:r>
        <w:r w:rsidR="005B2CE5">
          <w:rPr>
            <w:noProof/>
          </w:rPr>
          <w:tab/>
        </w:r>
        <w:r>
          <w:rPr>
            <w:noProof/>
          </w:rPr>
          <w:fldChar w:fldCharType="begin"/>
        </w:r>
        <w:r w:rsidR="005B2CE5">
          <w:rPr>
            <w:noProof/>
          </w:rPr>
          <w:instrText xml:space="preserve"> PAGEREF _Toc14191314 \h </w:instrText>
        </w:r>
        <w:r>
          <w:rPr>
            <w:noProof/>
          </w:rPr>
        </w:r>
        <w:r>
          <w:rPr>
            <w:noProof/>
          </w:rPr>
          <w:fldChar w:fldCharType="separate"/>
        </w:r>
        <w:r w:rsidR="006050A8">
          <w:rPr>
            <w:noProof/>
          </w:rPr>
          <w:t>28</w:t>
        </w:r>
        <w:r>
          <w:rPr>
            <w:noProof/>
          </w:rPr>
          <w:fldChar w:fldCharType="end"/>
        </w:r>
      </w:hyperlink>
    </w:p>
    <w:p w:rsidR="00F016FA" w:rsidRDefault="00882523">
      <w:pPr>
        <w:pStyle w:val="10"/>
        <w:tabs>
          <w:tab w:val="right" w:leader="dot" w:pos="8296"/>
        </w:tabs>
        <w:rPr>
          <w:rStyle w:val="af8"/>
          <w:noProof/>
        </w:rPr>
      </w:pPr>
      <w:hyperlink w:anchor="_Toc14191315" w:history="1">
        <w:r w:rsidR="005B2CE5">
          <w:rPr>
            <w:rStyle w:val="af8"/>
            <w:rFonts w:ascii="黑体" w:eastAsia="黑体" w:hAnsi="黑体" w:hint="eastAsia"/>
            <w:noProof/>
            <w:lang w:bidi="he-IL"/>
          </w:rPr>
          <w:t>第七章</w:t>
        </w:r>
        <w:r w:rsidR="005B2CE5">
          <w:rPr>
            <w:rStyle w:val="af8"/>
            <w:rFonts w:ascii="黑体" w:eastAsia="黑体" w:hAnsi="黑体"/>
            <w:noProof/>
            <w:lang w:bidi="he-IL"/>
          </w:rPr>
          <w:t xml:space="preserve">  </w:t>
        </w:r>
        <w:r w:rsidR="005B2CE5">
          <w:rPr>
            <w:rStyle w:val="af8"/>
            <w:rFonts w:ascii="黑体" w:eastAsia="黑体" w:hAnsi="黑体" w:hint="eastAsia"/>
            <w:noProof/>
            <w:lang w:bidi="he-IL"/>
          </w:rPr>
          <w:t>投标文件格式</w:t>
        </w:r>
        <w:r w:rsidR="005B2CE5">
          <w:rPr>
            <w:noProof/>
          </w:rPr>
          <w:tab/>
        </w:r>
        <w:r>
          <w:rPr>
            <w:noProof/>
          </w:rPr>
          <w:fldChar w:fldCharType="begin"/>
        </w:r>
        <w:r w:rsidR="005B2CE5">
          <w:rPr>
            <w:noProof/>
          </w:rPr>
          <w:instrText xml:space="preserve"> PAGEREF _Toc14191315 \h </w:instrText>
        </w:r>
        <w:r>
          <w:rPr>
            <w:noProof/>
          </w:rPr>
        </w:r>
        <w:r>
          <w:rPr>
            <w:noProof/>
          </w:rPr>
          <w:fldChar w:fldCharType="separate"/>
        </w:r>
        <w:r w:rsidR="006050A8">
          <w:rPr>
            <w:noProof/>
          </w:rPr>
          <w:t>29</w:t>
        </w:r>
        <w:r>
          <w:rPr>
            <w:noProof/>
          </w:rPr>
          <w:fldChar w:fldCharType="end"/>
        </w:r>
      </w:hyperlink>
    </w:p>
    <w:p w:rsidR="00F016FA" w:rsidRDefault="00882523">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B2CE5">
        <w:rPr>
          <w:rFonts w:ascii="黑体" w:eastAsia="黑体" w:hAnsi="黑体"/>
          <w:color w:val="000000" w:themeColor="text1"/>
        </w:rPr>
        <w:br w:type="page"/>
      </w:r>
    </w:p>
    <w:p w:rsidR="00F016FA" w:rsidRDefault="005B2CE5">
      <w:pPr>
        <w:pStyle w:val="1"/>
        <w:numPr>
          <w:ilvl w:val="0"/>
          <w:numId w:val="2"/>
        </w:numPr>
        <w:rPr>
          <w:rFonts w:ascii="黑体" w:eastAsia="黑体" w:hAnsi="黑体"/>
          <w:b w:val="0"/>
          <w:color w:val="000000" w:themeColor="text1"/>
          <w:sz w:val="32"/>
          <w:szCs w:val="32"/>
        </w:rPr>
      </w:pPr>
      <w:bookmarkStart w:id="5" w:name="_Toc14191296"/>
      <w:bookmarkStart w:id="6" w:name="_Toc477686009"/>
      <w:bookmarkStart w:id="7" w:name="_Toc445462603"/>
      <w:bookmarkStart w:id="8" w:name="_Toc477685841"/>
      <w:bookmarkStart w:id="9" w:name="_Toc477685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F016FA" w:rsidRDefault="00F016FA">
      <w:pPr>
        <w:rPr>
          <w:color w:val="000000" w:themeColor="text1"/>
          <w:sz w:val="28"/>
          <w:szCs w:val="28"/>
          <w:lang w:bidi="he-IL"/>
        </w:rPr>
      </w:pPr>
    </w:p>
    <w:p w:rsidR="00F016FA" w:rsidRDefault="005B2CE5">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477686010"/>
      <w:bookmarkStart w:id="12" w:name="_Toc14191297"/>
      <w:bookmarkStart w:id="13" w:name="_Toc477685842"/>
      <w:bookmarkStart w:id="14" w:name="_Toc445462604"/>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F016FA" w:rsidRDefault="00F016F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F016FA">
        <w:trPr>
          <w:jc w:val="center"/>
        </w:trPr>
        <w:tc>
          <w:tcPr>
            <w:tcW w:w="1077" w:type="dxa"/>
          </w:tcPr>
          <w:p w:rsidR="00F016FA" w:rsidRDefault="005B2CE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F016FA" w:rsidRDefault="005B2CE5">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F016FA" w:rsidRDefault="005B2CE5">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F016FA" w:rsidRDefault="005B2CE5">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w:t>
            </w:r>
            <w:r w:rsidR="00475398" w:rsidRPr="00475398">
              <w:rPr>
                <w:rFonts w:ascii="宋体" w:hAnsi="宋体" w:cs="宋体" w:hint="eastAsia"/>
                <w:color w:val="000000" w:themeColor="text1"/>
                <w:szCs w:val="21"/>
              </w:rPr>
              <w:t>园建设项目</w:t>
            </w:r>
            <w:r>
              <w:rPr>
                <w:rFonts w:ascii="宋体" w:hAnsi="宋体" w:cs="宋体" w:hint="eastAsia"/>
                <w:color w:val="000000" w:themeColor="text1"/>
                <w:szCs w:val="21"/>
              </w:rPr>
              <w:t>边坡专业</w:t>
            </w:r>
            <w:permEnd w:id="7"/>
            <w:r>
              <w:rPr>
                <w:rFonts w:ascii="宋体" w:hAnsi="宋体" w:cs="宋体" w:hint="eastAsia"/>
                <w:color w:val="000000" w:themeColor="text1"/>
                <w:szCs w:val="21"/>
              </w:rPr>
              <w:t>分包工程</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F016FA" w:rsidRDefault="005B2CE5">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贵州省黔南州都匀市</w:t>
            </w:r>
            <w:permEnd w:id="8"/>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F016FA">
        <w:trPr>
          <w:trHeight w:val="649"/>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F016FA" w:rsidRDefault="005B2CE5">
            <w:pPr>
              <w:jc w:val="left"/>
              <w:rPr>
                <w:rFonts w:ascii="宋体" w:hAnsi="宋体" w:cs="宋体"/>
                <w:color w:val="000000" w:themeColor="text1"/>
                <w:szCs w:val="21"/>
              </w:rPr>
            </w:pPr>
            <w:permStart w:id="9" w:edGrp="everyone"/>
            <w:r>
              <w:rPr>
                <w:rFonts w:hint="eastAsia"/>
              </w:rPr>
              <w:t>招标范围主要包括临边坡基础、生态袋铺设及稳固、客土喷播等工作内容，详见工程量清单及图纸</w:t>
            </w:r>
            <w:r>
              <w:rPr>
                <w:rFonts w:ascii="宋体" w:hAnsi="宋体" w:cs="宋体" w:hint="eastAsia"/>
                <w:color w:val="000000" w:themeColor="text1"/>
                <w:szCs w:val="21"/>
              </w:rPr>
              <w:t>。</w:t>
            </w:r>
          </w:p>
          <w:p w:rsidR="00F016FA" w:rsidRDefault="005B2CE5">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F016FA">
        <w:trPr>
          <w:trHeight w:val="110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3D6F6F">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94  </w:t>
            </w:r>
            <w:permEnd w:id="10"/>
            <w:r>
              <w:rPr>
                <w:rFonts w:ascii="宋体" w:hAnsi="宋体" w:cs="宋体" w:hint="eastAsia"/>
                <w:color w:val="000000" w:themeColor="text1"/>
                <w:szCs w:val="21"/>
              </w:rPr>
              <w:t>日历天。</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w:t>
            </w:r>
            <w:r>
              <w:rPr>
                <w:rFonts w:ascii="宋体" w:hAnsi="宋体" w:cs="宋体" w:hint="eastAsia"/>
                <w:bCs/>
                <w:iCs/>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28 </w:t>
            </w:r>
            <w:r>
              <w:rPr>
                <w:rFonts w:ascii="宋体" w:hAnsi="宋体" w:cs="宋体" w:hint="eastAsia"/>
                <w:color w:val="000000" w:themeColor="text1"/>
                <w:szCs w:val="21"/>
              </w:rPr>
              <w:t>日</w:t>
            </w:r>
            <w:permEnd w:id="11"/>
          </w:p>
          <w:p w:rsidR="00F016FA" w:rsidRDefault="005B2CE5">
            <w:pPr>
              <w:jc w:val="left"/>
              <w:rPr>
                <w:rFonts w:ascii="宋体" w:hAnsi="宋体" w:cs="宋体"/>
                <w:b/>
                <w:color w:val="000000" w:themeColor="text1"/>
                <w:szCs w:val="21"/>
                <w:highlight w:val="magenta"/>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u w:val="single"/>
              </w:rPr>
              <w:t xml:space="preserve">2020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2 </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Pr>
                <w:rFonts w:ascii="宋体" w:hAnsi="宋体" w:cs="宋体" w:hint="eastAsia"/>
                <w:bCs/>
                <w:iCs/>
                <w:color w:val="000000" w:themeColor="text1"/>
                <w:szCs w:val="21"/>
                <w:u w:val="single"/>
              </w:rPr>
              <w:t xml:space="preserve">29 </w:t>
            </w:r>
            <w:r>
              <w:rPr>
                <w:rFonts w:ascii="宋体" w:hAnsi="宋体" w:cs="宋体" w:hint="eastAsia"/>
                <w:color w:val="000000" w:themeColor="text1"/>
                <w:szCs w:val="21"/>
              </w:rPr>
              <w:t>日</w:t>
            </w:r>
            <w:permEnd w:id="12"/>
          </w:p>
        </w:tc>
      </w:tr>
      <w:tr w:rsidR="00F016FA">
        <w:trPr>
          <w:trHeight w:val="649"/>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F016FA" w:rsidRDefault="005B2CE5">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F016FA">
        <w:trPr>
          <w:trHeight w:val="649"/>
          <w:jc w:val="center"/>
        </w:trPr>
        <w:tc>
          <w:tcPr>
            <w:tcW w:w="1077" w:type="dxa"/>
            <w:vAlign w:val="center"/>
          </w:tcPr>
          <w:p w:rsidR="00F016FA" w:rsidRDefault="005B2CE5">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F016FA" w:rsidRDefault="005B2CE5">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F016FA" w:rsidRDefault="005B2CE5">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2、须具有市政公用工程施工总承包</w:t>
            </w:r>
            <w:r>
              <w:rPr>
                <w:rFonts w:hint="eastAsia"/>
              </w:rPr>
              <w:t>三级</w:t>
            </w:r>
            <w:r>
              <w:rPr>
                <w:rFonts w:ascii="宋体" w:hAnsi="宋体" w:cs="宋体" w:hint="eastAsia"/>
                <w:color w:val="000000" w:themeColor="text1"/>
                <w:szCs w:val="21"/>
              </w:rPr>
              <w:t>（含）以上资质证书；</w:t>
            </w:r>
            <w:permEnd w:id="13"/>
          </w:p>
          <w:p w:rsidR="00F016FA" w:rsidRDefault="005B2CE5">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p>
          <w:permEnd w:id="14"/>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5"/>
          </w:p>
          <w:p w:rsidR="00F016FA" w:rsidRDefault="005B2CE5">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F016FA" w:rsidRDefault="005B2CE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F016FA" w:rsidRDefault="005B2CE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w:t>
            </w:r>
            <w:r>
              <w:rPr>
                <w:rFonts w:ascii="宋体" w:hAnsi="宋体" w:hint="eastAsia"/>
                <w:color w:val="000000" w:themeColor="text1"/>
                <w:szCs w:val="21"/>
              </w:rPr>
              <w:lastRenderedPageBreak/>
              <w:t xml:space="preserve">等问题.被有关部门暂停投标资格并在暂停期内的； </w:t>
            </w:r>
          </w:p>
          <w:p w:rsidR="00F016FA" w:rsidRDefault="005B2CE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F016FA" w:rsidRDefault="005B2CE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市政公用工程二级(含)以上注册建造师证且具有《安全生产考核合格证书》（B证）</w:t>
            </w:r>
            <w:r>
              <w:rPr>
                <w:rFonts w:ascii="宋体" w:hAnsi="宋体" w:cs="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F016FA" w:rsidRDefault="005B2CE5">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F016FA">
        <w:trPr>
          <w:trHeight w:val="649"/>
          <w:jc w:val="center"/>
        </w:trPr>
        <w:tc>
          <w:tcPr>
            <w:tcW w:w="1077" w:type="dxa"/>
            <w:vAlign w:val="center"/>
          </w:tcPr>
          <w:p w:rsidR="00F016FA" w:rsidRDefault="005B2CE5">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F016FA" w:rsidRDefault="005B2CE5">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F016FA">
        <w:trPr>
          <w:trHeight w:val="732"/>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F016FA" w:rsidRDefault="005B2CE5">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18" w:edGrp="everyone"/>
            <w:r>
              <w:rPr>
                <w:rFonts w:ascii="宋体" w:hAnsi="宋体" w:hint="eastAsia"/>
                <w:color w:val="000000" w:themeColor="text1"/>
                <w:szCs w:val="21"/>
              </w:rPr>
              <w:t xml:space="preserve"> 李振华13705144617  </w:t>
            </w:r>
            <w:permEnd w:id="18"/>
          </w:p>
        </w:tc>
      </w:tr>
      <w:tr w:rsidR="00F016FA">
        <w:trPr>
          <w:trHeight w:val="603"/>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bookmarkStart w:id="15" w:name="OLE_LINK2"/>
            <w:bookmarkStart w:id="16" w:name="OLE_LINK1"/>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F016FA">
        <w:trPr>
          <w:trHeight w:val="48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F016FA" w:rsidRDefault="005B2CE5">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F016FA">
        <w:trPr>
          <w:trHeight w:val="48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F016FA" w:rsidRDefault="005B2CE5">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F016FA">
        <w:trPr>
          <w:trHeight w:val="48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F016FA" w:rsidRDefault="005B2CE5">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F016FA" w:rsidRDefault="005B2CE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F016FA" w:rsidRDefault="005B2CE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3.图纸；</w:t>
            </w:r>
          </w:p>
          <w:p w:rsidR="00F016FA" w:rsidRDefault="005B2CE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ermEnd w:id="19"/>
          </w:p>
        </w:tc>
      </w:tr>
      <w:tr w:rsidR="00F016FA">
        <w:trPr>
          <w:trHeight w:val="48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498763738@qq.com  </w:t>
            </w:r>
            <w:permEnd w:id="20"/>
            <w:r>
              <w:rPr>
                <w:rFonts w:ascii="宋体" w:hAnsi="宋体" w:cs="宋体" w:hint="eastAsia"/>
                <w:color w:val="000000" w:themeColor="text1"/>
                <w:kern w:val="2"/>
                <w:sz w:val="21"/>
                <w:szCs w:val="21"/>
                <w:lang w:eastAsia="zh-CN"/>
              </w:rPr>
              <w:t>）。</w:t>
            </w:r>
          </w:p>
        </w:tc>
      </w:tr>
      <w:tr w:rsidR="00F016FA">
        <w:trPr>
          <w:trHeight w:val="48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F016FA">
        <w:trPr>
          <w:trHeight w:val="552"/>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F016FA" w:rsidRDefault="005B2CE5">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F016FA">
        <w:trPr>
          <w:trHeight w:val="469"/>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tcPr>
          <w:p w:rsidR="00F016FA" w:rsidRDefault="005B2CE5">
            <w:pPr>
              <w:spacing w:line="440" w:lineRule="exact"/>
              <w:rPr>
                <w:rFonts w:ascii="宋体" w:hAnsi="宋体" w:cs="宋体"/>
                <w:color w:val="000000" w:themeColor="text1"/>
                <w:szCs w:val="21"/>
              </w:rPr>
            </w:pPr>
            <w:permStart w:id="22" w:edGrp="everyone"/>
            <w:r>
              <w:rPr>
                <w:rFonts w:ascii="宋体" w:hAnsi="宋体" w:cs="宋体" w:hint="eastAsia"/>
                <w:color w:val="000000" w:themeColor="text1"/>
                <w:szCs w:val="21"/>
              </w:rPr>
              <w:t>采用工程量清单报价法</w:t>
            </w:r>
            <w:permEnd w:id="22"/>
          </w:p>
        </w:tc>
      </w:tr>
      <w:tr w:rsidR="00F016FA">
        <w:trPr>
          <w:trHeight w:val="450"/>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F016FA" w:rsidRDefault="005B2CE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F016FA" w:rsidRDefault="005B2CE5">
            <w:pPr>
              <w:rPr>
                <w:rFonts w:ascii="宋体" w:hAnsi="宋体"/>
                <w:color w:val="000000" w:themeColor="text1"/>
                <w:szCs w:val="21"/>
              </w:rPr>
            </w:pPr>
            <w:r>
              <w:rPr>
                <w:rFonts w:ascii="宋体" w:hAnsi="宋体" w:hint="eastAsia"/>
                <w:color w:val="000000" w:themeColor="text1"/>
                <w:szCs w:val="21"/>
              </w:rPr>
              <w:t>投标保证金的金额:</w:t>
            </w:r>
            <w:permStart w:id="23" w:edGrp="everyone"/>
            <w:r>
              <w:rPr>
                <w:rFonts w:ascii="宋体" w:hAnsi="宋体" w:hint="eastAsia"/>
                <w:color w:val="000000" w:themeColor="text1"/>
                <w:szCs w:val="21"/>
              </w:rPr>
              <w:t>贰万元整</w:t>
            </w:r>
            <w:permEnd w:id="23"/>
            <w:r>
              <w:rPr>
                <w:rFonts w:ascii="宋体" w:hAnsi="宋体"/>
                <w:color w:val="000000" w:themeColor="text1"/>
                <w:szCs w:val="21"/>
              </w:rPr>
              <w:t xml:space="preserve"> </w:t>
            </w:r>
          </w:p>
          <w:p w:rsidR="00F016FA" w:rsidRDefault="005B2CE5">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w:t>
            </w:r>
            <w:r>
              <w:rPr>
                <w:rFonts w:ascii="宋体" w:hAnsi="宋体" w:hint="eastAsia"/>
                <w:color w:val="000000" w:themeColor="text1"/>
                <w:szCs w:val="21"/>
              </w:rPr>
              <w:lastRenderedPageBreak/>
              <w:t>或回单等汇款凭证）</w:t>
            </w:r>
          </w:p>
          <w:p w:rsidR="00F016FA" w:rsidRDefault="005B2CE5">
            <w:pPr>
              <w:rPr>
                <w:rFonts w:ascii="宋体" w:hAnsi="宋体"/>
                <w:color w:val="000000" w:themeColor="text1"/>
                <w:szCs w:val="21"/>
              </w:rPr>
            </w:pPr>
            <w:r>
              <w:rPr>
                <w:rFonts w:ascii="宋体" w:hAnsi="宋体" w:hint="eastAsia"/>
                <w:color w:val="000000" w:themeColor="text1"/>
                <w:szCs w:val="21"/>
              </w:rPr>
              <w:t>投标保证金提交账号：</w:t>
            </w:r>
          </w:p>
          <w:p w:rsidR="00F016FA" w:rsidRDefault="005B2CE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016FA" w:rsidRDefault="005B2CE5">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F016FA" w:rsidRDefault="005B2CE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F016FA" w:rsidRDefault="005B2CE5">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F016FA" w:rsidRDefault="005B2CE5">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F016FA" w:rsidRDefault="005B2CE5">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F016FA" w:rsidRDefault="005B2CE5">
            <w:pPr>
              <w:jc w:val="left"/>
              <w:rPr>
                <w:rFonts w:ascii="宋体" w:hAnsi="宋体"/>
                <w:color w:val="000000" w:themeColor="text1"/>
                <w:szCs w:val="21"/>
              </w:rPr>
            </w:pPr>
            <w:permStart w:id="24" w:edGrp="everyone"/>
            <w:r>
              <w:rPr>
                <w:rFonts w:ascii="宋体" w:hAnsi="宋体" w:hint="eastAsia"/>
                <w:color w:val="000000" w:themeColor="text1"/>
                <w:szCs w:val="21"/>
              </w:rPr>
              <w:t>无要求</w:t>
            </w:r>
            <w:permEnd w:id="24"/>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F016FA" w:rsidRDefault="005B2CE5">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5" w:edGrp="everyone"/>
            <w:r>
              <w:rPr>
                <w:rFonts w:ascii="宋体" w:hAnsi="宋体" w:hint="eastAsia"/>
                <w:color w:val="000000" w:themeColor="text1"/>
                <w:szCs w:val="21"/>
              </w:rPr>
              <w:t>1</w:t>
            </w:r>
            <w:r w:rsidR="003D6F6F">
              <w:rPr>
                <w:rFonts w:ascii="宋体" w:hAnsi="宋体" w:hint="eastAsia"/>
                <w:color w:val="000000" w:themeColor="text1"/>
                <w:szCs w:val="21"/>
              </w:rPr>
              <w:t>5</w:t>
            </w:r>
            <w:r>
              <w:rPr>
                <w:rFonts w:ascii="宋体" w:hAnsi="宋体" w:hint="eastAsia"/>
                <w:color w:val="000000" w:themeColor="text1"/>
                <w:szCs w:val="21"/>
              </w:rPr>
              <w:t>0万元及以上</w:t>
            </w:r>
            <w:r>
              <w:rPr>
                <w:rFonts w:ascii="宋体" w:hAnsi="宋体"/>
                <w:color w:val="000000" w:themeColor="text1"/>
                <w:szCs w:val="21"/>
              </w:rPr>
              <w:t xml:space="preserve"> </w:t>
            </w:r>
            <w:permEnd w:id="25"/>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F016FA" w:rsidRDefault="005B2CE5">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F016FA">
        <w:trPr>
          <w:trHeight w:val="43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F016FA" w:rsidRDefault="005B2CE5">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F016FA">
        <w:trPr>
          <w:trHeight w:val="503"/>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F016FA">
        <w:trPr>
          <w:trHeight w:val="503"/>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F016FA" w:rsidRDefault="005B2CE5">
            <w:pPr>
              <w:jc w:val="left"/>
              <w:rPr>
                <w:rFonts w:ascii="宋体" w:hAnsi="宋体" w:cs="宋体"/>
                <w:bCs/>
                <w:iCs/>
                <w:color w:val="000000" w:themeColor="text1"/>
                <w:szCs w:val="21"/>
                <w:highlight w:val="yellow"/>
              </w:rPr>
            </w:pPr>
            <w:permStart w:id="26" w:edGrp="everyone"/>
            <w:r>
              <w:rPr>
                <w:rFonts w:ascii="宋体" w:hAnsi="宋体" w:cs="宋体" w:hint="eastAsia"/>
                <w:bCs/>
                <w:iCs/>
                <w:color w:val="000000" w:themeColor="text1"/>
                <w:szCs w:val="21"/>
                <w:highlight w:val="yellow"/>
              </w:rPr>
              <w:t>正本壹份，副本壹份，电子版壹份</w:t>
            </w:r>
            <w:permEnd w:id="26"/>
          </w:p>
        </w:tc>
      </w:tr>
      <w:tr w:rsidR="00F016FA">
        <w:trPr>
          <w:trHeight w:val="503"/>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F016FA" w:rsidRDefault="005B2CE5">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F016FA" w:rsidRDefault="005B2CE5">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F016FA" w:rsidRDefault="005B2CE5">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F016FA" w:rsidRDefault="005B2CE5">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贵州省都匀市第四届中国绿化博览会博览园建设项目边坡专业分包工程投标文件</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25  </w:t>
            </w:r>
            <w:r>
              <w:rPr>
                <w:rFonts w:ascii="宋体" w:hAnsi="宋体" w:cs="宋体" w:hint="eastAsia"/>
                <w:color w:val="000000" w:themeColor="text1"/>
                <w:szCs w:val="21"/>
              </w:rPr>
              <w:t>日</w:t>
            </w:r>
            <w:r>
              <w:rPr>
                <w:rFonts w:ascii="宋体" w:hAnsi="宋体" w:cs="宋体" w:hint="eastAsia"/>
                <w:color w:val="000000" w:themeColor="text1"/>
                <w:szCs w:val="21"/>
                <w:u w:val="single"/>
              </w:rPr>
              <w:t>14：30</w:t>
            </w:r>
            <w:r>
              <w:rPr>
                <w:rFonts w:ascii="宋体" w:hAnsi="宋体" w:cs="宋体" w:hint="eastAsia"/>
                <w:color w:val="000000" w:themeColor="text1"/>
                <w:szCs w:val="21"/>
              </w:rPr>
              <w:t>分前不得开启</w:t>
            </w:r>
            <w:permEnd w:id="27"/>
          </w:p>
        </w:tc>
      </w:tr>
      <w:tr w:rsidR="00F016FA">
        <w:trPr>
          <w:jc w:val="center"/>
        </w:trPr>
        <w:tc>
          <w:tcPr>
            <w:tcW w:w="1077" w:type="dxa"/>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F016FA" w:rsidRDefault="005B2CE5">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25  </w:t>
            </w:r>
            <w:r>
              <w:rPr>
                <w:rFonts w:ascii="宋体" w:hAnsi="宋体" w:cs="宋体" w:hint="eastAsia"/>
                <w:color w:val="000000" w:themeColor="text1"/>
                <w:szCs w:val="21"/>
              </w:rPr>
              <w:t>日</w:t>
            </w:r>
            <w:r>
              <w:rPr>
                <w:rFonts w:ascii="宋体" w:hAnsi="宋体" w:cs="宋体" w:hint="eastAsia"/>
                <w:color w:val="000000" w:themeColor="text1"/>
                <w:szCs w:val="21"/>
                <w:u w:val="single"/>
              </w:rPr>
              <w:t>14：30</w:t>
            </w:r>
            <w:r>
              <w:rPr>
                <w:rFonts w:ascii="宋体" w:hAnsi="宋体" w:cs="宋体" w:hint="eastAsia"/>
                <w:color w:val="000000" w:themeColor="text1"/>
                <w:szCs w:val="21"/>
              </w:rPr>
              <w:t>分</w:t>
            </w:r>
            <w:permEnd w:id="28"/>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F016FA" w:rsidRDefault="005B2CE5">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F016FA" w:rsidRDefault="005B2CE5">
            <w:pPr>
              <w:jc w:val="left"/>
              <w:rPr>
                <w:rFonts w:ascii="宋体" w:hAnsi="宋体" w:cs="宋体"/>
                <w:color w:val="000000" w:themeColor="text1"/>
                <w:szCs w:val="21"/>
              </w:rPr>
            </w:pPr>
            <w:permStart w:id="29" w:edGrp="everyone"/>
            <w:r>
              <w:rPr>
                <w:rFonts w:ascii="宋体" w:hAnsi="宋体" w:cs="宋体" w:hint="eastAsia"/>
                <w:color w:val="000000" w:themeColor="text1"/>
                <w:szCs w:val="21"/>
                <w:highlight w:val="yellow"/>
              </w:rPr>
              <w:t>贵州省黔南州都匀市青云湖大道大千生态集团绿博园项目经理部（近中坝加油加气</w:t>
            </w:r>
            <w:r>
              <w:rPr>
                <w:rFonts w:ascii="宋体" w:hAnsi="宋体" w:cs="宋体" w:hint="eastAsia"/>
                <w:color w:val="000000" w:themeColor="text1"/>
                <w:szCs w:val="21"/>
                <w:highlight w:val="yellow"/>
              </w:rPr>
              <w:lastRenderedPageBreak/>
              <w:t xml:space="preserve">站）三楼会议室 </w:t>
            </w:r>
            <w:permEnd w:id="29"/>
          </w:p>
        </w:tc>
      </w:tr>
      <w:tr w:rsidR="00F016FA">
        <w:trPr>
          <w:trHeight w:val="349"/>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F016FA" w:rsidRDefault="005B2CE5">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F016FA" w:rsidRDefault="005B2CE5">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F016FA" w:rsidRDefault="005B2CE5">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0"/>
          </w:p>
        </w:tc>
      </w:tr>
      <w:tr w:rsidR="00F016FA">
        <w:trPr>
          <w:trHeight w:val="363"/>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016FA" w:rsidRDefault="005B2CE5">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F016FA">
        <w:trPr>
          <w:trHeight w:val="376"/>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F016FA" w:rsidRDefault="005B2CE5">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F016FA" w:rsidRDefault="005B2CE5">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F016FA" w:rsidRDefault="005B2CE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016FA" w:rsidRDefault="005B2CE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016FA" w:rsidRDefault="005B2CE5">
            <w:pPr>
              <w:jc w:val="left"/>
              <w:rPr>
                <w:rFonts w:ascii="宋体" w:hAnsi="宋体"/>
                <w:color w:val="000000" w:themeColor="text1"/>
                <w:szCs w:val="21"/>
              </w:rPr>
            </w:pPr>
            <w:r>
              <w:rPr>
                <w:rFonts w:ascii="宋体" w:hAnsi="宋体" w:hint="eastAsia"/>
                <w:color w:val="000000" w:themeColor="text1"/>
                <w:szCs w:val="21"/>
              </w:rPr>
              <w:t>帐号：320006647018170053589</w:t>
            </w:r>
          </w:p>
          <w:p w:rsidR="00F016FA" w:rsidRDefault="005B2CE5">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lastRenderedPageBreak/>
              <w:t>电  话：</w:t>
            </w:r>
            <w:r>
              <w:rPr>
                <w:rFonts w:ascii="宋体" w:hAnsi="宋体" w:cs="宋体"/>
                <w:color w:val="000000" w:themeColor="text1"/>
                <w:szCs w:val="21"/>
              </w:rPr>
              <w:t xml:space="preserve"> 13809046600</w:t>
            </w:r>
          </w:p>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F016FA">
        <w:trPr>
          <w:jc w:val="center"/>
        </w:trPr>
        <w:tc>
          <w:tcPr>
            <w:tcW w:w="8293" w:type="dxa"/>
            <w:gridSpan w:val="3"/>
            <w:vAlign w:val="center"/>
          </w:tcPr>
          <w:p w:rsidR="00F016FA" w:rsidRDefault="00F016FA">
            <w:pPr>
              <w:jc w:val="left"/>
              <w:rPr>
                <w:rFonts w:ascii="宋体" w:hAnsi="宋体" w:cs="宋体"/>
                <w:color w:val="000000" w:themeColor="text1"/>
                <w:szCs w:val="21"/>
              </w:rPr>
            </w:pP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F016FA" w:rsidRDefault="005B2CE5">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F016FA">
        <w:trPr>
          <w:trHeight w:val="279"/>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F016FA" w:rsidRDefault="005B2CE5">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F016FA" w:rsidRPr="009149A2" w:rsidRDefault="009149A2" w:rsidP="00AF767C">
            <w:pPr>
              <w:ind w:rightChars="-14" w:right="-29"/>
              <w:jc w:val="left"/>
            </w:pPr>
            <w:permStart w:id="32" w:edGrp="everyone"/>
            <w:r w:rsidRPr="001559B2">
              <w:rPr>
                <w:rFonts w:ascii="宋体" w:hAnsi="宋体" w:cs="宋体" w:hint="eastAsia"/>
                <w:color w:val="000000" w:themeColor="text1"/>
                <w:szCs w:val="21"/>
              </w:rPr>
              <w:t>296.2</w:t>
            </w:r>
            <w:r w:rsidR="001559B2">
              <w:rPr>
                <w:rFonts w:ascii="宋体" w:hAnsi="宋体" w:cs="宋体" w:hint="eastAsia"/>
                <w:color w:val="000000" w:themeColor="text1"/>
                <w:szCs w:val="21"/>
              </w:rPr>
              <w:t>0</w:t>
            </w:r>
            <w:r w:rsidRPr="001559B2">
              <w:rPr>
                <w:rFonts w:ascii="宋体" w:hAnsi="宋体" w:cs="宋体" w:hint="eastAsia"/>
                <w:color w:val="000000" w:themeColor="text1"/>
                <w:szCs w:val="21"/>
              </w:rPr>
              <w:t>万元</w:t>
            </w:r>
            <w:permEnd w:id="32"/>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F016FA" w:rsidRDefault="005B2CE5">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F016FA" w:rsidRDefault="005B2CE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w:t>
            </w:r>
            <w:bookmarkStart w:id="17" w:name="_GoBack"/>
            <w:bookmarkEnd w:id="17"/>
            <w:r>
              <w:rPr>
                <w:rFonts w:ascii="宋体" w:hAnsi="宋体" w:cs="宋体" w:hint="eastAsia"/>
                <w:color w:val="000000" w:themeColor="text1"/>
                <w:szCs w:val="21"/>
              </w:rPr>
              <w:t>到达开标现场并由招标人当场核验证件。未通过核验的，其投标文件不予评审。</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F016FA" w:rsidRDefault="005B2CE5">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F016FA" w:rsidRDefault="005B2CE5">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F016FA" w:rsidRDefault="005B2CE5">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F016FA" w:rsidRDefault="005B2CE5">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F016FA" w:rsidRDefault="005B2CE5">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F016FA" w:rsidRDefault="005B2CE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F016FA" w:rsidRDefault="005B2CE5">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F016FA" w:rsidRDefault="005B2CE5">
            <w:pPr>
              <w:jc w:val="left"/>
              <w:rPr>
                <w:rFonts w:ascii="宋体" w:hAnsi="宋体" w:cs="宋体"/>
                <w:color w:val="000000" w:themeColor="text1"/>
                <w:szCs w:val="21"/>
              </w:rPr>
            </w:pPr>
            <w:permStart w:id="33" w:edGrp="everyone"/>
            <w:r>
              <w:rPr>
                <w:rFonts w:ascii="宋体" w:hAnsi="宋体" w:cs="宋体" w:hint="eastAsia"/>
                <w:color w:val="000000" w:themeColor="text1"/>
                <w:szCs w:val="21"/>
              </w:rPr>
              <w:t>甲供材料根据项目所在地定额损耗率设置损耗考核，超过定额损耗的，甲方损失由乙方负责。</w:t>
            </w:r>
            <w:permEnd w:id="33"/>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F016FA" w:rsidRDefault="005B2CE5">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F016FA" w:rsidRDefault="005B2CE5">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F016FA" w:rsidRDefault="005B2CE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016FA">
        <w:trPr>
          <w:jc w:val="center"/>
        </w:trPr>
        <w:tc>
          <w:tcPr>
            <w:tcW w:w="1077"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F016FA" w:rsidRDefault="005B2CE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F016FA" w:rsidRDefault="005B2CE5">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F016FA" w:rsidRDefault="005B2CE5">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16249"/>
      <w:bookmarkStart w:id="21" w:name="_Toc14191298"/>
      <w:bookmarkStart w:id="22" w:name="_Toc477685845"/>
      <w:bookmarkStart w:id="23" w:name="_Toc477686013"/>
      <w:bookmarkStart w:id="24" w:name="_Toc477685929"/>
      <w:bookmarkStart w:id="25" w:name="_Toc477628955"/>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F016FA" w:rsidRDefault="005B2CE5">
      <w:pPr>
        <w:pStyle w:val="3"/>
        <w:ind w:leftChars="21" w:left="44"/>
        <w:jc w:val="left"/>
        <w:rPr>
          <w:rFonts w:ascii="宋体" w:eastAsia="宋体" w:hAnsi="宋体"/>
          <w:color w:val="000000" w:themeColor="text1"/>
        </w:rPr>
      </w:pPr>
      <w:bookmarkStart w:id="27" w:name="_Toc14191299"/>
      <w:bookmarkStart w:id="28" w:name="_Toc477685846"/>
      <w:bookmarkStart w:id="29" w:name="_Toc477628956"/>
      <w:bookmarkStart w:id="30" w:name="_Toc20734"/>
      <w:bookmarkStart w:id="31" w:name="_Toc477686014"/>
      <w:bookmarkStart w:id="32" w:name="_Toc477685930"/>
      <w:r>
        <w:rPr>
          <w:rFonts w:ascii="宋体" w:eastAsia="宋体" w:hAnsi="宋体" w:hint="eastAsia"/>
          <w:color w:val="000000" w:themeColor="text1"/>
        </w:rPr>
        <w:t>2．招标文件</w:t>
      </w:r>
      <w:bookmarkEnd w:id="27"/>
      <w:bookmarkEnd w:id="28"/>
      <w:bookmarkEnd w:id="29"/>
      <w:bookmarkEnd w:id="30"/>
      <w:bookmarkEnd w:id="31"/>
      <w:bookmarkEnd w:id="32"/>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F016FA" w:rsidRDefault="005B2CE5">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F016FA" w:rsidRDefault="005B2CE5">
      <w:pPr>
        <w:spacing w:line="312" w:lineRule="auto"/>
        <w:ind w:leftChars="95" w:left="199" w:firstLineChars="234" w:firstLine="491"/>
        <w:rPr>
          <w:rFonts w:ascii="宋体" w:hAnsi="宋体" w:cs="宋体"/>
          <w:color w:val="000000" w:themeColor="text1"/>
          <w:szCs w:val="21"/>
        </w:rPr>
      </w:pPr>
      <w:bookmarkStart w:id="33" w:name="_Toc477685931"/>
      <w:bookmarkStart w:id="34" w:name="_Toc477628957"/>
      <w:bookmarkStart w:id="35" w:name="_Toc477686015"/>
      <w:bookmarkStart w:id="36" w:name="_Toc27633"/>
      <w:bookmarkStart w:id="37" w:name="_Toc477685847"/>
      <w:r>
        <w:rPr>
          <w:rFonts w:ascii="宋体" w:hAnsi="宋体" w:cs="宋体" w:hint="eastAsia"/>
          <w:color w:val="000000" w:themeColor="text1"/>
          <w:szCs w:val="21"/>
        </w:rPr>
        <w:t>2.4.1.3不按招标人要求澄清、说明或补正的。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F016FA" w:rsidRDefault="005B2CE5">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2.4.2.1投标报价低于成本或者低于招标文件设定的最低下浮率。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F016FA" w:rsidRDefault="005B2CE5">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F016FA" w:rsidRDefault="005B2CE5">
      <w:pPr>
        <w:pStyle w:val="3"/>
        <w:ind w:leftChars="21" w:left="44"/>
        <w:jc w:val="left"/>
        <w:rPr>
          <w:rFonts w:ascii="宋体" w:eastAsia="宋体" w:hAnsi="宋体"/>
          <w:color w:val="000000" w:themeColor="text1"/>
        </w:rPr>
      </w:pPr>
      <w:bookmarkStart w:id="38" w:name="_Toc14191300"/>
      <w:r>
        <w:rPr>
          <w:rFonts w:ascii="宋体" w:eastAsia="宋体" w:hAnsi="宋体" w:hint="eastAsia"/>
          <w:color w:val="000000" w:themeColor="text1"/>
        </w:rPr>
        <w:t>3．投标文件</w:t>
      </w:r>
      <w:bookmarkEnd w:id="33"/>
      <w:bookmarkEnd w:id="34"/>
      <w:bookmarkEnd w:id="35"/>
      <w:bookmarkEnd w:id="36"/>
      <w:bookmarkEnd w:id="37"/>
      <w:bookmarkEnd w:id="38"/>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F016FA" w:rsidRDefault="005B2CE5">
      <w:pPr>
        <w:widowControl/>
        <w:spacing w:line="312" w:lineRule="auto"/>
        <w:ind w:firstLineChars="300" w:firstLine="630"/>
        <w:jc w:val="left"/>
        <w:rPr>
          <w:rFonts w:ascii="宋体" w:hAnsi="宋体" w:cs="宋体"/>
          <w:color w:val="000000" w:themeColor="text1"/>
          <w:kern w:val="0"/>
          <w:sz w:val="24"/>
        </w:rPr>
      </w:pPr>
      <w:permStart w:id="34"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承包范围内所有工作内容包括但不限于人工费、材料费、机械费、企业管理费、利润、措施费、规费、税金等所有费用，不可以预见费、临时设施费、安全文明施工费、施工水电费、保险费用等</w:t>
      </w:r>
      <w:r>
        <w:rPr>
          <w:rFonts w:ascii="宋体" w:hAnsi="宋体" w:cs="宋体" w:hint="eastAsia"/>
        </w:rPr>
        <w:lastRenderedPageBreak/>
        <w:t>所有其他费用均由投标人承担，招标项目招标人总承包合同范围内责任、义务、质量要求、安全文明、风险由投标人承担。</w:t>
      </w:r>
    </w:p>
    <w:permEnd w:id="34"/>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016FA" w:rsidRDefault="005B2CE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F016FA" w:rsidRDefault="005B2CE5">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F016FA" w:rsidRDefault="005B2CE5">
      <w:pPr>
        <w:pStyle w:val="3"/>
        <w:ind w:leftChars="21" w:left="44"/>
        <w:jc w:val="left"/>
        <w:rPr>
          <w:rFonts w:ascii="宋体" w:eastAsia="宋体" w:hAnsi="宋体"/>
          <w:color w:val="000000" w:themeColor="text1"/>
        </w:rPr>
      </w:pPr>
      <w:bookmarkStart w:id="39" w:name="_Toc477685932"/>
      <w:bookmarkStart w:id="40" w:name="_Toc477686016"/>
      <w:bookmarkStart w:id="41" w:name="_Toc477685848"/>
      <w:bookmarkStart w:id="42" w:name="_Toc14191301"/>
      <w:bookmarkStart w:id="43" w:name="_Toc24135"/>
      <w:bookmarkStart w:id="44" w:name="_Toc477628958"/>
      <w:r>
        <w:rPr>
          <w:rFonts w:ascii="宋体" w:eastAsia="宋体" w:hAnsi="宋体" w:hint="eastAsia"/>
          <w:color w:val="000000" w:themeColor="text1"/>
        </w:rPr>
        <w:t>4．投标</w:t>
      </w:r>
      <w:bookmarkEnd w:id="39"/>
      <w:bookmarkEnd w:id="40"/>
      <w:bookmarkEnd w:id="41"/>
      <w:bookmarkEnd w:id="42"/>
      <w:bookmarkEnd w:id="43"/>
      <w:bookmarkEnd w:id="44"/>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F016FA" w:rsidRDefault="005B2CE5">
      <w:pPr>
        <w:pStyle w:val="3"/>
        <w:ind w:leftChars="21" w:left="44"/>
        <w:jc w:val="left"/>
        <w:rPr>
          <w:rFonts w:ascii="宋体" w:eastAsia="宋体" w:hAnsi="宋体"/>
          <w:color w:val="000000" w:themeColor="text1"/>
        </w:rPr>
      </w:pPr>
      <w:bookmarkStart w:id="45" w:name="_Toc477685849"/>
      <w:bookmarkStart w:id="46" w:name="_Toc14191302"/>
      <w:bookmarkStart w:id="47" w:name="_Toc477686017"/>
      <w:bookmarkStart w:id="48" w:name="_Toc477628959"/>
      <w:bookmarkStart w:id="49" w:name="_Toc477685933"/>
      <w:bookmarkStart w:id="50" w:name="_Toc26794"/>
      <w:r>
        <w:rPr>
          <w:rFonts w:ascii="宋体" w:eastAsia="宋体" w:hAnsi="宋体" w:hint="eastAsia"/>
          <w:color w:val="000000" w:themeColor="text1"/>
        </w:rPr>
        <w:t>5．开标</w:t>
      </w:r>
      <w:bookmarkEnd w:id="45"/>
      <w:bookmarkEnd w:id="46"/>
      <w:bookmarkEnd w:id="47"/>
      <w:bookmarkEnd w:id="48"/>
      <w:bookmarkEnd w:id="49"/>
      <w:bookmarkEnd w:id="50"/>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F016FA" w:rsidRDefault="005B2CE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F016FA" w:rsidRDefault="005B2CE5">
      <w:pPr>
        <w:pStyle w:val="3"/>
        <w:ind w:leftChars="21" w:left="44"/>
        <w:jc w:val="left"/>
        <w:rPr>
          <w:rFonts w:ascii="宋体" w:eastAsia="宋体" w:hAnsi="宋体"/>
          <w:color w:val="000000" w:themeColor="text1"/>
        </w:rPr>
      </w:pPr>
      <w:bookmarkStart w:id="51" w:name="_Toc477685934"/>
      <w:bookmarkStart w:id="52" w:name="_Toc14191303"/>
      <w:bookmarkStart w:id="53" w:name="_Toc477686018"/>
      <w:bookmarkStart w:id="54" w:name="_Toc477628960"/>
      <w:bookmarkStart w:id="55" w:name="_Toc477685850"/>
      <w:bookmarkStart w:id="56" w:name="_Toc25725"/>
      <w:r>
        <w:rPr>
          <w:rFonts w:ascii="宋体" w:eastAsia="宋体" w:hAnsi="宋体" w:hint="eastAsia"/>
          <w:color w:val="000000" w:themeColor="text1"/>
        </w:rPr>
        <w:t>6．评标</w:t>
      </w:r>
      <w:bookmarkEnd w:id="51"/>
      <w:bookmarkEnd w:id="52"/>
      <w:bookmarkEnd w:id="53"/>
      <w:bookmarkEnd w:id="54"/>
      <w:bookmarkEnd w:id="55"/>
      <w:bookmarkEnd w:id="56"/>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F016FA" w:rsidRDefault="005B2CE5">
      <w:pPr>
        <w:pStyle w:val="3"/>
        <w:ind w:leftChars="21" w:left="44"/>
        <w:jc w:val="left"/>
        <w:rPr>
          <w:rFonts w:ascii="宋体" w:eastAsia="宋体" w:hAnsi="宋体"/>
          <w:color w:val="000000" w:themeColor="text1"/>
        </w:rPr>
      </w:pPr>
      <w:bookmarkStart w:id="57" w:name="_Toc477686019"/>
      <w:bookmarkStart w:id="58" w:name="_Toc14191304"/>
      <w:bookmarkStart w:id="59" w:name="_Toc477685851"/>
      <w:bookmarkStart w:id="60" w:name="_Toc477628961"/>
      <w:bookmarkStart w:id="61" w:name="_Toc477685935"/>
      <w:bookmarkStart w:id="62" w:name="_Toc8826"/>
      <w:r>
        <w:rPr>
          <w:rFonts w:ascii="宋体" w:eastAsia="宋体" w:hAnsi="宋体" w:hint="eastAsia"/>
          <w:color w:val="000000" w:themeColor="text1"/>
        </w:rPr>
        <w:t>7．合同授予</w:t>
      </w:r>
      <w:bookmarkEnd w:id="57"/>
      <w:bookmarkEnd w:id="58"/>
      <w:bookmarkEnd w:id="59"/>
      <w:bookmarkEnd w:id="60"/>
      <w:bookmarkEnd w:id="61"/>
      <w:bookmarkEnd w:id="62"/>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F016FA" w:rsidRDefault="005B2CE5">
      <w:pPr>
        <w:pStyle w:val="3"/>
        <w:ind w:leftChars="21" w:left="44"/>
        <w:jc w:val="left"/>
        <w:rPr>
          <w:rFonts w:ascii="宋体" w:eastAsia="宋体" w:hAnsi="宋体"/>
          <w:color w:val="000000" w:themeColor="text1"/>
        </w:rPr>
      </w:pPr>
      <w:bookmarkStart w:id="63" w:name="_Toc3281"/>
      <w:bookmarkStart w:id="64" w:name="_Toc477685936"/>
      <w:bookmarkStart w:id="65" w:name="_Toc477628962"/>
      <w:bookmarkStart w:id="66" w:name="_Toc14191305"/>
      <w:bookmarkStart w:id="67" w:name="_Toc477685852"/>
      <w:bookmarkStart w:id="68" w:name="_Toc477686020"/>
      <w:r>
        <w:rPr>
          <w:rFonts w:ascii="宋体" w:eastAsia="宋体" w:hAnsi="宋体" w:hint="eastAsia"/>
          <w:color w:val="000000" w:themeColor="text1"/>
        </w:rPr>
        <w:t>8．重新招标和不再招标</w:t>
      </w:r>
      <w:bookmarkEnd w:id="63"/>
      <w:bookmarkEnd w:id="64"/>
      <w:bookmarkEnd w:id="65"/>
      <w:bookmarkEnd w:id="66"/>
      <w:bookmarkEnd w:id="67"/>
      <w:bookmarkEnd w:id="68"/>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F016FA" w:rsidRDefault="005B2CE5">
      <w:pPr>
        <w:pStyle w:val="3"/>
        <w:ind w:leftChars="21" w:left="44"/>
        <w:jc w:val="left"/>
        <w:rPr>
          <w:rFonts w:ascii="宋体" w:eastAsia="宋体" w:hAnsi="宋体"/>
          <w:color w:val="000000" w:themeColor="text1"/>
        </w:rPr>
      </w:pPr>
      <w:bookmarkStart w:id="69" w:name="_Toc30424"/>
      <w:bookmarkStart w:id="70" w:name="_Toc477685937"/>
      <w:bookmarkStart w:id="71" w:name="_Toc477686021"/>
      <w:bookmarkStart w:id="72" w:name="_Toc477628963"/>
      <w:bookmarkStart w:id="73" w:name="_Toc14191306"/>
      <w:bookmarkStart w:id="74" w:name="_Toc477685853"/>
      <w:r>
        <w:rPr>
          <w:rFonts w:ascii="宋体" w:eastAsia="宋体" w:hAnsi="宋体" w:hint="eastAsia"/>
          <w:color w:val="000000" w:themeColor="text1"/>
        </w:rPr>
        <w:t>9．纪律和监督</w:t>
      </w:r>
      <w:bookmarkEnd w:id="69"/>
      <w:bookmarkEnd w:id="70"/>
      <w:bookmarkEnd w:id="71"/>
      <w:bookmarkEnd w:id="72"/>
      <w:bookmarkEnd w:id="73"/>
      <w:bookmarkEnd w:id="74"/>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016FA" w:rsidRDefault="005B2CE5">
      <w:pPr>
        <w:pStyle w:val="3"/>
        <w:ind w:leftChars="21" w:left="44"/>
        <w:jc w:val="left"/>
        <w:rPr>
          <w:rFonts w:ascii="宋体" w:eastAsia="宋体" w:hAnsi="宋体"/>
          <w:color w:val="000000" w:themeColor="text1"/>
        </w:rPr>
      </w:pPr>
      <w:bookmarkStart w:id="75" w:name="_Toc477685939"/>
      <w:bookmarkStart w:id="76" w:name="_Toc477686023"/>
      <w:bookmarkStart w:id="77" w:name="_Toc477685855"/>
      <w:bookmarkStart w:id="78" w:name="_Toc10517"/>
      <w:bookmarkStart w:id="79" w:name="_Toc477628965"/>
      <w:bookmarkStart w:id="80" w:name="_Toc14191307"/>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F016FA" w:rsidRDefault="005B2CE5">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F016FA" w:rsidRDefault="00F016FA">
      <w:pPr>
        <w:spacing w:line="312" w:lineRule="auto"/>
        <w:rPr>
          <w:rFonts w:ascii="宋体" w:hAnsi="宋体" w:cs="宋体"/>
          <w:color w:val="000000" w:themeColor="text1"/>
          <w:szCs w:val="21"/>
        </w:rPr>
      </w:pPr>
    </w:p>
    <w:p w:rsidR="00F016FA" w:rsidRDefault="005B2CE5">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14191308"/>
      <w:bookmarkStart w:id="83" w:name="_Toc477686024"/>
      <w:bookmarkStart w:id="84" w:name="_Toc477685856"/>
      <w:bookmarkStart w:id="85" w:name="_Toc477685940"/>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F016FA" w:rsidRDefault="00F016FA">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5857"/>
      <w:bookmarkStart w:id="87" w:name="_Toc477685941"/>
      <w:bookmarkStart w:id="88" w:name="_Toc477628967"/>
      <w:bookmarkStart w:id="89" w:name="_Toc477686025"/>
      <w:bookmarkStart w:id="90" w:name="_Toc606"/>
      <w:bookmarkStart w:id="91" w:name="_Toc269475971"/>
    </w:p>
    <w:p w:rsidR="00F016FA" w:rsidRDefault="005B2CE5">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F016FA" w:rsidRDefault="005B2CE5">
      <w:pPr>
        <w:pStyle w:val="3"/>
        <w:ind w:leftChars="21" w:left="44"/>
        <w:jc w:val="left"/>
        <w:rPr>
          <w:rFonts w:ascii="宋体" w:eastAsia="宋体" w:hAnsi="宋体"/>
          <w:color w:val="000000" w:themeColor="text1"/>
        </w:rPr>
      </w:pPr>
      <w:bookmarkStart w:id="92" w:name="_Toc14191309"/>
      <w:r>
        <w:rPr>
          <w:rFonts w:ascii="宋体" w:eastAsia="宋体" w:hAnsi="宋体" w:hint="eastAsia"/>
          <w:color w:val="000000" w:themeColor="text1"/>
        </w:rPr>
        <w:t>1.评标方法</w:t>
      </w:r>
      <w:bookmarkEnd w:id="92"/>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F016FA" w:rsidRDefault="005B2CE5">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F016FA" w:rsidRDefault="005B2CE5">
      <w:pPr>
        <w:pStyle w:val="3"/>
        <w:ind w:leftChars="21" w:left="44"/>
        <w:jc w:val="left"/>
        <w:rPr>
          <w:rFonts w:ascii="宋体" w:eastAsia="宋体" w:hAnsi="宋体"/>
          <w:color w:val="000000" w:themeColor="text1"/>
        </w:rPr>
      </w:pPr>
      <w:bookmarkStart w:id="93" w:name="_Toc14191310"/>
      <w:r>
        <w:rPr>
          <w:rFonts w:ascii="宋体" w:eastAsia="宋体" w:hAnsi="宋体" w:hint="eastAsia"/>
          <w:color w:val="000000" w:themeColor="text1"/>
        </w:rPr>
        <w:t>2.评审标准</w:t>
      </w:r>
      <w:bookmarkEnd w:id="93"/>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F016FA">
        <w:trPr>
          <w:trHeight w:val="434"/>
          <w:jc w:val="center"/>
        </w:trPr>
        <w:tc>
          <w:tcPr>
            <w:tcW w:w="1525" w:type="dxa"/>
            <w:gridSpan w:val="2"/>
            <w:tcBorders>
              <w:top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F016FA">
        <w:trPr>
          <w:trHeight w:val="434"/>
          <w:jc w:val="center"/>
        </w:trPr>
        <w:tc>
          <w:tcPr>
            <w:tcW w:w="777"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F016FA">
        <w:trPr>
          <w:trHeight w:val="410"/>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016FA">
        <w:trPr>
          <w:trHeight w:val="442"/>
          <w:jc w:val="center"/>
        </w:trPr>
        <w:tc>
          <w:tcPr>
            <w:tcW w:w="777" w:type="dxa"/>
            <w:vMerge/>
            <w:tcBorders>
              <w:bottom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F016FA">
        <w:trPr>
          <w:trHeight w:val="442"/>
          <w:jc w:val="center"/>
        </w:trPr>
        <w:tc>
          <w:tcPr>
            <w:tcW w:w="777"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cs="宋体" w:hint="eastAsia"/>
                <w:color w:val="000000" w:themeColor="text1"/>
                <w:szCs w:val="21"/>
              </w:rPr>
              <w:t>须具有市政公用工程工程施工总承包</w:t>
            </w:r>
            <w:r>
              <w:rPr>
                <w:rFonts w:hint="eastAsia"/>
              </w:rPr>
              <w:t>三级</w:t>
            </w:r>
            <w:r>
              <w:rPr>
                <w:rFonts w:ascii="宋体" w:hAnsi="宋体" w:cs="宋体" w:hint="eastAsia"/>
                <w:color w:val="000000" w:themeColor="text1"/>
                <w:szCs w:val="21"/>
              </w:rPr>
              <w:t>（含）以上资质证书。</w:t>
            </w:r>
            <w:permEnd w:id="35"/>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6"/>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w:t>
            </w:r>
            <w:r w:rsidR="00517734">
              <w:rPr>
                <w:rFonts w:ascii="宋体" w:hAnsi="宋体" w:hint="eastAsia"/>
                <w:color w:val="000000" w:themeColor="text1"/>
                <w:szCs w:val="21"/>
              </w:rPr>
              <w:t>5</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w:t>
            </w:r>
            <w:r>
              <w:rPr>
                <w:rFonts w:ascii="宋体" w:hAnsi="宋体" w:hint="eastAsia"/>
                <w:color w:val="000000" w:themeColor="text1"/>
                <w:szCs w:val="21"/>
              </w:rPr>
              <w:lastRenderedPageBreak/>
              <w:t>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7"/>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具备市政公用工程二级(含)以上注册建造师证且具有《安全生产考核合格证书》（B证）</w:t>
            </w:r>
            <w:permEnd w:id="38"/>
          </w:p>
        </w:tc>
      </w:tr>
      <w:tr w:rsidR="00F016FA">
        <w:trPr>
          <w:trHeight w:val="442"/>
          <w:jc w:val="center"/>
        </w:trPr>
        <w:tc>
          <w:tcPr>
            <w:tcW w:w="777"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permStart w:id="39" w:edGrp="everyone"/>
            <w:r>
              <w:rPr>
                <w:rFonts w:asciiTheme="minorEastAsia" w:eastAsiaTheme="minorEastAsia" w:hAnsiTheme="minorEastAsia" w:cs="宋体" w:hint="eastAsia"/>
                <w:color w:val="000000" w:themeColor="text1"/>
                <w:kern w:val="0"/>
                <w:szCs w:val="21"/>
              </w:rPr>
              <w:t>无要求</w:t>
            </w:r>
            <w:permEnd w:id="39"/>
          </w:p>
        </w:tc>
      </w:tr>
      <w:tr w:rsidR="00F016FA">
        <w:trPr>
          <w:trHeight w:val="442"/>
          <w:jc w:val="center"/>
        </w:trPr>
        <w:tc>
          <w:tcPr>
            <w:tcW w:w="777" w:type="dxa"/>
            <w:vMerge/>
            <w:tcBorders>
              <w:bottom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F016FA">
        <w:trPr>
          <w:trHeight w:val="442"/>
          <w:jc w:val="center"/>
        </w:trPr>
        <w:tc>
          <w:tcPr>
            <w:tcW w:w="777"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jc w:val="left"/>
              <w:rPr>
                <w:rFonts w:ascii="宋体" w:hAnsi="宋体" w:cs="宋体"/>
                <w:color w:val="000000" w:themeColor="text1"/>
                <w:szCs w:val="21"/>
              </w:rPr>
            </w:pPr>
            <w:permStart w:id="40" w:edGrp="everyone"/>
            <w:r>
              <w:rPr>
                <w:rFonts w:hint="eastAsia"/>
              </w:rPr>
              <w:t>招标范围主要包括临边坡基础、生态袋铺设及稳固、客土喷播等工作内容</w:t>
            </w:r>
            <w:permEnd w:id="40"/>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360" w:lineRule="auto"/>
              <w:jc w:val="left"/>
              <w:rPr>
                <w:rFonts w:asciiTheme="minorEastAsia" w:eastAsiaTheme="minorEastAsia" w:hAnsiTheme="minorEastAsia" w:cs="宋体"/>
                <w:color w:val="000000" w:themeColor="text1"/>
                <w:szCs w:val="21"/>
              </w:rPr>
            </w:pPr>
            <w:permStart w:id="41" w:edGrp="everyone"/>
            <w:r>
              <w:rPr>
                <w:rFonts w:ascii="宋体" w:hAnsi="宋体" w:cs="宋体" w:hint="eastAsia"/>
                <w:b/>
                <w:bCs/>
                <w:iCs/>
                <w:color w:val="000000" w:themeColor="text1"/>
                <w:szCs w:val="21"/>
                <w:highlight w:val="yellow"/>
                <w:u w:val="single"/>
              </w:rPr>
              <w:t xml:space="preserve"> </w:t>
            </w:r>
            <w:r w:rsidR="00517734">
              <w:rPr>
                <w:rFonts w:ascii="宋体" w:hAnsi="宋体" w:cs="宋体" w:hint="eastAsia"/>
                <w:b/>
                <w:bCs/>
                <w:iCs/>
                <w:color w:val="000000" w:themeColor="text1"/>
                <w:szCs w:val="21"/>
                <w:highlight w:val="yellow"/>
                <w:u w:val="single"/>
              </w:rPr>
              <w:t>94</w:t>
            </w:r>
            <w:r>
              <w:rPr>
                <w:rFonts w:ascii="宋体" w:hAnsi="宋体" w:cs="宋体" w:hint="eastAsia"/>
                <w:b/>
                <w:bCs/>
                <w:iCs/>
                <w:color w:val="000000" w:themeColor="text1"/>
                <w:szCs w:val="21"/>
                <w:highlight w:val="yellow"/>
                <w:u w:val="single"/>
              </w:rPr>
              <w:t xml:space="preserve"> </w:t>
            </w:r>
            <w:permEnd w:id="41"/>
            <w:r>
              <w:rPr>
                <w:rFonts w:ascii="宋体" w:hAnsi="宋体" w:cs="宋体" w:hint="eastAsia"/>
                <w:color w:val="000000" w:themeColor="text1"/>
                <w:szCs w:val="21"/>
              </w:rPr>
              <w:t>日历天。</w:t>
            </w:r>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2" w:edGrp="everyone"/>
            <w:r>
              <w:rPr>
                <w:rFonts w:asciiTheme="minorEastAsia" w:eastAsiaTheme="minorEastAsia" w:hAnsiTheme="minorEastAsia" w:cs="宋体" w:hint="eastAsia"/>
                <w:color w:val="000000" w:themeColor="text1"/>
                <w:sz w:val="21"/>
                <w:szCs w:val="21"/>
                <w:lang w:eastAsia="zh-CN"/>
              </w:rPr>
              <w:t>贰万元整</w:t>
            </w:r>
            <w:permEnd w:id="42"/>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F016FA">
        <w:trPr>
          <w:trHeight w:val="873"/>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F016FA">
        <w:trPr>
          <w:trHeight w:val="442"/>
          <w:jc w:val="center"/>
        </w:trPr>
        <w:tc>
          <w:tcPr>
            <w:tcW w:w="777"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F016FA">
        <w:trPr>
          <w:trHeight w:val="442"/>
          <w:jc w:val="center"/>
        </w:trPr>
        <w:tc>
          <w:tcPr>
            <w:tcW w:w="777" w:type="dxa"/>
            <w:vMerge/>
            <w:tcBorders>
              <w:bottom w:val="single" w:sz="4" w:space="0" w:color="auto"/>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016FA" w:rsidRDefault="005B2CE5">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016FA" w:rsidRDefault="005B2CE5">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F016FA" w:rsidRDefault="005B2CE5">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F016FA" w:rsidRDefault="005B2CE5">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F016FA">
        <w:trPr>
          <w:trHeight w:val="439"/>
          <w:jc w:val="center"/>
        </w:trPr>
        <w:tc>
          <w:tcPr>
            <w:tcW w:w="1492" w:type="dxa"/>
            <w:gridSpan w:val="2"/>
            <w:tcBorders>
              <w:top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F016FA">
        <w:trPr>
          <w:trHeight w:val="439"/>
          <w:jc w:val="center"/>
        </w:trPr>
        <w:tc>
          <w:tcPr>
            <w:tcW w:w="1492" w:type="dxa"/>
            <w:gridSpan w:val="2"/>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F016FA">
        <w:trPr>
          <w:trHeight w:val="439"/>
          <w:jc w:val="center"/>
        </w:trPr>
        <w:tc>
          <w:tcPr>
            <w:tcW w:w="1492" w:type="dxa"/>
            <w:gridSpan w:val="2"/>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F016FA">
        <w:trPr>
          <w:trHeight w:val="439"/>
          <w:jc w:val="center"/>
        </w:trPr>
        <w:tc>
          <w:tcPr>
            <w:tcW w:w="760"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3" w:edGrp="everyone"/>
            <w:r>
              <w:rPr>
                <w:rFonts w:ascii="宋体" w:eastAsiaTheme="minorEastAsia" w:hAnsi="宋体" w:hint="eastAsia"/>
                <w:color w:val="000000" w:themeColor="text1"/>
                <w:szCs w:val="21"/>
              </w:rPr>
              <w:t>1</w:t>
            </w:r>
            <w:r w:rsidR="00517734">
              <w:rPr>
                <w:rFonts w:ascii="宋体" w:hAnsi="宋体" w:hint="eastAsia"/>
                <w:color w:val="000000" w:themeColor="text1"/>
                <w:szCs w:val="21"/>
              </w:rPr>
              <w:t>5</w:t>
            </w:r>
            <w:r>
              <w:rPr>
                <w:rFonts w:ascii="宋体" w:hAnsi="宋体" w:hint="eastAsia"/>
                <w:color w:val="000000" w:themeColor="text1"/>
                <w:szCs w:val="21"/>
              </w:rPr>
              <w:t>0万元及以上</w:t>
            </w:r>
            <w:r>
              <w:rPr>
                <w:rFonts w:asciiTheme="minorEastAsia" w:eastAsiaTheme="minorEastAsia" w:hAnsiTheme="minorEastAsia" w:cs="宋体"/>
                <w:color w:val="000000" w:themeColor="text1"/>
                <w:kern w:val="0"/>
                <w:szCs w:val="21"/>
              </w:rPr>
              <w:t xml:space="preserve"> </w:t>
            </w:r>
            <w:permEnd w:id="43"/>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F016FA" w:rsidRDefault="005B2CE5">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F016FA">
        <w:trPr>
          <w:trHeight w:val="439"/>
          <w:jc w:val="center"/>
        </w:trPr>
        <w:tc>
          <w:tcPr>
            <w:tcW w:w="760" w:type="dxa"/>
            <w:vMerge/>
            <w:tcBorders>
              <w:top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4" w:edGrp="everyone"/>
            <w:r>
              <w:rPr>
                <w:rFonts w:ascii="宋体" w:eastAsiaTheme="minorEastAsia" w:hAnsi="宋体" w:hint="eastAsia"/>
                <w:color w:val="000000" w:themeColor="text1"/>
                <w:szCs w:val="21"/>
              </w:rPr>
              <w:t>1</w:t>
            </w:r>
            <w:r w:rsidR="00517734">
              <w:rPr>
                <w:rFonts w:ascii="宋体" w:hAnsi="宋体" w:hint="eastAsia"/>
                <w:color w:val="000000" w:themeColor="text1"/>
                <w:szCs w:val="21"/>
              </w:rPr>
              <w:t>5</w:t>
            </w:r>
            <w:r>
              <w:rPr>
                <w:rFonts w:ascii="宋体" w:hAnsi="宋体" w:hint="eastAsia"/>
                <w:color w:val="000000" w:themeColor="text1"/>
                <w:szCs w:val="21"/>
              </w:rPr>
              <w:t>0万元及以上</w:t>
            </w:r>
            <w:r>
              <w:rPr>
                <w:rFonts w:asciiTheme="minorEastAsia" w:eastAsiaTheme="minorEastAsia" w:hAnsiTheme="minorEastAsia" w:cs="宋体"/>
                <w:color w:val="000000" w:themeColor="text1"/>
                <w:kern w:val="0"/>
                <w:szCs w:val="21"/>
              </w:rPr>
              <w:t xml:space="preserve"> </w:t>
            </w:r>
            <w:permEnd w:id="44"/>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F016FA" w:rsidRDefault="005B2CE5">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F016FA">
        <w:trPr>
          <w:trHeight w:val="414"/>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1、拟派项目管理机构应配备专门的项目负责人、技术负责人等。其中施工项目部管理常驻人员不得少于7人，主要包括：项目负责人1人（</w:t>
            </w:r>
            <w:permStart w:id="45" w:edGrp="everyone"/>
            <w:r>
              <w:rPr>
                <w:rFonts w:asciiTheme="minorEastAsia" w:eastAsiaTheme="minorEastAsia" w:hAnsiTheme="minorEastAsia" w:cs="宋体" w:hint="eastAsia"/>
                <w:color w:val="000000" w:themeColor="text1"/>
                <w:kern w:val="0"/>
                <w:szCs w:val="21"/>
              </w:rPr>
              <w:t>具备市政专业二级</w:t>
            </w:r>
            <w:permEnd w:id="45"/>
            <w:r>
              <w:rPr>
                <w:rFonts w:asciiTheme="minorEastAsia" w:eastAsiaTheme="minorEastAsia" w:hAnsiTheme="minorEastAsia" w:cs="宋体" w:hint="eastAsia"/>
                <w:color w:val="000000" w:themeColor="text1"/>
                <w:kern w:val="0"/>
                <w:szCs w:val="21"/>
              </w:rPr>
              <w:t>注册建造师</w:t>
            </w:r>
            <w:r>
              <w:rPr>
                <w:rFonts w:asciiTheme="minorEastAsia" w:eastAsiaTheme="minorEastAsia" w:hAnsiTheme="minorEastAsia" w:cs="宋体"/>
                <w:color w:val="000000" w:themeColor="text1"/>
                <w:kern w:val="0"/>
                <w:szCs w:val="21"/>
              </w:rPr>
              <w:t>证书</w:t>
            </w:r>
            <w:r>
              <w:rPr>
                <w:rFonts w:asciiTheme="minorEastAsia" w:eastAsiaTheme="minorEastAsia" w:hAnsiTheme="minorEastAsia" w:cs="宋体" w:hint="eastAsia"/>
                <w:color w:val="000000" w:themeColor="text1"/>
                <w:kern w:val="0"/>
                <w:szCs w:val="21"/>
              </w:rPr>
              <w:t>且具有《安全生产考核合格证书》（B证））、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w:t>
            </w:r>
            <w:r>
              <w:rPr>
                <w:rFonts w:asciiTheme="minorEastAsia" w:eastAsiaTheme="minorEastAsia" w:hAnsiTheme="minorEastAsia" w:cs="宋体" w:hint="eastAsia"/>
                <w:color w:val="000000" w:themeColor="text1"/>
                <w:kern w:val="0"/>
                <w:szCs w:val="21"/>
              </w:rPr>
              <w:lastRenderedPageBreak/>
              <w:t>记录。上述资料齐全的得2分，不齐全或有瑕疵的得0分。</w:t>
            </w:r>
          </w:p>
        </w:tc>
      </w:tr>
      <w:tr w:rsidR="00F016FA">
        <w:trPr>
          <w:trHeight w:val="983"/>
          <w:jc w:val="center"/>
        </w:trPr>
        <w:tc>
          <w:tcPr>
            <w:tcW w:w="760"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F016FA" w:rsidRDefault="005B2CE5">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F016FA" w:rsidRDefault="005B2CE5">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F016FA" w:rsidRDefault="005B2CE5">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F016FA">
        <w:trPr>
          <w:trHeight w:val="983"/>
          <w:jc w:val="center"/>
        </w:trPr>
        <w:tc>
          <w:tcPr>
            <w:tcW w:w="760" w:type="dxa"/>
            <w:vMerge/>
            <w:tcBorders>
              <w:top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F016FA" w:rsidRDefault="005B2CE5">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F016FA">
        <w:trPr>
          <w:trHeight w:val="447"/>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F016FA">
        <w:trPr>
          <w:trHeight w:val="447"/>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F016FA">
        <w:trPr>
          <w:trHeight w:val="447"/>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F016FA">
        <w:trPr>
          <w:trHeight w:val="447"/>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F016FA">
        <w:trPr>
          <w:trHeight w:val="447"/>
          <w:jc w:val="center"/>
        </w:trPr>
        <w:tc>
          <w:tcPr>
            <w:tcW w:w="760"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016FA" w:rsidRDefault="00F016F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F016FA" w:rsidRDefault="005B2CE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F016FA">
        <w:trPr>
          <w:trHeight w:val="2428"/>
          <w:jc w:val="center"/>
        </w:trPr>
        <w:tc>
          <w:tcPr>
            <w:tcW w:w="760" w:type="dxa"/>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F016FA" w:rsidRDefault="005B2CE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1、算术平均值（A）：A=所有有效投标文件的评标价算术平均值（评标价是指经澄清、补正和修正算术计算错误的投标报价，有效投标文件是指未被评标委员会判定为无效标的投标）</w:t>
            </w:r>
          </w:p>
          <w:p w:rsidR="00F016FA" w:rsidRDefault="005B2CE5">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评标基准价=A×K，K值取值96%</w:t>
            </w:r>
          </w:p>
          <w:p w:rsidR="00F016FA" w:rsidRDefault="005B2CE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F016FA" w:rsidRDefault="005B2CE5">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lastRenderedPageBreak/>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F016FA" w:rsidRDefault="005B2CE5">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F016FA" w:rsidRDefault="005B2CE5">
      <w:pPr>
        <w:spacing w:line="312" w:lineRule="auto"/>
        <w:ind w:leftChars="95" w:left="199"/>
        <w:rPr>
          <w:rFonts w:ascii="宋体" w:hAnsi="宋体" w:cs="宋体"/>
          <w:color w:val="000000" w:themeColor="text1"/>
          <w:szCs w:val="21"/>
        </w:rPr>
      </w:pPr>
      <w:bookmarkStart w:id="94" w:name="_Toc477685946"/>
      <w:bookmarkStart w:id="95" w:name="_Toc31191"/>
      <w:bookmarkStart w:id="96" w:name="_Toc477686030"/>
      <w:bookmarkStart w:id="97" w:name="_Toc477685862"/>
      <w:bookmarkStart w:id="98" w:name="_Toc477628971"/>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F016FA" w:rsidRDefault="005B2CE5">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F016FA" w:rsidRDefault="005B2CE5">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F016FA" w:rsidRDefault="005B2CE5">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F016FA" w:rsidRDefault="005B2CE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F016FA" w:rsidRDefault="005B2CE5">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6031"/>
      <w:bookmarkStart w:id="101"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016FA" w:rsidRDefault="005B2CE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F016FA" w:rsidRDefault="005B2CE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lastRenderedPageBreak/>
        <w:t>2.5.1 中标人确定后，招标人不对未中标人就评标过程以及未能中标原因做出任何解释。未中标人不得向评标小组成员或其他有关人员索问评标过程的情况和材料。</w:t>
      </w:r>
    </w:p>
    <w:p w:rsidR="00F016FA" w:rsidRDefault="005B2CE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F016FA">
      <w:pPr>
        <w:spacing w:line="312" w:lineRule="auto"/>
        <w:ind w:leftChars="95" w:left="199" w:firstLineChars="234" w:firstLine="491"/>
        <w:rPr>
          <w:rFonts w:ascii="宋体" w:hAnsi="宋体" w:cs="宋体"/>
          <w:color w:val="000000" w:themeColor="text1"/>
          <w:szCs w:val="21"/>
        </w:rPr>
      </w:pPr>
    </w:p>
    <w:p w:rsidR="00F016FA" w:rsidRDefault="005B2CE5">
      <w:pPr>
        <w:pStyle w:val="1"/>
        <w:rPr>
          <w:rFonts w:ascii="黑体" w:eastAsia="黑体" w:hAnsi="黑体"/>
          <w:color w:val="000000" w:themeColor="text1"/>
          <w:sz w:val="32"/>
          <w:szCs w:val="32"/>
        </w:rPr>
      </w:pPr>
      <w:bookmarkStart w:id="102" w:name="_Toc477685869"/>
      <w:bookmarkStart w:id="103" w:name="_Toc269475987"/>
      <w:bookmarkStart w:id="104" w:name="_Toc477685953"/>
      <w:bookmarkStart w:id="105" w:name="_Toc477686037"/>
      <w:bookmarkStart w:id="106" w:name="_Toc14191311"/>
      <w:bookmarkEnd w:id="91"/>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F016FA" w:rsidRDefault="00F016FA">
      <w:pPr>
        <w:rPr>
          <w:lang w:bidi="he-IL"/>
        </w:rPr>
      </w:pPr>
    </w:p>
    <w:p w:rsidR="00F016FA" w:rsidRDefault="005B2CE5">
      <w:pPr>
        <w:spacing w:line="360" w:lineRule="auto"/>
        <w:jc w:val="left"/>
        <w:rPr>
          <w:rFonts w:asciiTheme="majorEastAsia" w:eastAsiaTheme="majorEastAsia" w:hAnsiTheme="majorEastAsia"/>
          <w:b/>
          <w:color w:val="000000" w:themeColor="text1"/>
          <w:sz w:val="24"/>
          <w:lang w:bidi="he-IL"/>
        </w:rPr>
      </w:pPr>
      <w:permStart w:id="46" w:edGrp="everyone"/>
      <w:r>
        <w:rPr>
          <w:rFonts w:asciiTheme="majorEastAsia" w:eastAsiaTheme="majorEastAsia" w:hAnsiTheme="majorEastAsia"/>
          <w:b/>
          <w:color w:val="000000" w:themeColor="text1"/>
          <w:sz w:val="24"/>
          <w:lang w:bidi="he-IL"/>
        </w:rPr>
        <w:t>付款方式：</w:t>
      </w:r>
    </w:p>
    <w:p w:rsidR="00F016FA" w:rsidRDefault="005B2CE5">
      <w:pPr>
        <w:spacing w:line="360" w:lineRule="auto"/>
        <w:ind w:firstLineChars="200" w:firstLine="482"/>
        <w:jc w:val="left"/>
        <w:rPr>
          <w:rFonts w:asciiTheme="majorEastAsia" w:eastAsiaTheme="majorEastAsia" w:hAnsiTheme="majorEastAsia" w:cs="华文仿宋"/>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F016FA" w:rsidRDefault="005B2CE5">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F016FA" w:rsidRDefault="005B2CE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F016FA" w:rsidRDefault="005B2CE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：2年</w:t>
      </w:r>
    </w:p>
    <w:p w:rsidR="00F016FA" w:rsidRDefault="005B2CE5">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F016FA" w:rsidRDefault="005B2CE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F016FA" w:rsidRDefault="005B2CE5">
      <w:pPr>
        <w:shd w:val="clear" w:color="auto" w:fill="FFFFFF"/>
        <w:spacing w:line="360" w:lineRule="atLeas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b/>
          <w:color w:val="000000" w:themeColor="text1"/>
          <w:kern w:val="0"/>
          <w:sz w:val="24"/>
        </w:rPr>
        <w:t>保修期</w:t>
      </w:r>
      <w:r>
        <w:rPr>
          <w:rFonts w:asciiTheme="majorEastAsia" w:eastAsiaTheme="majorEastAsia" w:hAnsiTheme="majorEastAsia" w:cs="华文仿宋" w:hint="eastAsia"/>
          <w:b/>
          <w:color w:val="000000" w:themeColor="text1"/>
          <w:kern w:val="0"/>
          <w:sz w:val="24"/>
        </w:rPr>
        <w:t>具体期限：</w:t>
      </w:r>
    </w:p>
    <w:p w:rsidR="00F016FA" w:rsidRDefault="005B2CE5">
      <w:pPr>
        <w:shd w:val="clear" w:color="auto" w:fill="FFFFFF"/>
        <w:spacing w:line="360" w:lineRule="atLeast"/>
        <w:ind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1</w:t>
      </w:r>
      <w:r>
        <w:rPr>
          <w:rFonts w:asciiTheme="majorEastAsia" w:eastAsiaTheme="majorEastAsia" w:hAnsiTheme="majorEastAsia"/>
          <w:color w:val="000000" w:themeColor="text1"/>
          <w:sz w:val="24"/>
          <w:lang w:bidi="he-IL"/>
        </w:rPr>
        <w:t>）基础设施工程、房屋建筑的地基基础工程和主体结构工程，为设计文件规定的该工程的合理使用年限；</w:t>
      </w:r>
    </w:p>
    <w:p w:rsidR="00F016FA" w:rsidRDefault="005B2CE5">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2</w:t>
      </w:r>
      <w:r>
        <w:rPr>
          <w:rFonts w:asciiTheme="majorEastAsia" w:eastAsiaTheme="majorEastAsia" w:hAnsiTheme="majorEastAsia"/>
          <w:color w:val="000000" w:themeColor="text1"/>
          <w:sz w:val="24"/>
          <w:lang w:bidi="he-IL"/>
        </w:rPr>
        <w:t>）屋面防水工程、有防水要求的卫生间、房间和外墙面的防渗漏，为5年；</w:t>
      </w:r>
    </w:p>
    <w:p w:rsidR="00F016FA" w:rsidRDefault="005B2CE5">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3</w:t>
      </w:r>
      <w:r>
        <w:rPr>
          <w:rFonts w:asciiTheme="majorEastAsia" w:eastAsiaTheme="majorEastAsia" w:hAnsiTheme="majorEastAsia"/>
          <w:color w:val="000000" w:themeColor="text1"/>
          <w:sz w:val="24"/>
          <w:lang w:bidi="he-IL"/>
        </w:rPr>
        <w:t>）供热与供冷系统，为2个采暖期、供冷期；</w:t>
      </w:r>
    </w:p>
    <w:p w:rsidR="00F016FA" w:rsidRDefault="005B2CE5">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4</w:t>
      </w:r>
      <w:r>
        <w:rPr>
          <w:rFonts w:asciiTheme="majorEastAsia" w:eastAsiaTheme="majorEastAsia" w:hAnsiTheme="majorEastAsia"/>
          <w:color w:val="000000" w:themeColor="text1"/>
          <w:sz w:val="24"/>
          <w:lang w:bidi="he-IL"/>
        </w:rPr>
        <w:t>）电气管线、给排水管道、设备安装和装修工程，为2年。</w:t>
      </w:r>
    </w:p>
    <w:p w:rsidR="00F016FA" w:rsidRDefault="005B2CE5">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其他项目的保修期限由发包方与承包方约定。</w:t>
      </w:r>
    </w:p>
    <w:permEnd w:id="46"/>
    <w:p w:rsidR="00F016FA" w:rsidRDefault="00F016FA">
      <w:pPr>
        <w:ind w:firstLineChars="50" w:firstLine="141"/>
        <w:rPr>
          <w:rFonts w:ascii="宋体" w:hAnsi="宋体"/>
          <w:b/>
          <w:color w:val="000000" w:themeColor="text1"/>
          <w:sz w:val="28"/>
          <w:szCs w:val="28"/>
        </w:rPr>
      </w:pPr>
    </w:p>
    <w:p w:rsidR="00F016FA" w:rsidRDefault="005B2CE5">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F016FA" w:rsidRDefault="00F016FA">
      <w:pPr>
        <w:rPr>
          <w:rFonts w:ascii="黑体" w:eastAsia="黑体" w:hAnsi="黑体"/>
          <w:b/>
          <w:color w:val="000000" w:themeColor="text1"/>
          <w:sz w:val="28"/>
          <w:szCs w:val="28"/>
        </w:rPr>
      </w:pPr>
    </w:p>
    <w:p w:rsidR="00F016FA" w:rsidRDefault="00F016FA">
      <w:pPr>
        <w:rPr>
          <w:rFonts w:ascii="黑体" w:eastAsia="黑体" w:hAnsi="黑体"/>
          <w:b/>
          <w:color w:val="000000" w:themeColor="text1"/>
          <w:sz w:val="28"/>
          <w:szCs w:val="28"/>
        </w:rPr>
      </w:pPr>
    </w:p>
    <w:p w:rsidR="00F016FA" w:rsidRDefault="00F016FA">
      <w:pPr>
        <w:ind w:leftChars="225" w:left="473"/>
        <w:jc w:val="center"/>
        <w:rPr>
          <w:rFonts w:ascii="黑体" w:eastAsia="黑体" w:hAnsi="黑体"/>
          <w:bCs/>
          <w:color w:val="000000" w:themeColor="text1"/>
          <w:sz w:val="32"/>
          <w:szCs w:val="32"/>
        </w:rPr>
      </w:pPr>
    </w:p>
    <w:p w:rsidR="00F016FA" w:rsidRDefault="00F016FA">
      <w:pPr>
        <w:rPr>
          <w:rFonts w:ascii="黑体" w:eastAsia="黑体" w:hAnsi="黑体"/>
          <w:bCs/>
          <w:color w:val="000000" w:themeColor="text1"/>
          <w:sz w:val="32"/>
          <w:szCs w:val="32"/>
        </w:rPr>
      </w:pPr>
    </w:p>
    <w:p w:rsidR="00F016FA" w:rsidRDefault="00F016FA">
      <w:pPr>
        <w:ind w:leftChars="225" w:left="473"/>
        <w:jc w:val="center"/>
        <w:rPr>
          <w:rFonts w:ascii="黑体" w:eastAsia="黑体" w:hAnsi="黑体"/>
          <w:bCs/>
          <w:color w:val="000000" w:themeColor="text1"/>
          <w:sz w:val="32"/>
          <w:szCs w:val="32"/>
        </w:rPr>
      </w:pPr>
    </w:p>
    <w:p w:rsidR="00F016FA" w:rsidRDefault="005B2CE5">
      <w:pPr>
        <w:pStyle w:val="1"/>
        <w:rPr>
          <w:rFonts w:ascii="黑体" w:eastAsia="黑体" w:hAnsi="黑体"/>
          <w:b w:val="0"/>
          <w:color w:val="000000" w:themeColor="text1"/>
          <w:sz w:val="32"/>
          <w:szCs w:val="32"/>
        </w:rPr>
      </w:pPr>
      <w:bookmarkStart w:id="109" w:name="_Toc1419131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9"/>
    </w:p>
    <w:p w:rsidR="00F016FA" w:rsidRDefault="005B2CE5">
      <w:pPr>
        <w:ind w:leftChars="225" w:left="473"/>
        <w:jc w:val="center"/>
        <w:rPr>
          <w:rFonts w:ascii="黑体" w:eastAsia="黑体" w:hAnsi="黑体"/>
          <w:bCs/>
          <w:color w:val="000000" w:themeColor="text1"/>
          <w:sz w:val="32"/>
          <w:szCs w:val="32"/>
        </w:rPr>
      </w:pPr>
      <w:permStart w:id="47" w:edGrp="everyone"/>
      <w:r>
        <w:rPr>
          <w:rFonts w:ascii="黑体" w:eastAsia="黑体" w:hAnsi="黑体" w:hint="eastAsia"/>
          <w:bCs/>
          <w:color w:val="000000" w:themeColor="text1"/>
          <w:sz w:val="32"/>
          <w:szCs w:val="32"/>
        </w:rPr>
        <w:t>无</w:t>
      </w:r>
      <w:permEnd w:id="47"/>
    </w:p>
    <w:p w:rsidR="00F016FA" w:rsidRDefault="00F016FA">
      <w:pPr>
        <w:ind w:leftChars="225" w:left="473"/>
        <w:jc w:val="center"/>
        <w:rPr>
          <w:rFonts w:ascii="黑体" w:eastAsia="黑体" w:hAnsi="黑体"/>
          <w:bCs/>
          <w:color w:val="000000" w:themeColor="text1"/>
          <w:sz w:val="32"/>
          <w:szCs w:val="3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F016FA">
      <w:pPr>
        <w:spacing w:line="360" w:lineRule="auto"/>
        <w:ind w:firstLineChars="200" w:firstLine="440"/>
        <w:rPr>
          <w:color w:val="000000"/>
          <w:sz w:val="22"/>
          <w:szCs w:val="22"/>
        </w:rPr>
      </w:pPr>
    </w:p>
    <w:p w:rsidR="00F016FA" w:rsidRDefault="005B2CE5">
      <w:pPr>
        <w:pStyle w:val="1"/>
        <w:rPr>
          <w:rFonts w:ascii="黑体" w:eastAsia="黑体" w:hAnsi="黑体"/>
          <w:b w:val="0"/>
          <w:color w:val="000000" w:themeColor="text1"/>
          <w:sz w:val="32"/>
          <w:szCs w:val="32"/>
        </w:rPr>
      </w:pPr>
      <w:bookmarkStart w:id="110" w:name="_Toc14191313"/>
      <w:r>
        <w:rPr>
          <w:rFonts w:ascii="黑体" w:eastAsia="黑体" w:hAnsi="黑体" w:hint="eastAsia"/>
          <w:b w:val="0"/>
          <w:color w:val="000000" w:themeColor="text1"/>
          <w:sz w:val="32"/>
          <w:szCs w:val="32"/>
        </w:rPr>
        <w:lastRenderedPageBreak/>
        <w:t>第五章  图纸</w:t>
      </w:r>
      <w:bookmarkEnd w:id="110"/>
    </w:p>
    <w:p w:rsidR="00F016FA" w:rsidRDefault="00F016FA">
      <w:pPr>
        <w:ind w:leftChars="225" w:left="473"/>
        <w:jc w:val="center"/>
        <w:rPr>
          <w:rFonts w:ascii="黑体" w:eastAsia="黑体" w:hAnsi="黑体"/>
          <w:bCs/>
          <w:color w:val="000000" w:themeColor="text1"/>
          <w:sz w:val="32"/>
          <w:szCs w:val="32"/>
        </w:rPr>
      </w:pPr>
    </w:p>
    <w:p w:rsidR="00F016FA" w:rsidRDefault="005B2CE5">
      <w:pPr>
        <w:ind w:leftChars="225" w:left="473"/>
        <w:jc w:val="center"/>
        <w:rPr>
          <w:rFonts w:ascii="黑体" w:eastAsia="黑体" w:hAnsi="黑体"/>
          <w:bCs/>
          <w:color w:val="000000" w:themeColor="text1"/>
          <w:sz w:val="32"/>
          <w:szCs w:val="32"/>
        </w:rPr>
      </w:pPr>
      <w:bookmarkStart w:id="111" w:name="_Toc30514"/>
      <w:bookmarkStart w:id="112" w:name="_Toc443985058"/>
      <w:bookmarkStart w:id="113" w:name="_Toc29353"/>
      <w:bookmarkStart w:id="114" w:name="_Toc14339"/>
      <w:bookmarkStart w:id="115" w:name="_Toc19361"/>
      <w:bookmarkStart w:id="116" w:name="_Toc1547"/>
      <w:bookmarkStart w:id="117" w:name="_Toc477628978"/>
      <w:bookmarkStart w:id="118" w:name="_Toc27856"/>
      <w:bookmarkStart w:id="119" w:name="_Toc477686038"/>
      <w:bookmarkStart w:id="120" w:name="_Toc477685870"/>
      <w:bookmarkStart w:id="121" w:name="_Toc477685954"/>
      <w:bookmarkStart w:id="122" w:name="_Toc17103"/>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F016FA" w:rsidRDefault="00F016F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2693"/>
      </w:tblGrid>
      <w:tr w:rsidR="00F016FA">
        <w:trPr>
          <w:trHeight w:val="638"/>
        </w:trPr>
        <w:tc>
          <w:tcPr>
            <w:tcW w:w="851" w:type="dxa"/>
            <w:vAlign w:val="center"/>
          </w:tcPr>
          <w:p w:rsidR="00F016FA" w:rsidRDefault="005B2CE5">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F016FA" w:rsidRDefault="005B2CE5">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F016FA" w:rsidRDefault="005B2CE5">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F016FA" w:rsidRDefault="005B2CE5">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F016FA" w:rsidRDefault="005B2CE5">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F016FA">
        <w:trPr>
          <w:trHeight w:val="639"/>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r w:rsidR="00F016FA">
        <w:trPr>
          <w:trHeight w:val="638"/>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r w:rsidR="00F016FA">
        <w:trPr>
          <w:trHeight w:val="639"/>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r w:rsidR="00F016FA">
        <w:trPr>
          <w:trHeight w:val="639"/>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r w:rsidR="00F016FA">
        <w:trPr>
          <w:trHeight w:val="638"/>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r w:rsidR="00F016FA">
        <w:trPr>
          <w:trHeight w:val="638"/>
        </w:trPr>
        <w:tc>
          <w:tcPr>
            <w:tcW w:w="851" w:type="dxa"/>
            <w:vAlign w:val="center"/>
          </w:tcPr>
          <w:p w:rsidR="00F016FA" w:rsidRDefault="005B2CE5">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F016FA" w:rsidRDefault="00F016FA">
            <w:pPr>
              <w:jc w:val="center"/>
              <w:rPr>
                <w:rFonts w:ascii="宋体" w:hAnsi="宋体" w:cs="宋体"/>
                <w:color w:val="000000"/>
                <w:sz w:val="22"/>
                <w:szCs w:val="22"/>
              </w:rPr>
            </w:pPr>
          </w:p>
        </w:tc>
        <w:tc>
          <w:tcPr>
            <w:tcW w:w="2126" w:type="dxa"/>
            <w:vAlign w:val="center"/>
          </w:tcPr>
          <w:p w:rsidR="00F016FA" w:rsidRDefault="00F016FA">
            <w:pPr>
              <w:jc w:val="center"/>
              <w:rPr>
                <w:rFonts w:ascii="宋体" w:hAnsi="宋体" w:cs="宋体"/>
                <w:color w:val="000000"/>
                <w:sz w:val="22"/>
                <w:szCs w:val="22"/>
              </w:rPr>
            </w:pPr>
          </w:p>
        </w:tc>
        <w:tc>
          <w:tcPr>
            <w:tcW w:w="1418" w:type="dxa"/>
            <w:vAlign w:val="center"/>
          </w:tcPr>
          <w:p w:rsidR="00F016FA" w:rsidRDefault="00F016FA">
            <w:pPr>
              <w:jc w:val="center"/>
              <w:rPr>
                <w:rFonts w:ascii="宋体" w:hAnsi="宋体" w:cs="宋体"/>
                <w:color w:val="000000"/>
                <w:sz w:val="22"/>
                <w:szCs w:val="22"/>
              </w:rPr>
            </w:pPr>
          </w:p>
        </w:tc>
        <w:tc>
          <w:tcPr>
            <w:tcW w:w="2693" w:type="dxa"/>
            <w:vAlign w:val="center"/>
          </w:tcPr>
          <w:p w:rsidR="00F016FA" w:rsidRDefault="00F016FA">
            <w:pPr>
              <w:jc w:val="center"/>
              <w:rPr>
                <w:rFonts w:ascii="宋体" w:hAnsi="宋体" w:cs="宋体"/>
                <w:color w:val="000000"/>
                <w:sz w:val="22"/>
                <w:szCs w:val="22"/>
              </w:rPr>
            </w:pPr>
          </w:p>
        </w:tc>
      </w:tr>
    </w:tbl>
    <w:p w:rsidR="00F016FA" w:rsidRDefault="00F016FA">
      <w:pPr>
        <w:spacing w:line="360" w:lineRule="auto"/>
        <w:rPr>
          <w:rFonts w:ascii="黑体" w:eastAsia="黑体" w:hAnsi="黑体" w:cs="宋体"/>
          <w:color w:val="000000" w:themeColor="text1"/>
        </w:rPr>
      </w:pPr>
    </w:p>
    <w:p w:rsidR="00F016FA" w:rsidRDefault="00F016FA">
      <w:pPr>
        <w:rPr>
          <w:color w:val="000000" w:themeColor="text1"/>
        </w:rPr>
      </w:pPr>
      <w:bookmarkStart w:id="123" w:name="_Toc477686039"/>
      <w:bookmarkStart w:id="124" w:name="_Toc7993"/>
      <w:bookmarkStart w:id="125" w:name="_Toc477685871"/>
      <w:bookmarkStart w:id="126" w:name="_Toc477628979"/>
      <w:bookmarkStart w:id="127" w:name="_Toc443985059"/>
      <w:bookmarkStart w:id="128" w:name="_Toc30326"/>
      <w:bookmarkStart w:id="129" w:name="_Toc7254"/>
      <w:bookmarkStart w:id="130" w:name="_Toc477685955"/>
      <w:bookmarkStart w:id="131" w:name="_Toc21136"/>
      <w:bookmarkStart w:id="132" w:name="_Toc18375"/>
      <w:bookmarkStart w:id="133" w:name="_Toc17780"/>
      <w:bookmarkStart w:id="134" w:name="_Toc20244"/>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5B2CE5">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F016FA" w:rsidRDefault="00F016FA">
      <w:pPr>
        <w:rPr>
          <w:color w:val="000000" w:themeColor="text1"/>
        </w:rPr>
      </w:pPr>
    </w:p>
    <w:p w:rsidR="00F016FA" w:rsidRDefault="005B2CE5">
      <w:pPr>
        <w:adjustRightInd w:val="0"/>
        <w:snapToGrid w:val="0"/>
        <w:spacing w:line="360" w:lineRule="auto"/>
        <w:jc w:val="center"/>
        <w:rPr>
          <w:rFonts w:ascii="宋体" w:hAnsi="宋体" w:cs="宋体"/>
          <w:color w:val="000000" w:themeColor="text1"/>
          <w:sz w:val="24"/>
        </w:rPr>
      </w:pPr>
      <w:permStart w:id="48" w:edGrp="everyone"/>
      <w:r>
        <w:rPr>
          <w:rFonts w:ascii="宋体" w:hAnsi="宋体" w:cs="宋体" w:hint="eastAsia"/>
          <w:color w:val="000000" w:themeColor="text1"/>
          <w:sz w:val="24"/>
        </w:rPr>
        <w:t xml:space="preserve">  （另行提供）</w:t>
      </w:r>
    </w:p>
    <w:permEnd w:id="48"/>
    <w:p w:rsidR="00F016FA" w:rsidRDefault="005B2CE5">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F016FA" w:rsidRDefault="00F016FA">
      <w:pPr>
        <w:rPr>
          <w:color w:val="000000" w:themeColor="text1"/>
        </w:rPr>
      </w:pPr>
      <w:bookmarkStart w:id="135" w:name="_Toc13951"/>
      <w:bookmarkStart w:id="136" w:name="_Toc11339"/>
      <w:bookmarkStart w:id="137" w:name="_Toc6256"/>
      <w:bookmarkStart w:id="138" w:name="_Toc18118"/>
      <w:bookmarkStart w:id="139" w:name="_Toc477686040"/>
      <w:bookmarkStart w:id="140" w:name="_Toc15130"/>
      <w:bookmarkStart w:id="141" w:name="_Toc1423"/>
      <w:bookmarkStart w:id="142" w:name="_Toc477685872"/>
      <w:bookmarkStart w:id="143" w:name="_Toc443985060"/>
      <w:bookmarkStart w:id="144" w:name="_Toc477685956"/>
      <w:bookmarkStart w:id="145" w:name="_Toc25967"/>
      <w:bookmarkStart w:id="146" w:name="_Toc477628980"/>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F016FA">
      <w:pPr>
        <w:rPr>
          <w:color w:val="000000" w:themeColor="text1"/>
        </w:rPr>
      </w:pPr>
    </w:p>
    <w:p w:rsidR="00F016FA" w:rsidRDefault="005B2CE5">
      <w:pPr>
        <w:pStyle w:val="1"/>
        <w:rPr>
          <w:rFonts w:ascii="黑体" w:eastAsia="黑体" w:hAnsi="黑体"/>
          <w:b w:val="0"/>
          <w:color w:val="000000" w:themeColor="text1"/>
          <w:sz w:val="32"/>
          <w:szCs w:val="32"/>
        </w:rPr>
      </w:pPr>
      <w:bookmarkStart w:id="147" w:name="_Toc14191314"/>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lastRenderedPageBreak/>
        <w:t>第六章  技术标准和要求</w:t>
      </w:r>
      <w:bookmarkEnd w:id="147"/>
    </w:p>
    <w:p w:rsidR="00F016FA" w:rsidRDefault="00F016FA">
      <w:pPr>
        <w:rPr>
          <w:rFonts w:ascii="宋体" w:hAnsi="宋体"/>
          <w:color w:val="000000" w:themeColor="text1"/>
          <w:sz w:val="24"/>
        </w:rPr>
      </w:pPr>
    </w:p>
    <w:bookmarkEnd w:id="146"/>
    <w:p w:rsidR="00F016FA" w:rsidRDefault="00F016FA">
      <w:pPr>
        <w:widowControl/>
        <w:jc w:val="left"/>
        <w:rPr>
          <w:rFonts w:ascii="黑体" w:eastAsia="黑体" w:hAnsi="黑体" w:cs="Arial"/>
          <w:color w:val="000000" w:themeColor="text1"/>
          <w:kern w:val="0"/>
          <w:szCs w:val="21"/>
        </w:rPr>
      </w:pPr>
    </w:p>
    <w:p w:rsidR="00F016FA" w:rsidRDefault="005B2CE5">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F016FA" w:rsidRDefault="005B2CE5">
      <w:pPr>
        <w:pStyle w:val="1"/>
        <w:keepNext/>
        <w:keepLines/>
        <w:adjustRightInd/>
        <w:snapToGrid/>
        <w:spacing w:line="576" w:lineRule="auto"/>
        <w:rPr>
          <w:rFonts w:ascii="黑体" w:eastAsia="黑体" w:hAnsi="黑体"/>
          <w:color w:val="000000" w:themeColor="text1"/>
          <w:sz w:val="32"/>
          <w:szCs w:val="32"/>
        </w:rPr>
      </w:pPr>
      <w:bookmarkStart w:id="148" w:name="_Toc14191315"/>
      <w:r>
        <w:rPr>
          <w:rFonts w:ascii="黑体" w:eastAsia="黑体" w:hAnsi="黑体" w:hint="eastAsia"/>
          <w:color w:val="000000" w:themeColor="text1"/>
          <w:sz w:val="32"/>
          <w:szCs w:val="32"/>
        </w:rPr>
        <w:lastRenderedPageBreak/>
        <w:t>第七章  投标文件格式</w:t>
      </w:r>
      <w:bookmarkEnd w:id="148"/>
    </w:p>
    <w:p w:rsidR="00F016FA" w:rsidRDefault="00F016FA" w:rsidP="00475398">
      <w:pPr>
        <w:spacing w:beforeLines="50" w:afterLines="50" w:line="300" w:lineRule="auto"/>
        <w:rPr>
          <w:rFonts w:ascii="黑体" w:eastAsia="黑体" w:hAnsi="黑体" w:cs="宋体"/>
          <w:b/>
          <w:bCs/>
          <w:color w:val="000000" w:themeColor="text1"/>
          <w:sz w:val="44"/>
          <w:szCs w:val="44"/>
        </w:rPr>
      </w:pPr>
    </w:p>
    <w:p w:rsidR="00F016FA" w:rsidRDefault="005B2CE5">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F016FA" w:rsidRDefault="00F016FA" w:rsidP="00475398">
      <w:pPr>
        <w:spacing w:afterLines="50"/>
        <w:jc w:val="center"/>
        <w:rPr>
          <w:rFonts w:ascii="宋体" w:hAnsi="宋体"/>
          <w:b/>
          <w:color w:val="000000" w:themeColor="text1"/>
          <w:sz w:val="44"/>
          <w:szCs w:val="44"/>
        </w:rPr>
      </w:pPr>
    </w:p>
    <w:p w:rsidR="00F016FA" w:rsidRDefault="00F016FA" w:rsidP="00475398">
      <w:pPr>
        <w:spacing w:afterLines="50"/>
        <w:jc w:val="center"/>
        <w:rPr>
          <w:rFonts w:ascii="宋体" w:hAnsi="宋体"/>
          <w:b/>
          <w:color w:val="000000" w:themeColor="text1"/>
          <w:sz w:val="44"/>
          <w:szCs w:val="44"/>
        </w:rPr>
      </w:pPr>
    </w:p>
    <w:p w:rsidR="00F016FA" w:rsidRDefault="00F016FA" w:rsidP="00475398">
      <w:pPr>
        <w:spacing w:afterLines="50"/>
        <w:jc w:val="center"/>
        <w:rPr>
          <w:rFonts w:ascii="宋体" w:hAnsi="宋体"/>
          <w:b/>
          <w:color w:val="000000" w:themeColor="text1"/>
          <w:sz w:val="44"/>
          <w:szCs w:val="44"/>
        </w:rPr>
      </w:pPr>
    </w:p>
    <w:p w:rsidR="00F016FA" w:rsidRDefault="00F016FA" w:rsidP="00475398">
      <w:pPr>
        <w:spacing w:afterLines="50"/>
        <w:jc w:val="center"/>
        <w:rPr>
          <w:rFonts w:ascii="宋体" w:hAnsi="宋体"/>
          <w:b/>
          <w:color w:val="000000" w:themeColor="text1"/>
          <w:sz w:val="44"/>
          <w:szCs w:val="44"/>
        </w:rPr>
      </w:pPr>
    </w:p>
    <w:p w:rsidR="00F016FA" w:rsidRDefault="005B2CE5" w:rsidP="00475398">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F016FA" w:rsidRDefault="00F016FA" w:rsidP="00475398">
      <w:pPr>
        <w:spacing w:afterLines="50"/>
        <w:rPr>
          <w:rFonts w:ascii="宋体" w:hAnsi="宋体"/>
          <w:color w:val="000000" w:themeColor="text1"/>
        </w:rPr>
      </w:pPr>
    </w:p>
    <w:p w:rsidR="00F016FA" w:rsidRDefault="00F016FA" w:rsidP="00475398">
      <w:pPr>
        <w:spacing w:afterLines="50"/>
        <w:rPr>
          <w:rFonts w:ascii="黑体" w:eastAsia="黑体" w:hAnsi="黑体"/>
          <w:color w:val="000000" w:themeColor="text1"/>
        </w:rPr>
      </w:pPr>
    </w:p>
    <w:p w:rsidR="00F016FA" w:rsidRDefault="00F016FA" w:rsidP="00475398">
      <w:pPr>
        <w:spacing w:afterLines="50"/>
        <w:rPr>
          <w:rFonts w:ascii="黑体" w:eastAsia="黑体" w:hAnsi="黑体"/>
          <w:color w:val="000000" w:themeColor="text1"/>
        </w:rPr>
      </w:pPr>
    </w:p>
    <w:p w:rsidR="00F016FA" w:rsidRDefault="00F016FA" w:rsidP="00475398">
      <w:pPr>
        <w:spacing w:afterLines="50"/>
        <w:rPr>
          <w:rFonts w:ascii="黑体" w:eastAsia="黑体" w:hAnsi="黑体"/>
          <w:color w:val="000000" w:themeColor="text1"/>
        </w:rPr>
      </w:pPr>
    </w:p>
    <w:p w:rsidR="00F016FA" w:rsidRDefault="00F016FA" w:rsidP="00475398">
      <w:pPr>
        <w:spacing w:afterLines="50"/>
        <w:rPr>
          <w:rFonts w:ascii="宋体" w:hAnsi="宋体"/>
          <w:color w:val="000000" w:themeColor="text1"/>
        </w:rPr>
      </w:pPr>
    </w:p>
    <w:p w:rsidR="00F016FA" w:rsidRDefault="00F016FA" w:rsidP="00475398">
      <w:pPr>
        <w:spacing w:afterLines="50"/>
        <w:rPr>
          <w:rFonts w:ascii="宋体" w:hAnsi="宋体"/>
          <w:color w:val="000000" w:themeColor="text1"/>
        </w:rPr>
      </w:pPr>
    </w:p>
    <w:p w:rsidR="00F016FA" w:rsidRDefault="005B2CE5" w:rsidP="004753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F016FA" w:rsidRDefault="005B2CE5" w:rsidP="004753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F016FA" w:rsidRDefault="005B2CE5" w:rsidP="00475398">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F016FA" w:rsidRDefault="005B2CE5" w:rsidP="00475398">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F016FA" w:rsidRDefault="00F016FA" w:rsidP="00475398">
      <w:pPr>
        <w:spacing w:afterLines="50"/>
        <w:jc w:val="left"/>
        <w:rPr>
          <w:rFonts w:ascii="黑体" w:eastAsia="黑体" w:hAnsi="黑体"/>
          <w:color w:val="000000" w:themeColor="text1"/>
          <w:sz w:val="28"/>
          <w:szCs w:val="28"/>
        </w:rPr>
      </w:pPr>
    </w:p>
    <w:p w:rsidR="00F016FA" w:rsidRDefault="00F016FA" w:rsidP="00475398">
      <w:pPr>
        <w:spacing w:afterLines="50"/>
        <w:jc w:val="left"/>
        <w:rPr>
          <w:rFonts w:ascii="黑体" w:eastAsia="黑体" w:hAnsi="黑体"/>
          <w:color w:val="000000" w:themeColor="text1"/>
          <w:sz w:val="28"/>
          <w:szCs w:val="28"/>
        </w:rPr>
      </w:pPr>
    </w:p>
    <w:p w:rsidR="00F016FA" w:rsidRDefault="005B2CE5" w:rsidP="00475398">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F016FA" w:rsidRDefault="005B2CE5" w:rsidP="00475398">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F016FA" w:rsidRDefault="005B2CE5">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w:t>
      </w:r>
      <w:r w:rsidR="007734D4">
        <w:rPr>
          <w:rFonts w:ascii="宋体" w:hAnsi="宋体" w:hint="eastAsia"/>
          <w:color w:val="000000" w:themeColor="text1"/>
          <w:sz w:val="24"/>
        </w:rPr>
        <w:t>我方愿以总价人民币(大写)</w:t>
      </w:r>
      <w:r w:rsidR="007734D4">
        <w:rPr>
          <w:rFonts w:ascii="宋体" w:hAnsi="宋体" w:hint="eastAsia"/>
          <w:color w:val="000000" w:themeColor="text1"/>
          <w:sz w:val="24"/>
          <w:u w:val="single"/>
        </w:rPr>
        <w:t xml:space="preserve">            </w:t>
      </w:r>
      <w:r w:rsidR="007734D4">
        <w:rPr>
          <w:rFonts w:ascii="宋体" w:hAnsi="宋体" w:hint="eastAsia"/>
          <w:color w:val="000000" w:themeColor="text1"/>
          <w:sz w:val="24"/>
        </w:rPr>
        <w:t>元（小写：RMB</w:t>
      </w:r>
      <w:r w:rsidR="007734D4">
        <w:rPr>
          <w:rFonts w:ascii="宋体" w:hAnsi="宋体" w:hint="eastAsia"/>
          <w:color w:val="000000" w:themeColor="text1"/>
          <w:sz w:val="24"/>
          <w:u w:val="single"/>
        </w:rPr>
        <w:t xml:space="preserve">￥        </w:t>
      </w:r>
      <w:r w:rsidR="007734D4">
        <w:rPr>
          <w:rFonts w:ascii="宋体" w:hAnsi="宋体" w:hint="eastAsia"/>
          <w:color w:val="000000" w:themeColor="text1"/>
          <w:sz w:val="24"/>
        </w:rPr>
        <w:t>）的投标报价，并按上述文件要求承包上述工程，</w:t>
      </w:r>
      <w:r>
        <w:rPr>
          <w:rFonts w:ascii="宋体" w:hAnsi="宋体" w:hint="eastAsia"/>
          <w:color w:val="000000" w:themeColor="text1"/>
          <w:sz w:val="24"/>
        </w:rPr>
        <w:t>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F016FA" w:rsidRDefault="005B2CE5" w:rsidP="00475398">
      <w:pPr>
        <w:spacing w:beforeLines="50" w:afterLines="50"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F016FA" w:rsidRDefault="005B2CE5">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9" w:edGrp="everyone"/>
      <w:r>
        <w:rPr>
          <w:rFonts w:ascii="宋体" w:hAnsi="宋体" w:cs="宋体" w:hint="eastAsia"/>
          <w:sz w:val="24"/>
        </w:rPr>
        <w:t>级注册建造师</w:t>
      </w:r>
      <w:permEnd w:id="49"/>
      <w:r>
        <w:rPr>
          <w:rFonts w:ascii="宋体" w:hAnsi="宋体" w:cs="宋体" w:hint="eastAsia"/>
          <w:sz w:val="24"/>
        </w:rPr>
        <w:t>。</w:t>
      </w:r>
    </w:p>
    <w:p w:rsidR="00F016FA" w:rsidRDefault="005B2CE5" w:rsidP="00475398">
      <w:pPr>
        <w:spacing w:before="120" w:afterLines="50"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F016FA" w:rsidRDefault="005B2CE5" w:rsidP="00475398">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F016FA" w:rsidRDefault="005B2CE5" w:rsidP="00475398">
      <w:pPr>
        <w:spacing w:before="120" w:afterLines="50"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F016FA" w:rsidRDefault="005B2CE5" w:rsidP="00475398">
      <w:pPr>
        <w:spacing w:before="120" w:afterLines="50"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F016FA" w:rsidRDefault="005B2CE5" w:rsidP="00475398">
      <w:pPr>
        <w:spacing w:before="120" w:afterLines="50"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    </w:t>
      </w:r>
      <w:r>
        <w:rPr>
          <w:rFonts w:ascii="宋体" w:hAnsi="宋体" w:hint="eastAsia"/>
          <w:color w:val="000000" w:themeColor="text1"/>
          <w:sz w:val="24"/>
        </w:rPr>
        <w:t>。</w:t>
      </w:r>
    </w:p>
    <w:p w:rsidR="00F016FA" w:rsidRDefault="005B2CE5" w:rsidP="004753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016FA" w:rsidRDefault="005B2CE5" w:rsidP="00475398">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F016FA" w:rsidRDefault="005B2CE5" w:rsidP="004753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F016FA" w:rsidRDefault="005B2CE5" w:rsidP="00475398">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016FA" w:rsidRDefault="005B2CE5" w:rsidP="00475398">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9" w:name="_Toc165"/>
    </w:p>
    <w:p w:rsidR="00C440A0" w:rsidRDefault="00C440A0" w:rsidP="00475398">
      <w:pPr>
        <w:spacing w:before="120" w:afterLines="50" w:line="276" w:lineRule="auto"/>
        <w:ind w:firstLine="426"/>
        <w:rPr>
          <w:rFonts w:ascii="宋体" w:hAnsi="宋体"/>
          <w:color w:val="000000" w:themeColor="text1"/>
          <w:sz w:val="24"/>
        </w:rPr>
      </w:pPr>
    </w:p>
    <w:p w:rsidR="00F016FA" w:rsidRDefault="005B2CE5" w:rsidP="00475398">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F016FA" w:rsidRDefault="005B2CE5">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F016FA" w:rsidRDefault="00F016FA">
      <w:pPr>
        <w:rPr>
          <w:rFonts w:ascii="宋体" w:hAnsi="宋体"/>
          <w:color w:val="000000" w:themeColor="text1"/>
        </w:rPr>
      </w:pPr>
    </w:p>
    <w:p w:rsidR="00F016FA" w:rsidRDefault="00F016FA">
      <w:pPr>
        <w:pStyle w:val="3"/>
        <w:tabs>
          <w:tab w:val="left" w:pos="720"/>
        </w:tabs>
        <w:jc w:val="left"/>
        <w:rPr>
          <w:rFonts w:ascii="宋体" w:eastAsia="宋体" w:hAnsi="宋体"/>
          <w:b w:val="0"/>
          <w:bCs/>
          <w:color w:val="000000" w:themeColor="text1"/>
          <w:sz w:val="21"/>
          <w:szCs w:val="21"/>
        </w:rPr>
      </w:pPr>
    </w:p>
    <w:bookmarkEnd w:id="149"/>
    <w:p w:rsidR="00F016FA" w:rsidRDefault="005B2CE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F016FA" w:rsidRDefault="005B2CE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F016FA" w:rsidRDefault="005B2CE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F016FA" w:rsidRDefault="005B2CE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016FA" w:rsidRDefault="005B2CE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F016FA" w:rsidRDefault="005B2CE5">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F016FA" w:rsidRDefault="005B2CE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F016FA" w:rsidRDefault="005B2CE5">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F016FA" w:rsidRDefault="00F016FA">
      <w:pPr>
        <w:spacing w:line="360" w:lineRule="auto"/>
        <w:rPr>
          <w:rFonts w:ascii="宋体" w:hAnsi="宋体"/>
          <w:color w:val="000000" w:themeColor="text1"/>
          <w:sz w:val="24"/>
        </w:rPr>
      </w:pPr>
    </w:p>
    <w:p w:rsidR="00F016FA" w:rsidRDefault="00F016FA">
      <w:pPr>
        <w:spacing w:line="360" w:lineRule="auto"/>
        <w:ind w:firstLineChars="200" w:firstLine="480"/>
        <w:rPr>
          <w:rFonts w:ascii="宋体" w:hAnsi="宋体"/>
          <w:color w:val="000000" w:themeColor="text1"/>
          <w:sz w:val="24"/>
        </w:rPr>
      </w:pPr>
    </w:p>
    <w:p w:rsidR="00F016FA" w:rsidRDefault="005B2CE5">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016FA" w:rsidRDefault="00F016FA">
      <w:pPr>
        <w:spacing w:line="360" w:lineRule="auto"/>
        <w:ind w:firstLineChars="2150" w:firstLine="5160"/>
        <w:rPr>
          <w:rFonts w:ascii="宋体" w:hAnsi="宋体"/>
          <w:color w:val="000000" w:themeColor="text1"/>
          <w:sz w:val="24"/>
          <w:u w:val="single"/>
        </w:rPr>
      </w:pPr>
    </w:p>
    <w:p w:rsidR="00F016FA" w:rsidRDefault="005B2CE5">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016FA">
        <w:trPr>
          <w:trHeight w:val="2984"/>
          <w:jc w:val="center"/>
        </w:trPr>
        <w:tc>
          <w:tcPr>
            <w:tcW w:w="5040" w:type="dxa"/>
            <w:vAlign w:val="center"/>
          </w:tcPr>
          <w:p w:rsidR="00F016FA" w:rsidRDefault="005B2CE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F016FA" w:rsidRDefault="005B2CE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F016FA" w:rsidRDefault="00F016FA">
      <w:pPr>
        <w:spacing w:line="360" w:lineRule="auto"/>
        <w:rPr>
          <w:rFonts w:ascii="宋体" w:hAnsi="宋体"/>
          <w:color w:val="000000" w:themeColor="text1"/>
          <w:szCs w:val="21"/>
        </w:rPr>
      </w:pPr>
    </w:p>
    <w:p w:rsidR="00F016FA" w:rsidRDefault="00F016FA">
      <w:pPr>
        <w:spacing w:line="360" w:lineRule="auto"/>
        <w:rPr>
          <w:rFonts w:ascii="黑体" w:eastAsia="黑体" w:hAnsi="黑体"/>
          <w:color w:val="000000" w:themeColor="text1"/>
          <w:szCs w:val="21"/>
        </w:rPr>
      </w:pPr>
    </w:p>
    <w:p w:rsidR="00F016FA" w:rsidRDefault="00F016FA">
      <w:pPr>
        <w:spacing w:line="360" w:lineRule="auto"/>
        <w:rPr>
          <w:rFonts w:ascii="黑体" w:eastAsia="黑体" w:hAnsi="黑体"/>
          <w:color w:val="000000" w:themeColor="text1"/>
          <w:sz w:val="32"/>
          <w:szCs w:val="32"/>
        </w:rPr>
      </w:pPr>
    </w:p>
    <w:p w:rsidR="00F016FA" w:rsidRDefault="005B2CE5" w:rsidP="00475398">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F016FA" w:rsidRDefault="00F016FA" w:rsidP="00475398">
      <w:pPr>
        <w:spacing w:afterLines="50"/>
        <w:jc w:val="center"/>
        <w:rPr>
          <w:rFonts w:ascii="宋体" w:hAnsi="宋体"/>
          <w:b/>
          <w:color w:val="000000" w:themeColor="text1"/>
          <w:sz w:val="36"/>
          <w:szCs w:val="36"/>
        </w:rPr>
      </w:pP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F016FA" w:rsidRDefault="005B2CE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F016FA" w:rsidRDefault="00F016FA">
      <w:pPr>
        <w:spacing w:line="360" w:lineRule="auto"/>
        <w:ind w:firstLineChars="200" w:firstLine="480"/>
        <w:rPr>
          <w:rFonts w:ascii="宋体" w:hAnsi="宋体"/>
          <w:color w:val="000000" w:themeColor="text1"/>
          <w:sz w:val="24"/>
        </w:rPr>
      </w:pPr>
    </w:p>
    <w:p w:rsidR="00F016FA" w:rsidRDefault="00F016FA">
      <w:pPr>
        <w:spacing w:line="360" w:lineRule="auto"/>
        <w:rPr>
          <w:rFonts w:ascii="宋体" w:hAnsi="宋体"/>
          <w:color w:val="000000" w:themeColor="text1"/>
          <w:sz w:val="24"/>
        </w:rPr>
      </w:pPr>
    </w:p>
    <w:p w:rsidR="00F016FA" w:rsidRDefault="005B2CE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016FA" w:rsidRDefault="005B2CE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016FA" w:rsidRDefault="005B2CE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016FA" w:rsidRDefault="005B2CE5">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F016FA" w:rsidRDefault="005B2CE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F016FA" w:rsidRDefault="005B2CE5">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F016FA" w:rsidRDefault="00F016F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016FA">
        <w:trPr>
          <w:trHeight w:val="2984"/>
        </w:trPr>
        <w:tc>
          <w:tcPr>
            <w:tcW w:w="5040" w:type="dxa"/>
            <w:vAlign w:val="center"/>
          </w:tcPr>
          <w:p w:rsidR="00F016FA" w:rsidRDefault="005B2CE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F016FA" w:rsidRDefault="005B2CE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F016FA" w:rsidRDefault="00F016FA">
      <w:pPr>
        <w:adjustRightInd w:val="0"/>
        <w:snapToGrid w:val="0"/>
        <w:spacing w:before="120" w:after="120"/>
        <w:jc w:val="left"/>
        <w:rPr>
          <w:rFonts w:ascii="宋体" w:hAnsi="宋体"/>
          <w:color w:val="000000" w:themeColor="text1"/>
          <w:sz w:val="24"/>
        </w:rPr>
      </w:pPr>
    </w:p>
    <w:p w:rsidR="00F016FA" w:rsidRDefault="00F016FA">
      <w:pPr>
        <w:adjustRightInd w:val="0"/>
        <w:snapToGrid w:val="0"/>
        <w:spacing w:before="120" w:after="120"/>
        <w:jc w:val="left"/>
        <w:rPr>
          <w:rFonts w:ascii="黑体" w:eastAsia="黑体" w:hAnsi="黑体"/>
          <w:color w:val="000000" w:themeColor="text1"/>
          <w:sz w:val="24"/>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F016FA" w:rsidRDefault="005B2CE5" w:rsidP="00475398">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jc w:val="center"/>
        <w:rPr>
          <w:rFonts w:ascii="宋体" w:hAnsi="宋体"/>
          <w:b/>
          <w:bCs/>
          <w:color w:val="000000" w:themeColor="text1"/>
          <w:sz w:val="32"/>
          <w:szCs w:val="32"/>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F016FA" w:rsidRDefault="005B2CE5">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F016FA" w:rsidRDefault="00F016F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F016FA">
        <w:trPr>
          <w:trHeight w:val="743"/>
        </w:trPr>
        <w:tc>
          <w:tcPr>
            <w:tcW w:w="951"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F016FA" w:rsidRDefault="005B2CE5">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F016FA">
        <w:trPr>
          <w:trHeight w:val="812"/>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812"/>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812"/>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793"/>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793"/>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812"/>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r w:rsidR="00F016FA">
        <w:trPr>
          <w:trHeight w:val="775"/>
        </w:trPr>
        <w:tc>
          <w:tcPr>
            <w:tcW w:w="951" w:type="dxa"/>
            <w:vAlign w:val="center"/>
          </w:tcPr>
          <w:p w:rsidR="00F016FA" w:rsidRDefault="00F016FA">
            <w:pPr>
              <w:jc w:val="center"/>
              <w:rPr>
                <w:rFonts w:ascii="宋体" w:hAnsi="宋体"/>
                <w:color w:val="000000" w:themeColor="text1"/>
                <w:sz w:val="28"/>
                <w:szCs w:val="28"/>
              </w:rPr>
            </w:pPr>
          </w:p>
        </w:tc>
        <w:tc>
          <w:tcPr>
            <w:tcW w:w="1125" w:type="dxa"/>
            <w:vAlign w:val="center"/>
          </w:tcPr>
          <w:p w:rsidR="00F016FA" w:rsidRDefault="00F016FA">
            <w:pPr>
              <w:jc w:val="center"/>
              <w:rPr>
                <w:rFonts w:ascii="宋体" w:hAnsi="宋体"/>
                <w:color w:val="000000" w:themeColor="text1"/>
                <w:sz w:val="28"/>
                <w:szCs w:val="28"/>
              </w:rPr>
            </w:pPr>
          </w:p>
        </w:tc>
        <w:tc>
          <w:tcPr>
            <w:tcW w:w="1440" w:type="dxa"/>
            <w:vAlign w:val="center"/>
          </w:tcPr>
          <w:p w:rsidR="00F016FA" w:rsidRDefault="00F016FA">
            <w:pPr>
              <w:jc w:val="center"/>
              <w:rPr>
                <w:rFonts w:ascii="宋体" w:hAnsi="宋体"/>
                <w:color w:val="000000" w:themeColor="text1"/>
                <w:sz w:val="28"/>
                <w:szCs w:val="28"/>
              </w:rPr>
            </w:pPr>
          </w:p>
        </w:tc>
        <w:tc>
          <w:tcPr>
            <w:tcW w:w="1650" w:type="dxa"/>
            <w:vAlign w:val="center"/>
          </w:tcPr>
          <w:p w:rsidR="00F016FA" w:rsidRDefault="00F016FA">
            <w:pPr>
              <w:jc w:val="center"/>
              <w:rPr>
                <w:rFonts w:ascii="宋体" w:hAnsi="宋体"/>
                <w:color w:val="000000" w:themeColor="text1"/>
                <w:sz w:val="28"/>
                <w:szCs w:val="28"/>
              </w:rPr>
            </w:pPr>
          </w:p>
        </w:tc>
        <w:tc>
          <w:tcPr>
            <w:tcW w:w="1692" w:type="dxa"/>
            <w:vAlign w:val="center"/>
          </w:tcPr>
          <w:p w:rsidR="00F016FA" w:rsidRDefault="00F016FA">
            <w:pPr>
              <w:jc w:val="center"/>
              <w:rPr>
                <w:rFonts w:ascii="宋体" w:hAnsi="宋体"/>
                <w:color w:val="000000" w:themeColor="text1"/>
                <w:sz w:val="28"/>
                <w:szCs w:val="28"/>
              </w:rPr>
            </w:pPr>
          </w:p>
        </w:tc>
        <w:tc>
          <w:tcPr>
            <w:tcW w:w="1688" w:type="dxa"/>
            <w:vAlign w:val="center"/>
          </w:tcPr>
          <w:p w:rsidR="00F016FA" w:rsidRDefault="00F016FA">
            <w:pPr>
              <w:jc w:val="center"/>
              <w:rPr>
                <w:rFonts w:ascii="宋体" w:hAnsi="宋体"/>
                <w:color w:val="000000" w:themeColor="text1"/>
                <w:sz w:val="28"/>
                <w:szCs w:val="28"/>
              </w:rPr>
            </w:pPr>
          </w:p>
        </w:tc>
      </w:tr>
    </w:tbl>
    <w:p w:rsidR="00F016FA" w:rsidRDefault="005B2CE5" w:rsidP="00475398">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F016FA" w:rsidRDefault="00F016FA" w:rsidP="00475398">
      <w:pPr>
        <w:tabs>
          <w:tab w:val="left" w:pos="0"/>
        </w:tabs>
        <w:adjustRightInd w:val="0"/>
        <w:snapToGrid w:val="0"/>
        <w:spacing w:before="120" w:afterLines="50"/>
        <w:ind w:right="-212"/>
        <w:rPr>
          <w:rFonts w:ascii="宋体" w:hAnsi="宋体"/>
          <w:color w:val="000000" w:themeColor="text1"/>
          <w:sz w:val="24"/>
        </w:rPr>
      </w:pPr>
    </w:p>
    <w:p w:rsidR="00F016FA" w:rsidRDefault="00F016FA" w:rsidP="00475398">
      <w:pPr>
        <w:tabs>
          <w:tab w:val="left" w:pos="0"/>
        </w:tabs>
        <w:adjustRightInd w:val="0"/>
        <w:snapToGrid w:val="0"/>
        <w:spacing w:before="120" w:afterLines="50"/>
        <w:ind w:right="-212"/>
        <w:rPr>
          <w:rFonts w:ascii="宋体" w:hAnsi="宋体"/>
          <w:color w:val="000000" w:themeColor="text1"/>
          <w:sz w:val="24"/>
        </w:rPr>
      </w:pPr>
    </w:p>
    <w:p w:rsidR="00F016FA" w:rsidRDefault="005B2CE5" w:rsidP="0047539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F016FA" w:rsidRDefault="00F016FA" w:rsidP="00475398">
      <w:pPr>
        <w:adjustRightInd w:val="0"/>
        <w:snapToGrid w:val="0"/>
        <w:spacing w:before="120" w:afterLines="50"/>
        <w:rPr>
          <w:rFonts w:ascii="黑体" w:eastAsia="黑体" w:hAnsi="黑体"/>
          <w:color w:val="000000" w:themeColor="text1"/>
          <w:sz w:val="28"/>
          <w:szCs w:val="28"/>
        </w:rPr>
      </w:pPr>
    </w:p>
    <w:p w:rsidR="00F016FA" w:rsidRDefault="00F016FA" w:rsidP="00475398">
      <w:pPr>
        <w:spacing w:afterLines="50"/>
        <w:jc w:val="center"/>
        <w:rPr>
          <w:rFonts w:ascii="宋体" w:hAnsi="宋体"/>
          <w:b/>
          <w:bCs/>
          <w:color w:val="000000" w:themeColor="text1"/>
          <w:sz w:val="32"/>
          <w:szCs w:val="32"/>
        </w:rPr>
      </w:pPr>
    </w:p>
    <w:p w:rsidR="00F016FA" w:rsidRDefault="00F016FA" w:rsidP="00475398">
      <w:pPr>
        <w:spacing w:afterLines="50"/>
        <w:rPr>
          <w:rFonts w:ascii="宋体" w:hAnsi="宋体"/>
          <w:b/>
          <w:bCs/>
          <w:color w:val="000000" w:themeColor="text1"/>
          <w:sz w:val="32"/>
          <w:szCs w:val="32"/>
        </w:rPr>
      </w:pPr>
    </w:p>
    <w:p w:rsidR="00F016FA" w:rsidRDefault="00F016FA" w:rsidP="00475398">
      <w:pPr>
        <w:spacing w:afterLines="50"/>
        <w:rPr>
          <w:rFonts w:ascii="宋体" w:hAnsi="宋体"/>
          <w:b/>
          <w:bCs/>
          <w:color w:val="000000" w:themeColor="text1"/>
          <w:sz w:val="32"/>
          <w:szCs w:val="32"/>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F016FA" w:rsidRDefault="00F016FA" w:rsidP="00475398">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F016F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5"/>
        </w:trPr>
        <w:tc>
          <w:tcPr>
            <w:tcW w:w="1630" w:type="dxa"/>
            <w:vMerge w:val="restart"/>
            <w:tcBorders>
              <w:top w:val="single" w:sz="4" w:space="0" w:color="000000"/>
              <w:left w:val="single" w:sz="4" w:space="0" w:color="000000"/>
              <w:right w:val="single" w:sz="4" w:space="0" w:color="000000"/>
            </w:tcBorders>
          </w:tcPr>
          <w:p w:rsidR="00F016FA" w:rsidRDefault="00F016FA">
            <w:pPr>
              <w:pStyle w:val="TableParagraph"/>
              <w:rPr>
                <w:rFonts w:ascii="宋体" w:hAnsi="宋体" w:cs="黑体"/>
                <w:color w:val="000000" w:themeColor="text1"/>
                <w:sz w:val="20"/>
                <w:szCs w:val="20"/>
              </w:rPr>
            </w:pPr>
          </w:p>
          <w:p w:rsidR="00F016FA" w:rsidRDefault="005B2CE5">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vMerge/>
            <w:tcBorders>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016FA" w:rsidRDefault="00F016FA">
            <w:pPr>
              <w:pStyle w:val="TableParagraph"/>
              <w:rPr>
                <w:rFonts w:ascii="宋体" w:hAnsi="宋体" w:cs="黑体"/>
                <w:color w:val="000000" w:themeColor="text1"/>
                <w:sz w:val="20"/>
                <w:szCs w:val="20"/>
              </w:rPr>
            </w:pPr>
          </w:p>
          <w:p w:rsidR="00F016FA" w:rsidRDefault="00F016FA">
            <w:pPr>
              <w:pStyle w:val="TableParagraph"/>
              <w:rPr>
                <w:rFonts w:ascii="宋体" w:hAnsi="宋体" w:cs="黑体"/>
                <w:color w:val="000000" w:themeColor="text1"/>
                <w:sz w:val="20"/>
                <w:szCs w:val="20"/>
              </w:rPr>
            </w:pPr>
          </w:p>
          <w:p w:rsidR="00F016FA" w:rsidRDefault="00F016FA">
            <w:pPr>
              <w:pStyle w:val="TableParagraph"/>
              <w:rPr>
                <w:rFonts w:ascii="宋体" w:hAnsi="宋体" w:cs="黑体"/>
                <w:color w:val="000000" w:themeColor="text1"/>
                <w:sz w:val="20"/>
                <w:szCs w:val="20"/>
              </w:rPr>
            </w:pPr>
          </w:p>
          <w:p w:rsidR="00F016FA" w:rsidRDefault="00F016FA">
            <w:pPr>
              <w:pStyle w:val="TableParagraph"/>
              <w:rPr>
                <w:rFonts w:ascii="宋体" w:hAnsi="宋体" w:cs="黑体"/>
                <w:color w:val="000000" w:themeColor="text1"/>
                <w:sz w:val="20"/>
                <w:szCs w:val="20"/>
              </w:rPr>
            </w:pPr>
          </w:p>
          <w:p w:rsidR="00F016FA" w:rsidRDefault="00F016FA">
            <w:pPr>
              <w:pStyle w:val="TableParagraph"/>
              <w:spacing w:before="10"/>
              <w:rPr>
                <w:rFonts w:ascii="宋体" w:hAnsi="宋体" w:cs="黑体"/>
                <w:color w:val="000000" w:themeColor="text1"/>
                <w:sz w:val="16"/>
                <w:szCs w:val="16"/>
              </w:rPr>
            </w:pPr>
          </w:p>
          <w:p w:rsidR="00F016FA" w:rsidRDefault="005B2CE5">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vMerge/>
            <w:tcBorders>
              <w:left w:val="single" w:sz="4" w:space="0" w:color="000000"/>
              <w:right w:val="single" w:sz="4" w:space="0" w:color="000000"/>
            </w:tcBorders>
          </w:tcPr>
          <w:p w:rsidR="00F016FA" w:rsidRDefault="00F016F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vMerge/>
            <w:tcBorders>
              <w:left w:val="single" w:sz="4" w:space="0" w:color="000000"/>
              <w:right w:val="single" w:sz="4" w:space="0" w:color="000000"/>
            </w:tcBorders>
          </w:tcPr>
          <w:p w:rsidR="00F016FA" w:rsidRDefault="00F016F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vMerge/>
            <w:tcBorders>
              <w:left w:val="single" w:sz="4" w:space="0" w:color="000000"/>
              <w:right w:val="single" w:sz="4" w:space="0" w:color="000000"/>
            </w:tcBorders>
          </w:tcPr>
          <w:p w:rsidR="00F016FA" w:rsidRDefault="00F016F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016FA" w:rsidRDefault="00F016FA">
            <w:pPr>
              <w:pStyle w:val="TableParagraph"/>
              <w:rPr>
                <w:rFonts w:ascii="宋体" w:hAnsi="宋体" w:cs="黑体"/>
                <w:color w:val="000000" w:themeColor="text1"/>
                <w:sz w:val="20"/>
                <w:szCs w:val="20"/>
              </w:rPr>
            </w:pPr>
          </w:p>
          <w:p w:rsidR="00F016FA" w:rsidRDefault="00F016FA">
            <w:pPr>
              <w:pStyle w:val="TableParagraph"/>
              <w:rPr>
                <w:rFonts w:ascii="宋体" w:hAnsi="宋体" w:cs="黑体"/>
                <w:color w:val="000000" w:themeColor="text1"/>
                <w:sz w:val="20"/>
                <w:szCs w:val="20"/>
              </w:rPr>
            </w:pPr>
          </w:p>
          <w:p w:rsidR="00F016FA" w:rsidRDefault="00F016FA">
            <w:pPr>
              <w:pStyle w:val="TableParagraph"/>
              <w:spacing w:before="2"/>
              <w:rPr>
                <w:rFonts w:ascii="宋体" w:hAnsi="宋体" w:cs="黑体"/>
                <w:color w:val="000000" w:themeColor="text1"/>
                <w:sz w:val="17"/>
                <w:szCs w:val="17"/>
              </w:rPr>
            </w:pPr>
          </w:p>
          <w:p w:rsidR="00F016FA" w:rsidRDefault="005B2CE5">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r w:rsidR="00F016F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016FA" w:rsidRDefault="005B2CE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016FA" w:rsidRDefault="00F016FA">
            <w:pPr>
              <w:rPr>
                <w:rFonts w:ascii="宋体" w:hAnsi="宋体"/>
                <w:color w:val="000000" w:themeColor="text1"/>
                <w:sz w:val="22"/>
              </w:rPr>
            </w:pPr>
          </w:p>
        </w:tc>
      </w:tr>
    </w:tbl>
    <w:p w:rsidR="00F016FA" w:rsidRDefault="005B2CE5">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016FA" w:rsidRDefault="00F016FA">
      <w:pPr>
        <w:pStyle w:val="a0"/>
        <w:ind w:firstLine="0"/>
        <w:rPr>
          <w:rFonts w:ascii="宋体" w:hAnsi="宋体" w:cs="宋体"/>
          <w:color w:val="000000" w:themeColor="text1"/>
          <w:sz w:val="24"/>
          <w:szCs w:val="21"/>
        </w:rPr>
      </w:pPr>
    </w:p>
    <w:p w:rsidR="00F016FA" w:rsidRDefault="00F016FA">
      <w:pPr>
        <w:pStyle w:val="a0"/>
        <w:ind w:firstLine="0"/>
        <w:rPr>
          <w:rFonts w:ascii="黑体" w:eastAsia="黑体" w:hAnsi="黑体" w:cs="宋体"/>
          <w:color w:val="000000" w:themeColor="text1"/>
          <w:sz w:val="24"/>
          <w:szCs w:val="21"/>
        </w:rPr>
      </w:pPr>
    </w:p>
    <w:p w:rsidR="00F016FA" w:rsidRDefault="00F016FA">
      <w:pPr>
        <w:pStyle w:val="a0"/>
        <w:ind w:firstLine="0"/>
        <w:rPr>
          <w:rFonts w:ascii="黑体" w:eastAsia="黑体" w:hAnsi="黑体" w:cs="宋体"/>
          <w:color w:val="000000" w:themeColor="text1"/>
          <w:sz w:val="24"/>
          <w:szCs w:val="21"/>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F016FA" w:rsidRDefault="00F016FA" w:rsidP="00475398">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F016FA">
        <w:trPr>
          <w:trHeight w:val="447"/>
        </w:trPr>
        <w:tc>
          <w:tcPr>
            <w:tcW w:w="1419" w:type="dxa"/>
            <w:vAlign w:val="center"/>
          </w:tcPr>
          <w:p w:rsidR="00F016FA" w:rsidRDefault="005B2CE5" w:rsidP="00475398">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F016FA" w:rsidRDefault="005B2CE5" w:rsidP="00475398">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F016FA" w:rsidRDefault="005B2CE5" w:rsidP="00475398">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F016FA" w:rsidRDefault="005B2CE5" w:rsidP="00475398">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F016FA">
        <w:trPr>
          <w:trHeight w:val="823"/>
        </w:trPr>
        <w:tc>
          <w:tcPr>
            <w:tcW w:w="1419" w:type="dxa"/>
          </w:tcPr>
          <w:p w:rsidR="00F016FA" w:rsidRDefault="00F016FA" w:rsidP="00475398">
            <w:pPr>
              <w:spacing w:afterLines="50"/>
              <w:rPr>
                <w:rFonts w:ascii="宋体" w:hAnsi="宋体"/>
                <w:bCs/>
                <w:color w:val="000000" w:themeColor="text1"/>
                <w:sz w:val="24"/>
              </w:rPr>
            </w:pPr>
          </w:p>
        </w:tc>
        <w:tc>
          <w:tcPr>
            <w:tcW w:w="1417" w:type="dxa"/>
          </w:tcPr>
          <w:p w:rsidR="00F016FA" w:rsidRDefault="00F016FA" w:rsidP="00475398">
            <w:pPr>
              <w:spacing w:afterLines="50"/>
              <w:rPr>
                <w:rFonts w:ascii="宋体" w:hAnsi="宋体"/>
                <w:bCs/>
                <w:color w:val="000000" w:themeColor="text1"/>
                <w:sz w:val="24"/>
              </w:rPr>
            </w:pPr>
          </w:p>
        </w:tc>
        <w:tc>
          <w:tcPr>
            <w:tcW w:w="1417" w:type="dxa"/>
          </w:tcPr>
          <w:p w:rsidR="00F016FA" w:rsidRDefault="00F016FA" w:rsidP="00475398">
            <w:pPr>
              <w:spacing w:afterLines="50"/>
              <w:rPr>
                <w:rFonts w:ascii="宋体" w:hAnsi="宋体"/>
                <w:bCs/>
                <w:color w:val="000000" w:themeColor="text1"/>
                <w:sz w:val="24"/>
              </w:rPr>
            </w:pPr>
          </w:p>
        </w:tc>
        <w:tc>
          <w:tcPr>
            <w:tcW w:w="4962" w:type="dxa"/>
          </w:tcPr>
          <w:p w:rsidR="00F016FA" w:rsidRDefault="00F016FA" w:rsidP="00475398">
            <w:pPr>
              <w:spacing w:afterLines="50"/>
              <w:rPr>
                <w:rFonts w:ascii="宋体" w:hAnsi="宋体"/>
                <w:bCs/>
                <w:color w:val="000000" w:themeColor="text1"/>
                <w:sz w:val="24"/>
              </w:rPr>
            </w:pPr>
          </w:p>
        </w:tc>
      </w:tr>
      <w:tr w:rsidR="00F016FA">
        <w:trPr>
          <w:trHeight w:val="823"/>
        </w:trPr>
        <w:tc>
          <w:tcPr>
            <w:tcW w:w="1419"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r>
      <w:tr w:rsidR="00F016FA">
        <w:trPr>
          <w:trHeight w:val="823"/>
        </w:trPr>
        <w:tc>
          <w:tcPr>
            <w:tcW w:w="1419"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r>
      <w:tr w:rsidR="00F016FA">
        <w:trPr>
          <w:trHeight w:val="823"/>
        </w:trPr>
        <w:tc>
          <w:tcPr>
            <w:tcW w:w="1419"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r>
      <w:tr w:rsidR="00F016FA">
        <w:trPr>
          <w:trHeight w:val="823"/>
        </w:trPr>
        <w:tc>
          <w:tcPr>
            <w:tcW w:w="1419"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016FA" w:rsidRDefault="00F016FA" w:rsidP="00475398">
            <w:pPr>
              <w:spacing w:afterLines="50"/>
              <w:rPr>
                <w:rFonts w:ascii="宋体" w:hAnsi="宋体"/>
                <w:bCs/>
                <w:color w:val="000000" w:themeColor="text1"/>
                <w:szCs w:val="21"/>
              </w:rPr>
            </w:pPr>
          </w:p>
        </w:tc>
      </w:tr>
    </w:tbl>
    <w:p w:rsidR="00F016FA" w:rsidRDefault="005B2CE5">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F016FA" w:rsidRDefault="00F016FA">
      <w:pPr>
        <w:rPr>
          <w:rFonts w:ascii="宋体" w:hAnsi="宋体"/>
          <w:color w:val="000000" w:themeColor="text1"/>
          <w:sz w:val="28"/>
          <w:szCs w:val="28"/>
        </w:rPr>
      </w:pPr>
    </w:p>
    <w:p w:rsidR="00F016FA" w:rsidRDefault="00F016FA">
      <w:pPr>
        <w:rPr>
          <w:rFonts w:ascii="宋体" w:hAnsi="宋体"/>
          <w:color w:val="000000" w:themeColor="text1"/>
          <w:sz w:val="24"/>
        </w:rPr>
      </w:pPr>
    </w:p>
    <w:p w:rsidR="00F016FA" w:rsidRDefault="005B2CE5" w:rsidP="0047539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F016FA" w:rsidRDefault="00F016FA" w:rsidP="00475398">
      <w:pPr>
        <w:tabs>
          <w:tab w:val="left" w:pos="0"/>
        </w:tabs>
        <w:adjustRightInd w:val="0"/>
        <w:snapToGrid w:val="0"/>
        <w:spacing w:before="120" w:afterLines="50"/>
        <w:ind w:right="-212"/>
        <w:rPr>
          <w:rFonts w:ascii="宋体" w:hAnsi="宋体"/>
          <w:color w:val="000000" w:themeColor="text1"/>
          <w:sz w:val="24"/>
        </w:rPr>
      </w:pPr>
    </w:p>
    <w:p w:rsidR="00F016FA" w:rsidRDefault="005B2CE5" w:rsidP="00475398">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F016FA" w:rsidRDefault="00F016FA" w:rsidP="00475398">
      <w:pPr>
        <w:tabs>
          <w:tab w:val="left" w:pos="0"/>
        </w:tabs>
        <w:adjustRightInd w:val="0"/>
        <w:snapToGrid w:val="0"/>
        <w:spacing w:before="120" w:afterLines="50"/>
        <w:ind w:right="-212"/>
        <w:rPr>
          <w:rFonts w:ascii="宋体" w:hAnsi="宋体"/>
          <w:color w:val="000000" w:themeColor="text1"/>
          <w:sz w:val="24"/>
          <w:u w:val="single"/>
        </w:rPr>
      </w:pPr>
    </w:p>
    <w:p w:rsidR="00F016FA" w:rsidRDefault="005B2CE5" w:rsidP="00475398">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F016FA" w:rsidRDefault="005B2CE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F016FA" w:rsidRDefault="005B2CE5">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F016FA" w:rsidRDefault="00F016FA">
      <w:pPr>
        <w:spacing w:line="288" w:lineRule="auto"/>
        <w:rPr>
          <w:rFonts w:ascii="宋体" w:hAnsi="宋体"/>
          <w:color w:val="000000" w:themeColor="text1"/>
          <w:sz w:val="24"/>
        </w:rPr>
      </w:pPr>
    </w:p>
    <w:p w:rsidR="00F016FA" w:rsidRDefault="005B2CE5">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F016FA" w:rsidRDefault="005B2CE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F016FA" w:rsidRDefault="005B2CE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F016FA">
      <w:pPr>
        <w:rPr>
          <w:rFonts w:ascii="黑体" w:eastAsia="黑体" w:hAnsi="黑体"/>
          <w:color w:val="000000" w:themeColor="text1"/>
          <w:sz w:val="28"/>
          <w:szCs w:val="28"/>
        </w:rPr>
      </w:pPr>
    </w:p>
    <w:p w:rsidR="00F016FA" w:rsidRDefault="005B2CE5">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F016FA" w:rsidP="00475398">
      <w:pPr>
        <w:spacing w:afterLines="50"/>
        <w:jc w:val="center"/>
        <w:rPr>
          <w:rFonts w:ascii="宋体" w:hAnsi="宋体"/>
          <w:b/>
          <w:bCs/>
          <w:color w:val="000000" w:themeColor="text1"/>
          <w:sz w:val="30"/>
          <w:szCs w:val="30"/>
        </w:rPr>
      </w:pPr>
    </w:p>
    <w:p w:rsidR="00F016FA" w:rsidRDefault="005B2CE5"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p>
    <w:p w:rsidR="0039406C" w:rsidRDefault="0039406C" w:rsidP="00475398">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十一、已标价工程量清单</w:t>
      </w:r>
    </w:p>
    <w:p w:rsidR="0039406C" w:rsidRDefault="0039406C" w:rsidP="00475398">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39406C" w:rsidRDefault="0039406C" w:rsidP="0039406C">
      <w:pPr>
        <w:pStyle w:val="aa"/>
        <w:spacing w:line="360" w:lineRule="auto"/>
        <w:jc w:val="left"/>
        <w:rPr>
          <w:rStyle w:val="rvts86"/>
          <w:rFonts w:asciiTheme="minorEastAsia" w:eastAsiaTheme="minorEastAsia" w:hAnsiTheme="minorEastAsia" w:cs="Arial"/>
          <w:color w:val="000000" w:themeColor="text1"/>
          <w:szCs w:val="28"/>
        </w:rPr>
      </w:pPr>
      <w:r>
        <w:rPr>
          <w:rStyle w:val="rvts86"/>
          <w:rFonts w:asciiTheme="minorEastAsia" w:eastAsiaTheme="minorEastAsia" w:hAnsiTheme="minorEastAsia" w:cs="Arial" w:hint="eastAsia"/>
          <w:color w:val="000000" w:themeColor="text1"/>
          <w:szCs w:val="28"/>
        </w:rPr>
        <w:t>封面格式</w:t>
      </w:r>
    </w:p>
    <w:p w:rsidR="0039406C" w:rsidRDefault="0039406C" w:rsidP="0039406C">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Cs w:val="28"/>
        </w:rPr>
        <w:t xml:space="preserve"> </w:t>
      </w:r>
      <w:r>
        <w:rPr>
          <w:rStyle w:val="rvts86"/>
          <w:rFonts w:asciiTheme="minorEastAsia" w:eastAsiaTheme="minorEastAsia" w:hAnsiTheme="minorEastAsia" w:cs="Arial"/>
          <w:color w:val="000000" w:themeColor="text1"/>
          <w:szCs w:val="28"/>
        </w:rPr>
        <w:t xml:space="preserve">                       </w:t>
      </w:r>
      <w:r>
        <w:rPr>
          <w:rStyle w:val="rvts86"/>
          <w:rFonts w:asciiTheme="minorEastAsia" w:eastAsiaTheme="minorEastAsia" w:hAnsiTheme="minorEastAsia" w:cs="Arial" w:hint="eastAsia"/>
          <w:color w:val="000000" w:themeColor="text1"/>
          <w:szCs w:val="28"/>
        </w:rPr>
        <w:t>（项目</w:t>
      </w:r>
      <w:r>
        <w:rPr>
          <w:rStyle w:val="rvts86"/>
          <w:rFonts w:asciiTheme="minorEastAsia" w:eastAsiaTheme="minorEastAsia" w:hAnsiTheme="minorEastAsia" w:cs="Arial"/>
          <w:color w:val="000000" w:themeColor="text1"/>
          <w:szCs w:val="28"/>
        </w:rPr>
        <w:t>名称</w:t>
      </w:r>
      <w:r>
        <w:rPr>
          <w:rStyle w:val="rvts86"/>
          <w:rFonts w:asciiTheme="minorEastAsia" w:eastAsiaTheme="minorEastAsia" w:hAnsiTheme="minorEastAsia" w:cs="Arial" w:hint="eastAsia"/>
          <w:color w:val="000000" w:themeColor="text1"/>
          <w:szCs w:val="28"/>
        </w:rPr>
        <w:t>）劳务</w:t>
      </w:r>
      <w:r>
        <w:rPr>
          <w:rStyle w:val="rvts86"/>
          <w:rFonts w:asciiTheme="minorEastAsia" w:eastAsiaTheme="minorEastAsia" w:hAnsiTheme="minorEastAsia" w:cs="Arial"/>
          <w:color w:val="000000" w:themeColor="text1"/>
          <w:szCs w:val="28"/>
        </w:rPr>
        <w:t>施工承包</w:t>
      </w: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39406C" w:rsidRDefault="0039406C" w:rsidP="0039406C">
      <w:pPr>
        <w:pStyle w:val="aa"/>
        <w:spacing w:line="360" w:lineRule="auto"/>
        <w:jc w:val="center"/>
        <w:rPr>
          <w:rFonts w:asciiTheme="minorEastAsia" w:eastAsiaTheme="minorEastAsia" w:hAnsiTheme="minorEastAsia"/>
          <w:color w:val="000000" w:themeColor="text1"/>
          <w:sz w:val="24"/>
        </w:rPr>
      </w:pPr>
    </w:p>
    <w:p w:rsidR="0039406C" w:rsidRDefault="0039406C" w:rsidP="0039406C">
      <w:pPr>
        <w:pStyle w:val="aa"/>
        <w:spacing w:line="360" w:lineRule="auto"/>
        <w:rPr>
          <w:rFonts w:asciiTheme="minorEastAsia" w:eastAsiaTheme="minorEastAsia" w:hAnsiTheme="minorEastAsia"/>
          <w:color w:val="000000" w:themeColor="text1"/>
          <w:sz w:val="24"/>
        </w:rPr>
      </w:pPr>
    </w:p>
    <w:p w:rsidR="0039406C" w:rsidRDefault="0039406C" w:rsidP="0039406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39406C" w:rsidRDefault="0039406C" w:rsidP="0039406C">
      <w:pPr>
        <w:pStyle w:val="aa"/>
        <w:spacing w:line="480" w:lineRule="auto"/>
        <w:ind w:firstLineChars="208" w:firstLine="499"/>
        <w:rPr>
          <w:rFonts w:asciiTheme="minorEastAsia" w:eastAsiaTheme="minorEastAsia" w:hAnsiTheme="minorEastAsia"/>
          <w:color w:val="000000" w:themeColor="text1"/>
          <w:sz w:val="24"/>
        </w:rPr>
      </w:pPr>
    </w:p>
    <w:p w:rsidR="0039406C" w:rsidRDefault="0039406C" w:rsidP="0039406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39406C" w:rsidRDefault="0039406C" w:rsidP="0039406C">
      <w:pPr>
        <w:pStyle w:val="aa"/>
        <w:spacing w:line="480" w:lineRule="auto"/>
        <w:ind w:firstLineChars="208" w:firstLine="499"/>
        <w:rPr>
          <w:rFonts w:asciiTheme="minorEastAsia" w:eastAsiaTheme="minorEastAsia" w:hAnsiTheme="minorEastAsia"/>
          <w:color w:val="000000" w:themeColor="text1"/>
          <w:sz w:val="24"/>
        </w:rPr>
      </w:pPr>
    </w:p>
    <w:p w:rsidR="0039406C" w:rsidRDefault="0039406C" w:rsidP="0039406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39406C" w:rsidRDefault="0039406C" w:rsidP="0039406C">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39406C" w:rsidRDefault="0039406C" w:rsidP="00475398">
      <w:pPr>
        <w:tabs>
          <w:tab w:val="left" w:pos="0"/>
        </w:tabs>
        <w:adjustRightInd w:val="0"/>
        <w:snapToGrid w:val="0"/>
        <w:spacing w:before="120" w:afterLines="50"/>
        <w:ind w:right="-212"/>
        <w:rPr>
          <w:rFonts w:ascii="宋体" w:hAnsi="宋体"/>
          <w:color w:val="000000" w:themeColor="text1"/>
          <w:sz w:val="24"/>
        </w:rPr>
      </w:pPr>
    </w:p>
    <w:p w:rsidR="0039406C" w:rsidRDefault="0039406C" w:rsidP="00475398">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39406C" w:rsidRDefault="0039406C" w:rsidP="00475398">
      <w:pPr>
        <w:tabs>
          <w:tab w:val="left" w:pos="0"/>
        </w:tabs>
        <w:adjustRightInd w:val="0"/>
        <w:snapToGrid w:val="0"/>
        <w:spacing w:before="120" w:afterLines="50"/>
        <w:ind w:right="-212"/>
        <w:rPr>
          <w:rFonts w:ascii="宋体" w:hAnsi="宋体"/>
          <w:color w:val="000000" w:themeColor="text1"/>
          <w:sz w:val="24"/>
          <w:u w:val="single"/>
        </w:rPr>
      </w:pPr>
    </w:p>
    <w:p w:rsidR="0039406C" w:rsidRDefault="0039406C" w:rsidP="00475398">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39406C" w:rsidRDefault="0039406C" w:rsidP="00475398">
      <w:pPr>
        <w:tabs>
          <w:tab w:val="left" w:pos="0"/>
        </w:tabs>
        <w:adjustRightInd w:val="0"/>
        <w:snapToGrid w:val="0"/>
        <w:spacing w:before="120" w:afterLines="50"/>
        <w:ind w:right="-212"/>
        <w:rPr>
          <w:rFonts w:ascii="宋体" w:hAnsi="宋体"/>
          <w:color w:val="000000" w:themeColor="text1"/>
          <w:sz w:val="24"/>
          <w:u w:val="single"/>
        </w:rPr>
      </w:pPr>
    </w:p>
    <w:p w:rsidR="0039406C" w:rsidRDefault="0039406C" w:rsidP="00475398">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016FA" w:rsidRDefault="00F016FA" w:rsidP="00475398">
      <w:pPr>
        <w:spacing w:afterLines="50" w:line="360" w:lineRule="auto"/>
        <w:jc w:val="left"/>
        <w:rPr>
          <w:rFonts w:ascii="宋体" w:hAnsi="宋体"/>
          <w:b/>
          <w:bCs/>
          <w:color w:val="000000" w:themeColor="text1"/>
          <w:sz w:val="30"/>
          <w:szCs w:val="30"/>
        </w:rPr>
      </w:pPr>
    </w:p>
    <w:sectPr w:rsidR="00F016FA" w:rsidSect="00F016FA">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9A" w:rsidRDefault="00B22D9A" w:rsidP="00F016FA">
      <w:r>
        <w:separator/>
      </w:r>
    </w:p>
  </w:endnote>
  <w:endnote w:type="continuationSeparator" w:id="0">
    <w:p w:rsidR="00B22D9A" w:rsidRDefault="00B22D9A" w:rsidP="00F01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98" w:rsidRDefault="00475398">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475398" w:rsidRDefault="0047539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475398">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98" w:rsidRDefault="00475398">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475398" w:rsidRDefault="0047539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517734">
                    <w:rPr>
                      <w:noProof/>
                      <w:sz w:val="18"/>
                    </w:rPr>
                    <w:t>39</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9A" w:rsidRDefault="00B22D9A" w:rsidP="00F016FA">
      <w:r>
        <w:separator/>
      </w:r>
    </w:p>
  </w:footnote>
  <w:footnote w:type="continuationSeparator" w:id="0">
    <w:p w:rsidR="00B22D9A" w:rsidRDefault="00B22D9A" w:rsidP="00F01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1" w:cryptProviderType="rsaFull" w:cryptAlgorithmClass="hash" w:cryptAlgorithmType="typeAny" w:cryptAlgorithmSid="4" w:cryptSpinCount="100000" w:hash="2AYDdvmVD75yZyZKANNG8g4P+w8=" w:salt="18Nk07H9PNXlPXbj86PYw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3D75"/>
    <w:rsid w:val="00014A08"/>
    <w:rsid w:val="00016807"/>
    <w:rsid w:val="00022169"/>
    <w:rsid w:val="0002243A"/>
    <w:rsid w:val="000229F6"/>
    <w:rsid w:val="0002768B"/>
    <w:rsid w:val="00034E98"/>
    <w:rsid w:val="000356A5"/>
    <w:rsid w:val="00037746"/>
    <w:rsid w:val="000449C7"/>
    <w:rsid w:val="00050EDB"/>
    <w:rsid w:val="00053278"/>
    <w:rsid w:val="000545B4"/>
    <w:rsid w:val="00070EC6"/>
    <w:rsid w:val="00070EDE"/>
    <w:rsid w:val="00073326"/>
    <w:rsid w:val="00082B3C"/>
    <w:rsid w:val="00087AA1"/>
    <w:rsid w:val="00087F76"/>
    <w:rsid w:val="000908AE"/>
    <w:rsid w:val="00092062"/>
    <w:rsid w:val="000922AD"/>
    <w:rsid w:val="000A14F8"/>
    <w:rsid w:val="000A321A"/>
    <w:rsid w:val="000B222A"/>
    <w:rsid w:val="000B7AE9"/>
    <w:rsid w:val="000C06B3"/>
    <w:rsid w:val="000C3996"/>
    <w:rsid w:val="000C4716"/>
    <w:rsid w:val="000C59C2"/>
    <w:rsid w:val="000C6F33"/>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3433"/>
    <w:rsid w:val="001368C7"/>
    <w:rsid w:val="00137443"/>
    <w:rsid w:val="00140618"/>
    <w:rsid w:val="00140BF8"/>
    <w:rsid w:val="001467AA"/>
    <w:rsid w:val="001509D5"/>
    <w:rsid w:val="001559B2"/>
    <w:rsid w:val="001602A4"/>
    <w:rsid w:val="00172A27"/>
    <w:rsid w:val="00173949"/>
    <w:rsid w:val="00174B66"/>
    <w:rsid w:val="00181316"/>
    <w:rsid w:val="00181E56"/>
    <w:rsid w:val="0018691C"/>
    <w:rsid w:val="00186B2D"/>
    <w:rsid w:val="00192A6D"/>
    <w:rsid w:val="00195A50"/>
    <w:rsid w:val="001B3F79"/>
    <w:rsid w:val="001B448D"/>
    <w:rsid w:val="001C7CB2"/>
    <w:rsid w:val="001D06C0"/>
    <w:rsid w:val="001D283E"/>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3120"/>
    <w:rsid w:val="00247AD3"/>
    <w:rsid w:val="00251C9A"/>
    <w:rsid w:val="00256FD0"/>
    <w:rsid w:val="002711D9"/>
    <w:rsid w:val="00276896"/>
    <w:rsid w:val="00276D73"/>
    <w:rsid w:val="00277387"/>
    <w:rsid w:val="002809BA"/>
    <w:rsid w:val="00282E7F"/>
    <w:rsid w:val="0029220F"/>
    <w:rsid w:val="00296E4F"/>
    <w:rsid w:val="002A062D"/>
    <w:rsid w:val="002A3450"/>
    <w:rsid w:val="002B6CE9"/>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3274D"/>
    <w:rsid w:val="0033778B"/>
    <w:rsid w:val="00342109"/>
    <w:rsid w:val="00350603"/>
    <w:rsid w:val="00353567"/>
    <w:rsid w:val="003658D2"/>
    <w:rsid w:val="00383A04"/>
    <w:rsid w:val="003912D7"/>
    <w:rsid w:val="00392A30"/>
    <w:rsid w:val="0039406C"/>
    <w:rsid w:val="00397494"/>
    <w:rsid w:val="003A1BF5"/>
    <w:rsid w:val="003A1CB8"/>
    <w:rsid w:val="003A3890"/>
    <w:rsid w:val="003B238D"/>
    <w:rsid w:val="003C48DC"/>
    <w:rsid w:val="003D5D8E"/>
    <w:rsid w:val="003D6F6F"/>
    <w:rsid w:val="003D7552"/>
    <w:rsid w:val="003E3D8B"/>
    <w:rsid w:val="003E73D6"/>
    <w:rsid w:val="003F4567"/>
    <w:rsid w:val="003F6427"/>
    <w:rsid w:val="003F6A4B"/>
    <w:rsid w:val="003F73E6"/>
    <w:rsid w:val="00400ACF"/>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75398"/>
    <w:rsid w:val="0047723D"/>
    <w:rsid w:val="0048649E"/>
    <w:rsid w:val="004905E9"/>
    <w:rsid w:val="00490F96"/>
    <w:rsid w:val="00494BD8"/>
    <w:rsid w:val="00496699"/>
    <w:rsid w:val="00496DE6"/>
    <w:rsid w:val="004A2616"/>
    <w:rsid w:val="004A63D8"/>
    <w:rsid w:val="004A6B06"/>
    <w:rsid w:val="004B29B0"/>
    <w:rsid w:val="004B3B54"/>
    <w:rsid w:val="004B68C8"/>
    <w:rsid w:val="004C5CAA"/>
    <w:rsid w:val="004D433B"/>
    <w:rsid w:val="004D47D6"/>
    <w:rsid w:val="004D626B"/>
    <w:rsid w:val="004E0A59"/>
    <w:rsid w:val="004F00A2"/>
    <w:rsid w:val="004F2415"/>
    <w:rsid w:val="004F54D2"/>
    <w:rsid w:val="0050116F"/>
    <w:rsid w:val="005030F2"/>
    <w:rsid w:val="00506E6D"/>
    <w:rsid w:val="00510B50"/>
    <w:rsid w:val="00510EAB"/>
    <w:rsid w:val="0051239E"/>
    <w:rsid w:val="005160AB"/>
    <w:rsid w:val="00517734"/>
    <w:rsid w:val="00517F35"/>
    <w:rsid w:val="005221F3"/>
    <w:rsid w:val="00522C6A"/>
    <w:rsid w:val="00540FF3"/>
    <w:rsid w:val="00541E17"/>
    <w:rsid w:val="00546563"/>
    <w:rsid w:val="00546BF6"/>
    <w:rsid w:val="00551B8C"/>
    <w:rsid w:val="005677B3"/>
    <w:rsid w:val="00567969"/>
    <w:rsid w:val="00570338"/>
    <w:rsid w:val="00571927"/>
    <w:rsid w:val="005751C6"/>
    <w:rsid w:val="00584485"/>
    <w:rsid w:val="0058549D"/>
    <w:rsid w:val="00594275"/>
    <w:rsid w:val="005949C5"/>
    <w:rsid w:val="00596EAA"/>
    <w:rsid w:val="005B2CBE"/>
    <w:rsid w:val="005B2CE5"/>
    <w:rsid w:val="005B33DE"/>
    <w:rsid w:val="005B577A"/>
    <w:rsid w:val="005B5F09"/>
    <w:rsid w:val="005C1754"/>
    <w:rsid w:val="005C3456"/>
    <w:rsid w:val="005C71A0"/>
    <w:rsid w:val="005D0F2B"/>
    <w:rsid w:val="005D2C03"/>
    <w:rsid w:val="005D3E0D"/>
    <w:rsid w:val="005D4FC8"/>
    <w:rsid w:val="005E204D"/>
    <w:rsid w:val="005E4B2D"/>
    <w:rsid w:val="005E6C0C"/>
    <w:rsid w:val="005F107A"/>
    <w:rsid w:val="0060471C"/>
    <w:rsid w:val="00604E64"/>
    <w:rsid w:val="006050A8"/>
    <w:rsid w:val="006056F0"/>
    <w:rsid w:val="00616041"/>
    <w:rsid w:val="006228C9"/>
    <w:rsid w:val="0063045A"/>
    <w:rsid w:val="00632D88"/>
    <w:rsid w:val="00632E6A"/>
    <w:rsid w:val="0063325D"/>
    <w:rsid w:val="00634380"/>
    <w:rsid w:val="006357A0"/>
    <w:rsid w:val="0064106D"/>
    <w:rsid w:val="00645635"/>
    <w:rsid w:val="0065461B"/>
    <w:rsid w:val="00671C0E"/>
    <w:rsid w:val="00672624"/>
    <w:rsid w:val="00675E1D"/>
    <w:rsid w:val="0068100A"/>
    <w:rsid w:val="006945B0"/>
    <w:rsid w:val="00694FEC"/>
    <w:rsid w:val="00697768"/>
    <w:rsid w:val="006A5F8B"/>
    <w:rsid w:val="006B2BBB"/>
    <w:rsid w:val="006B2FA2"/>
    <w:rsid w:val="006B44A7"/>
    <w:rsid w:val="006B6796"/>
    <w:rsid w:val="006C1B3F"/>
    <w:rsid w:val="006D476C"/>
    <w:rsid w:val="006D580B"/>
    <w:rsid w:val="006E0ED2"/>
    <w:rsid w:val="006E28A4"/>
    <w:rsid w:val="006E5E08"/>
    <w:rsid w:val="006E7132"/>
    <w:rsid w:val="006E7889"/>
    <w:rsid w:val="006F0CBE"/>
    <w:rsid w:val="006F0E36"/>
    <w:rsid w:val="006F4DB8"/>
    <w:rsid w:val="006F4E46"/>
    <w:rsid w:val="006F6C4A"/>
    <w:rsid w:val="007040A0"/>
    <w:rsid w:val="00704247"/>
    <w:rsid w:val="00720291"/>
    <w:rsid w:val="00722E42"/>
    <w:rsid w:val="00735A70"/>
    <w:rsid w:val="00735E4E"/>
    <w:rsid w:val="00736FEC"/>
    <w:rsid w:val="0074287B"/>
    <w:rsid w:val="00757CBD"/>
    <w:rsid w:val="0076076D"/>
    <w:rsid w:val="0077292B"/>
    <w:rsid w:val="007734D4"/>
    <w:rsid w:val="00775CA0"/>
    <w:rsid w:val="007832DB"/>
    <w:rsid w:val="00792433"/>
    <w:rsid w:val="00795AF5"/>
    <w:rsid w:val="00797BFE"/>
    <w:rsid w:val="00797F6E"/>
    <w:rsid w:val="007A1542"/>
    <w:rsid w:val="007A758B"/>
    <w:rsid w:val="007B7532"/>
    <w:rsid w:val="007C4BE7"/>
    <w:rsid w:val="007D1C38"/>
    <w:rsid w:val="007D52C5"/>
    <w:rsid w:val="007E53D1"/>
    <w:rsid w:val="007E564F"/>
    <w:rsid w:val="007F18E6"/>
    <w:rsid w:val="007F1E30"/>
    <w:rsid w:val="007F2BD3"/>
    <w:rsid w:val="00805C46"/>
    <w:rsid w:val="008217C2"/>
    <w:rsid w:val="00832801"/>
    <w:rsid w:val="0084779C"/>
    <w:rsid w:val="0084787E"/>
    <w:rsid w:val="00857FEB"/>
    <w:rsid w:val="008638EB"/>
    <w:rsid w:val="0086545F"/>
    <w:rsid w:val="00865926"/>
    <w:rsid w:val="008674BF"/>
    <w:rsid w:val="00867883"/>
    <w:rsid w:val="00873757"/>
    <w:rsid w:val="008753FD"/>
    <w:rsid w:val="00882523"/>
    <w:rsid w:val="00882EC6"/>
    <w:rsid w:val="008869C2"/>
    <w:rsid w:val="008A512A"/>
    <w:rsid w:val="008A5F1D"/>
    <w:rsid w:val="008B1227"/>
    <w:rsid w:val="008B4798"/>
    <w:rsid w:val="008D5DF3"/>
    <w:rsid w:val="008E2FEA"/>
    <w:rsid w:val="008F21C4"/>
    <w:rsid w:val="008F2DAF"/>
    <w:rsid w:val="008F3C9C"/>
    <w:rsid w:val="008F6B8C"/>
    <w:rsid w:val="008F718C"/>
    <w:rsid w:val="009022A3"/>
    <w:rsid w:val="0090410D"/>
    <w:rsid w:val="009149A2"/>
    <w:rsid w:val="00916FE7"/>
    <w:rsid w:val="009230A9"/>
    <w:rsid w:val="009245A8"/>
    <w:rsid w:val="00933BDF"/>
    <w:rsid w:val="009342BA"/>
    <w:rsid w:val="00934628"/>
    <w:rsid w:val="00934C0B"/>
    <w:rsid w:val="00936B1E"/>
    <w:rsid w:val="00936F99"/>
    <w:rsid w:val="00937A10"/>
    <w:rsid w:val="00940094"/>
    <w:rsid w:val="00945AA0"/>
    <w:rsid w:val="00951CBB"/>
    <w:rsid w:val="00952B0E"/>
    <w:rsid w:val="00954529"/>
    <w:rsid w:val="00957DE5"/>
    <w:rsid w:val="00963D4A"/>
    <w:rsid w:val="00964679"/>
    <w:rsid w:val="009717F9"/>
    <w:rsid w:val="00972F26"/>
    <w:rsid w:val="00981210"/>
    <w:rsid w:val="00981518"/>
    <w:rsid w:val="009836D3"/>
    <w:rsid w:val="00985F3C"/>
    <w:rsid w:val="00990BC8"/>
    <w:rsid w:val="00991948"/>
    <w:rsid w:val="009A2060"/>
    <w:rsid w:val="009B1E55"/>
    <w:rsid w:val="009C2952"/>
    <w:rsid w:val="009C5A6E"/>
    <w:rsid w:val="009C78FE"/>
    <w:rsid w:val="009D06FB"/>
    <w:rsid w:val="009D07A9"/>
    <w:rsid w:val="009D5146"/>
    <w:rsid w:val="009D60C7"/>
    <w:rsid w:val="009E5035"/>
    <w:rsid w:val="009F5434"/>
    <w:rsid w:val="009F6923"/>
    <w:rsid w:val="009F7B07"/>
    <w:rsid w:val="00A03C59"/>
    <w:rsid w:val="00A04F4F"/>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3E28"/>
    <w:rsid w:val="00A657D1"/>
    <w:rsid w:val="00A67C7A"/>
    <w:rsid w:val="00A748CF"/>
    <w:rsid w:val="00A760C8"/>
    <w:rsid w:val="00A819F4"/>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67C"/>
    <w:rsid w:val="00AF7F4A"/>
    <w:rsid w:val="00B0386D"/>
    <w:rsid w:val="00B03D06"/>
    <w:rsid w:val="00B1523C"/>
    <w:rsid w:val="00B15A86"/>
    <w:rsid w:val="00B17161"/>
    <w:rsid w:val="00B22D9A"/>
    <w:rsid w:val="00B23477"/>
    <w:rsid w:val="00B24479"/>
    <w:rsid w:val="00B251A3"/>
    <w:rsid w:val="00B2595B"/>
    <w:rsid w:val="00B27EC2"/>
    <w:rsid w:val="00B30512"/>
    <w:rsid w:val="00B37F14"/>
    <w:rsid w:val="00B4074B"/>
    <w:rsid w:val="00B424C4"/>
    <w:rsid w:val="00B44175"/>
    <w:rsid w:val="00B525CA"/>
    <w:rsid w:val="00B57333"/>
    <w:rsid w:val="00B606BF"/>
    <w:rsid w:val="00B7304B"/>
    <w:rsid w:val="00B74C2A"/>
    <w:rsid w:val="00B77C14"/>
    <w:rsid w:val="00B842D1"/>
    <w:rsid w:val="00B90D1B"/>
    <w:rsid w:val="00B9575A"/>
    <w:rsid w:val="00BA5724"/>
    <w:rsid w:val="00BC2109"/>
    <w:rsid w:val="00BC7245"/>
    <w:rsid w:val="00BD1443"/>
    <w:rsid w:val="00BD335D"/>
    <w:rsid w:val="00BD5E4E"/>
    <w:rsid w:val="00BE371B"/>
    <w:rsid w:val="00BE56D4"/>
    <w:rsid w:val="00BF31AA"/>
    <w:rsid w:val="00BF41A3"/>
    <w:rsid w:val="00BF5C30"/>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094"/>
    <w:rsid w:val="00C42930"/>
    <w:rsid w:val="00C440A0"/>
    <w:rsid w:val="00C4602E"/>
    <w:rsid w:val="00C475E6"/>
    <w:rsid w:val="00C51772"/>
    <w:rsid w:val="00C63BBE"/>
    <w:rsid w:val="00C64FFF"/>
    <w:rsid w:val="00C6700D"/>
    <w:rsid w:val="00C67AA1"/>
    <w:rsid w:val="00C80A51"/>
    <w:rsid w:val="00C84BB7"/>
    <w:rsid w:val="00C862AC"/>
    <w:rsid w:val="00C863B9"/>
    <w:rsid w:val="00C95E9F"/>
    <w:rsid w:val="00CA0FBF"/>
    <w:rsid w:val="00CB20A5"/>
    <w:rsid w:val="00CB24F4"/>
    <w:rsid w:val="00CB4487"/>
    <w:rsid w:val="00CB5D33"/>
    <w:rsid w:val="00CB66DD"/>
    <w:rsid w:val="00CC131B"/>
    <w:rsid w:val="00CC4330"/>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123"/>
    <w:rsid w:val="00DB4572"/>
    <w:rsid w:val="00DC1CAE"/>
    <w:rsid w:val="00DC1D0E"/>
    <w:rsid w:val="00DC229F"/>
    <w:rsid w:val="00DC5A0C"/>
    <w:rsid w:val="00DC76AD"/>
    <w:rsid w:val="00DD18A0"/>
    <w:rsid w:val="00DD3818"/>
    <w:rsid w:val="00DD7082"/>
    <w:rsid w:val="00DE0968"/>
    <w:rsid w:val="00DF0867"/>
    <w:rsid w:val="00DF7FB1"/>
    <w:rsid w:val="00E04CA6"/>
    <w:rsid w:val="00E07154"/>
    <w:rsid w:val="00E144E0"/>
    <w:rsid w:val="00E14A2E"/>
    <w:rsid w:val="00E14CFA"/>
    <w:rsid w:val="00E20129"/>
    <w:rsid w:val="00E20743"/>
    <w:rsid w:val="00E20DCD"/>
    <w:rsid w:val="00E36319"/>
    <w:rsid w:val="00E42AC6"/>
    <w:rsid w:val="00E42B36"/>
    <w:rsid w:val="00E4493C"/>
    <w:rsid w:val="00E45C42"/>
    <w:rsid w:val="00E47D48"/>
    <w:rsid w:val="00E6254B"/>
    <w:rsid w:val="00E62614"/>
    <w:rsid w:val="00E63EB5"/>
    <w:rsid w:val="00E70D40"/>
    <w:rsid w:val="00E72BA1"/>
    <w:rsid w:val="00E7647E"/>
    <w:rsid w:val="00E83374"/>
    <w:rsid w:val="00E87195"/>
    <w:rsid w:val="00E9193E"/>
    <w:rsid w:val="00EA4D62"/>
    <w:rsid w:val="00EA5305"/>
    <w:rsid w:val="00EA7E8A"/>
    <w:rsid w:val="00EB0F7B"/>
    <w:rsid w:val="00EB1B6B"/>
    <w:rsid w:val="00EC1F1F"/>
    <w:rsid w:val="00EC4AC0"/>
    <w:rsid w:val="00ED25E0"/>
    <w:rsid w:val="00ED3316"/>
    <w:rsid w:val="00ED44DF"/>
    <w:rsid w:val="00EF272B"/>
    <w:rsid w:val="00F016FA"/>
    <w:rsid w:val="00F11BA3"/>
    <w:rsid w:val="00F146BA"/>
    <w:rsid w:val="00F23AA0"/>
    <w:rsid w:val="00F24042"/>
    <w:rsid w:val="00F247CC"/>
    <w:rsid w:val="00F261F0"/>
    <w:rsid w:val="00F2688C"/>
    <w:rsid w:val="00F3305B"/>
    <w:rsid w:val="00F3713B"/>
    <w:rsid w:val="00F37DE6"/>
    <w:rsid w:val="00F37E80"/>
    <w:rsid w:val="00F45533"/>
    <w:rsid w:val="00F5033E"/>
    <w:rsid w:val="00F5488D"/>
    <w:rsid w:val="00F63800"/>
    <w:rsid w:val="00F72AC6"/>
    <w:rsid w:val="00F93A8A"/>
    <w:rsid w:val="00FA17FB"/>
    <w:rsid w:val="00FA7919"/>
    <w:rsid w:val="00FB5219"/>
    <w:rsid w:val="00FB7868"/>
    <w:rsid w:val="00FC0B38"/>
    <w:rsid w:val="00FC363A"/>
    <w:rsid w:val="00FC5B98"/>
    <w:rsid w:val="00FC6CA2"/>
    <w:rsid w:val="00FD00E3"/>
    <w:rsid w:val="00FE1311"/>
    <w:rsid w:val="00FE542C"/>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E7C08FE"/>
    <w:rsid w:val="1EB30F78"/>
    <w:rsid w:val="1F624F00"/>
    <w:rsid w:val="1FBD6990"/>
    <w:rsid w:val="205A6B1D"/>
    <w:rsid w:val="212A4076"/>
    <w:rsid w:val="212F2828"/>
    <w:rsid w:val="23D6200A"/>
    <w:rsid w:val="25006B58"/>
    <w:rsid w:val="26BC3BE2"/>
    <w:rsid w:val="26CC7BE1"/>
    <w:rsid w:val="27464A3C"/>
    <w:rsid w:val="2927396A"/>
    <w:rsid w:val="29A600AF"/>
    <w:rsid w:val="2B7E1EDD"/>
    <w:rsid w:val="2C204662"/>
    <w:rsid w:val="2F2F33EF"/>
    <w:rsid w:val="34C70536"/>
    <w:rsid w:val="35F36210"/>
    <w:rsid w:val="36825A6E"/>
    <w:rsid w:val="36CB3421"/>
    <w:rsid w:val="38503A7B"/>
    <w:rsid w:val="3AA53B32"/>
    <w:rsid w:val="3AAB20C4"/>
    <w:rsid w:val="3B73083D"/>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B778A9"/>
    <w:rsid w:val="48F93762"/>
    <w:rsid w:val="493C22B0"/>
    <w:rsid w:val="494512D5"/>
    <w:rsid w:val="494A2164"/>
    <w:rsid w:val="49916BD9"/>
    <w:rsid w:val="4AC5564A"/>
    <w:rsid w:val="4B797591"/>
    <w:rsid w:val="4BB97FAB"/>
    <w:rsid w:val="4CB0163F"/>
    <w:rsid w:val="4D1F35B3"/>
    <w:rsid w:val="4D636338"/>
    <w:rsid w:val="4F334598"/>
    <w:rsid w:val="50AC1675"/>
    <w:rsid w:val="517F2F76"/>
    <w:rsid w:val="51BB465E"/>
    <w:rsid w:val="520957E3"/>
    <w:rsid w:val="547519D7"/>
    <w:rsid w:val="54933CA7"/>
    <w:rsid w:val="54AF72F2"/>
    <w:rsid w:val="56996C7D"/>
    <w:rsid w:val="56A04B40"/>
    <w:rsid w:val="56AD5B2E"/>
    <w:rsid w:val="56C46849"/>
    <w:rsid w:val="58D92CE4"/>
    <w:rsid w:val="59741536"/>
    <w:rsid w:val="5AE1449F"/>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470296"/>
    <w:rsid w:val="6F922733"/>
    <w:rsid w:val="6FDB237F"/>
    <w:rsid w:val="6FDC2527"/>
    <w:rsid w:val="704822D4"/>
    <w:rsid w:val="714E73AE"/>
    <w:rsid w:val="72D62FE1"/>
    <w:rsid w:val="735F5582"/>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6FA"/>
    <w:pPr>
      <w:widowControl w:val="0"/>
      <w:jc w:val="both"/>
    </w:pPr>
    <w:rPr>
      <w:rFonts w:ascii="Times New Roman" w:hAnsi="Times New Roman"/>
      <w:kern w:val="2"/>
      <w:sz w:val="21"/>
      <w:szCs w:val="24"/>
    </w:rPr>
  </w:style>
  <w:style w:type="paragraph" w:styleId="1">
    <w:name w:val="heading 1"/>
    <w:basedOn w:val="a"/>
    <w:next w:val="a"/>
    <w:qFormat/>
    <w:rsid w:val="00F016F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F016F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F016F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F016F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F016FA"/>
    <w:pPr>
      <w:keepNext/>
      <w:keepLines/>
      <w:spacing w:before="280" w:after="290" w:line="376" w:lineRule="auto"/>
      <w:outlineLvl w:val="4"/>
    </w:pPr>
    <w:rPr>
      <w:b/>
      <w:sz w:val="28"/>
      <w:szCs w:val="20"/>
    </w:rPr>
  </w:style>
  <w:style w:type="paragraph" w:styleId="6">
    <w:name w:val="heading 6"/>
    <w:basedOn w:val="a"/>
    <w:next w:val="a"/>
    <w:qFormat/>
    <w:rsid w:val="00F016F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F016F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F016F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016FA"/>
    <w:pPr>
      <w:ind w:firstLine="420"/>
    </w:pPr>
    <w:rPr>
      <w:szCs w:val="20"/>
    </w:rPr>
  </w:style>
  <w:style w:type="paragraph" w:styleId="7">
    <w:name w:val="toc 7"/>
    <w:basedOn w:val="a"/>
    <w:next w:val="a"/>
    <w:qFormat/>
    <w:rsid w:val="00F016FA"/>
    <w:pPr>
      <w:jc w:val="left"/>
    </w:pPr>
    <w:rPr>
      <w:rFonts w:ascii="Calibri" w:hAnsi="Calibri" w:cs="Calibri"/>
      <w:sz w:val="22"/>
      <w:szCs w:val="22"/>
    </w:rPr>
  </w:style>
  <w:style w:type="paragraph" w:styleId="a4">
    <w:name w:val="Document Map"/>
    <w:basedOn w:val="a"/>
    <w:qFormat/>
    <w:rsid w:val="00F016FA"/>
    <w:pPr>
      <w:shd w:val="clear" w:color="auto" w:fill="000080"/>
    </w:pPr>
  </w:style>
  <w:style w:type="paragraph" w:styleId="a5">
    <w:name w:val="annotation text"/>
    <w:basedOn w:val="a"/>
    <w:link w:val="Char"/>
    <w:qFormat/>
    <w:rsid w:val="00F016FA"/>
    <w:pPr>
      <w:jc w:val="left"/>
    </w:pPr>
  </w:style>
  <w:style w:type="paragraph" w:styleId="a6">
    <w:name w:val="Salutation"/>
    <w:basedOn w:val="a"/>
    <w:next w:val="a"/>
    <w:qFormat/>
    <w:rsid w:val="00F016FA"/>
    <w:rPr>
      <w:rFonts w:ascii="仿宋_GB2312" w:eastAsia="仿宋_GB2312"/>
      <w:sz w:val="28"/>
      <w:szCs w:val="20"/>
    </w:rPr>
  </w:style>
  <w:style w:type="paragraph" w:styleId="30">
    <w:name w:val="Body Text 3"/>
    <w:basedOn w:val="a"/>
    <w:qFormat/>
    <w:rsid w:val="00F016FA"/>
    <w:pPr>
      <w:spacing w:after="120"/>
    </w:pPr>
    <w:rPr>
      <w:sz w:val="16"/>
      <w:szCs w:val="16"/>
    </w:rPr>
  </w:style>
  <w:style w:type="paragraph" w:styleId="a7">
    <w:name w:val="Body Text"/>
    <w:basedOn w:val="a"/>
    <w:qFormat/>
    <w:rsid w:val="00F016FA"/>
    <w:pPr>
      <w:spacing w:after="120"/>
    </w:pPr>
  </w:style>
  <w:style w:type="paragraph" w:styleId="a8">
    <w:name w:val="Body Text Indent"/>
    <w:basedOn w:val="a"/>
    <w:qFormat/>
    <w:rsid w:val="00F016FA"/>
    <w:pPr>
      <w:ind w:leftChars="33" w:left="33" w:firstLineChars="194" w:firstLine="194"/>
    </w:pPr>
    <w:rPr>
      <w:rFonts w:ascii="Arial Narrow" w:hAnsi="Arial Narrow"/>
      <w:kern w:val="0"/>
      <w:sz w:val="24"/>
      <w:szCs w:val="20"/>
    </w:rPr>
  </w:style>
  <w:style w:type="paragraph" w:styleId="20">
    <w:name w:val="List 2"/>
    <w:basedOn w:val="a"/>
    <w:qFormat/>
    <w:rsid w:val="00F016FA"/>
    <w:pPr>
      <w:widowControl/>
      <w:ind w:left="284"/>
      <w:jc w:val="left"/>
    </w:pPr>
    <w:rPr>
      <w:rFonts w:ascii="Arial" w:eastAsia="Arial" w:hAnsi="Arial"/>
      <w:kern w:val="0"/>
      <w:sz w:val="20"/>
      <w:szCs w:val="20"/>
    </w:rPr>
  </w:style>
  <w:style w:type="paragraph" w:styleId="a9">
    <w:name w:val="Block Text"/>
    <w:basedOn w:val="a"/>
    <w:qFormat/>
    <w:rsid w:val="00F016FA"/>
    <w:pPr>
      <w:adjustRightInd w:val="0"/>
      <w:spacing w:before="10" w:line="360" w:lineRule="auto"/>
      <w:ind w:left="420" w:right="-20"/>
      <w:jc w:val="left"/>
    </w:pPr>
    <w:rPr>
      <w:rFonts w:ascii="宋体"/>
      <w:sz w:val="24"/>
      <w:szCs w:val="20"/>
    </w:rPr>
  </w:style>
  <w:style w:type="paragraph" w:styleId="50">
    <w:name w:val="toc 5"/>
    <w:basedOn w:val="a"/>
    <w:next w:val="a"/>
    <w:qFormat/>
    <w:rsid w:val="00F016F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F016FA"/>
    <w:pPr>
      <w:ind w:leftChars="100" w:left="630" w:rightChars="100" w:right="100"/>
    </w:pPr>
    <w:rPr>
      <w:rFonts w:ascii="Calibri" w:hAnsi="Calibri" w:cs="Calibri"/>
      <w:smallCaps/>
      <w:sz w:val="22"/>
      <w:szCs w:val="22"/>
    </w:rPr>
  </w:style>
  <w:style w:type="paragraph" w:styleId="aa">
    <w:name w:val="Plain Text"/>
    <w:basedOn w:val="a"/>
    <w:qFormat/>
    <w:rsid w:val="00F016FA"/>
    <w:rPr>
      <w:rFonts w:ascii="宋体" w:cs="Courier New"/>
      <w:szCs w:val="21"/>
    </w:rPr>
  </w:style>
  <w:style w:type="paragraph" w:styleId="80">
    <w:name w:val="toc 8"/>
    <w:basedOn w:val="a"/>
    <w:next w:val="a"/>
    <w:qFormat/>
    <w:rsid w:val="00F016FA"/>
    <w:pPr>
      <w:jc w:val="left"/>
    </w:pPr>
    <w:rPr>
      <w:rFonts w:ascii="Calibri" w:hAnsi="Calibri" w:cs="Calibri"/>
      <w:sz w:val="22"/>
      <w:szCs w:val="22"/>
    </w:rPr>
  </w:style>
  <w:style w:type="paragraph" w:styleId="ab">
    <w:name w:val="Date"/>
    <w:basedOn w:val="a"/>
    <w:next w:val="a"/>
    <w:qFormat/>
    <w:rsid w:val="00F016FA"/>
    <w:rPr>
      <w:rFonts w:ascii="仿宋_GB2312" w:eastAsia="仿宋_GB2312"/>
      <w:sz w:val="30"/>
      <w:szCs w:val="20"/>
      <w:lang w:bidi="he-IL"/>
    </w:rPr>
  </w:style>
  <w:style w:type="paragraph" w:styleId="21">
    <w:name w:val="Body Text Indent 2"/>
    <w:basedOn w:val="a"/>
    <w:qFormat/>
    <w:rsid w:val="00F016FA"/>
    <w:pPr>
      <w:spacing w:line="520" w:lineRule="exact"/>
      <w:ind w:firstLineChars="200" w:firstLine="200"/>
    </w:pPr>
    <w:rPr>
      <w:sz w:val="28"/>
      <w:szCs w:val="28"/>
    </w:rPr>
  </w:style>
  <w:style w:type="paragraph" w:styleId="ac">
    <w:name w:val="Balloon Text"/>
    <w:basedOn w:val="a"/>
    <w:qFormat/>
    <w:rsid w:val="00F016FA"/>
    <w:rPr>
      <w:sz w:val="18"/>
      <w:szCs w:val="18"/>
    </w:rPr>
  </w:style>
  <w:style w:type="paragraph" w:styleId="ad">
    <w:name w:val="footer"/>
    <w:basedOn w:val="a"/>
    <w:qFormat/>
    <w:rsid w:val="00F016FA"/>
    <w:pPr>
      <w:tabs>
        <w:tab w:val="center" w:pos="4153"/>
        <w:tab w:val="right" w:pos="8306"/>
      </w:tabs>
      <w:snapToGrid w:val="0"/>
      <w:jc w:val="left"/>
    </w:pPr>
    <w:rPr>
      <w:sz w:val="18"/>
      <w:szCs w:val="20"/>
    </w:rPr>
  </w:style>
  <w:style w:type="paragraph" w:styleId="ae">
    <w:name w:val="envelope return"/>
    <w:basedOn w:val="a"/>
    <w:qFormat/>
    <w:rsid w:val="00F016FA"/>
    <w:pPr>
      <w:snapToGrid w:val="0"/>
    </w:pPr>
    <w:rPr>
      <w:rFonts w:ascii="Arial" w:hAnsi="Arial" w:cs="Arial"/>
    </w:rPr>
  </w:style>
  <w:style w:type="paragraph" w:styleId="af">
    <w:name w:val="header"/>
    <w:basedOn w:val="a"/>
    <w:qFormat/>
    <w:rsid w:val="00F016F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016FA"/>
    <w:rPr>
      <w:rFonts w:ascii="Calibri" w:hAnsi="Calibri" w:cs="Calibri"/>
      <w:bCs/>
      <w:caps/>
      <w:sz w:val="22"/>
      <w:szCs w:val="22"/>
    </w:rPr>
  </w:style>
  <w:style w:type="paragraph" w:styleId="40">
    <w:name w:val="toc 4"/>
    <w:basedOn w:val="a"/>
    <w:next w:val="a"/>
    <w:qFormat/>
    <w:rsid w:val="00F016FA"/>
    <w:pPr>
      <w:ind w:leftChars="100" w:left="100" w:rightChars="100" w:right="100"/>
      <w:jc w:val="left"/>
    </w:pPr>
    <w:rPr>
      <w:rFonts w:ascii="Calibri" w:hAnsi="Calibri" w:cs="Calibri"/>
      <w:sz w:val="22"/>
      <w:szCs w:val="22"/>
    </w:rPr>
  </w:style>
  <w:style w:type="paragraph" w:styleId="af0">
    <w:name w:val="List"/>
    <w:basedOn w:val="a7"/>
    <w:qFormat/>
    <w:rsid w:val="00F016FA"/>
    <w:pPr>
      <w:suppressAutoHyphens/>
    </w:pPr>
    <w:rPr>
      <w:lang w:eastAsia="ar-SA"/>
    </w:rPr>
  </w:style>
  <w:style w:type="paragraph" w:styleId="60">
    <w:name w:val="toc 6"/>
    <w:basedOn w:val="a"/>
    <w:next w:val="a"/>
    <w:qFormat/>
    <w:rsid w:val="00F016FA"/>
    <w:pPr>
      <w:jc w:val="left"/>
    </w:pPr>
    <w:rPr>
      <w:rFonts w:ascii="Calibri" w:hAnsi="Calibri" w:cs="Calibri"/>
      <w:sz w:val="22"/>
      <w:szCs w:val="22"/>
    </w:rPr>
  </w:style>
  <w:style w:type="paragraph" w:styleId="32">
    <w:name w:val="Body Text Indent 3"/>
    <w:basedOn w:val="a"/>
    <w:qFormat/>
    <w:rsid w:val="00F016FA"/>
    <w:pPr>
      <w:spacing w:after="120"/>
      <w:ind w:leftChars="200" w:left="200"/>
    </w:pPr>
    <w:rPr>
      <w:sz w:val="16"/>
      <w:szCs w:val="16"/>
    </w:rPr>
  </w:style>
  <w:style w:type="paragraph" w:styleId="22">
    <w:name w:val="toc 2"/>
    <w:basedOn w:val="a"/>
    <w:next w:val="a"/>
    <w:uiPriority w:val="39"/>
    <w:qFormat/>
    <w:rsid w:val="00F016FA"/>
    <w:pPr>
      <w:ind w:leftChars="100" w:left="840" w:rightChars="100" w:right="100"/>
    </w:pPr>
    <w:rPr>
      <w:rFonts w:ascii="Calibri" w:hAnsi="Calibri" w:cs="Calibri"/>
      <w:bCs/>
      <w:smallCaps/>
      <w:sz w:val="22"/>
      <w:szCs w:val="22"/>
    </w:rPr>
  </w:style>
  <w:style w:type="paragraph" w:styleId="90">
    <w:name w:val="toc 9"/>
    <w:basedOn w:val="a"/>
    <w:next w:val="a"/>
    <w:qFormat/>
    <w:rsid w:val="00F016FA"/>
    <w:pPr>
      <w:jc w:val="left"/>
    </w:pPr>
    <w:rPr>
      <w:rFonts w:ascii="Calibri" w:hAnsi="Calibri" w:cs="Calibri"/>
      <w:sz w:val="22"/>
      <w:szCs w:val="22"/>
    </w:rPr>
  </w:style>
  <w:style w:type="paragraph" w:styleId="23">
    <w:name w:val="Body Text 2"/>
    <w:basedOn w:val="a"/>
    <w:qFormat/>
    <w:rsid w:val="00F016FA"/>
    <w:pPr>
      <w:jc w:val="left"/>
    </w:pPr>
    <w:rPr>
      <w:rFonts w:ascii="Courier New" w:eastAsia="华文中宋" w:hAnsi="Courier New"/>
    </w:rPr>
  </w:style>
  <w:style w:type="paragraph" w:styleId="24">
    <w:name w:val="List Continue 2"/>
    <w:basedOn w:val="a"/>
    <w:qFormat/>
    <w:rsid w:val="00F016FA"/>
    <w:pPr>
      <w:spacing w:after="120"/>
      <w:ind w:leftChars="400" w:left="400"/>
    </w:pPr>
    <w:rPr>
      <w:rFonts w:ascii="Calibri" w:hAnsi="Calibri"/>
    </w:rPr>
  </w:style>
  <w:style w:type="paragraph" w:styleId="HTML">
    <w:name w:val="HTML Preformatted"/>
    <w:basedOn w:val="a"/>
    <w:qFormat/>
    <w:rsid w:val="00F01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F016FA"/>
    <w:pPr>
      <w:widowControl/>
      <w:spacing w:before="100" w:beforeAutospacing="1" w:after="100" w:afterAutospacing="1"/>
      <w:jc w:val="left"/>
    </w:pPr>
    <w:rPr>
      <w:rFonts w:ascii="宋体"/>
      <w:kern w:val="0"/>
      <w:sz w:val="24"/>
    </w:rPr>
  </w:style>
  <w:style w:type="paragraph" w:styleId="11">
    <w:name w:val="index 1"/>
    <w:basedOn w:val="a"/>
    <w:next w:val="a"/>
    <w:qFormat/>
    <w:rsid w:val="00F016FA"/>
    <w:pPr>
      <w:tabs>
        <w:tab w:val="left" w:pos="360"/>
      </w:tabs>
      <w:adjustRightInd w:val="0"/>
      <w:textAlignment w:val="baseline"/>
    </w:pPr>
    <w:rPr>
      <w:rFonts w:eastAsia="楷体_GB2312"/>
      <w:kern w:val="0"/>
      <w:sz w:val="28"/>
      <w:szCs w:val="20"/>
    </w:rPr>
  </w:style>
  <w:style w:type="paragraph" w:styleId="af2">
    <w:name w:val="Title"/>
    <w:basedOn w:val="a"/>
    <w:next w:val="a"/>
    <w:qFormat/>
    <w:rsid w:val="00F016FA"/>
    <w:pPr>
      <w:spacing w:before="240" w:after="60"/>
      <w:jc w:val="center"/>
      <w:outlineLvl w:val="0"/>
    </w:pPr>
    <w:rPr>
      <w:rFonts w:ascii="Cambria" w:hAnsi="Cambria"/>
      <w:b/>
      <w:bCs/>
      <w:sz w:val="32"/>
      <w:szCs w:val="32"/>
    </w:rPr>
  </w:style>
  <w:style w:type="paragraph" w:styleId="af3">
    <w:name w:val="annotation subject"/>
    <w:basedOn w:val="a5"/>
    <w:next w:val="a5"/>
    <w:qFormat/>
    <w:rsid w:val="00F016FA"/>
    <w:rPr>
      <w:b/>
      <w:bCs/>
    </w:rPr>
  </w:style>
  <w:style w:type="table" w:styleId="af4">
    <w:name w:val="Table Grid"/>
    <w:basedOn w:val="a2"/>
    <w:qFormat/>
    <w:rsid w:val="00F0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F016FA"/>
    <w:rPr>
      <w:b/>
      <w:bCs/>
    </w:rPr>
  </w:style>
  <w:style w:type="character" w:styleId="af6">
    <w:name w:val="page number"/>
    <w:basedOn w:val="a1"/>
    <w:qFormat/>
    <w:rsid w:val="00F016FA"/>
  </w:style>
  <w:style w:type="character" w:styleId="af7">
    <w:name w:val="FollowedHyperlink"/>
    <w:qFormat/>
    <w:rsid w:val="00F016FA"/>
    <w:rPr>
      <w:color w:val="800080"/>
      <w:u w:val="single"/>
    </w:rPr>
  </w:style>
  <w:style w:type="character" w:styleId="af8">
    <w:name w:val="Hyperlink"/>
    <w:uiPriority w:val="99"/>
    <w:qFormat/>
    <w:rsid w:val="00F016FA"/>
    <w:rPr>
      <w:color w:val="0000FF"/>
      <w:u w:val="single"/>
    </w:rPr>
  </w:style>
  <w:style w:type="character" w:styleId="af9">
    <w:name w:val="annotation reference"/>
    <w:qFormat/>
    <w:rsid w:val="00F016FA"/>
    <w:rPr>
      <w:sz w:val="21"/>
      <w:szCs w:val="21"/>
    </w:rPr>
  </w:style>
  <w:style w:type="character" w:customStyle="1" w:styleId="font11">
    <w:name w:val="font11"/>
    <w:qFormat/>
    <w:rsid w:val="00F016FA"/>
    <w:rPr>
      <w:rFonts w:ascii="宋体" w:eastAsia="宋体"/>
      <w:color w:val="000000"/>
      <w:sz w:val="24"/>
      <w:u w:val="none"/>
    </w:rPr>
  </w:style>
  <w:style w:type="character" w:customStyle="1" w:styleId="1Char1">
    <w:name w:val="标题 1 Char1"/>
    <w:qFormat/>
    <w:rsid w:val="00F016FA"/>
    <w:rPr>
      <w:rFonts w:ascii="Dotum" w:eastAsia="仿宋_GB2312" w:hAnsi="Dotum"/>
      <w:b/>
      <w:sz w:val="40"/>
      <w:lang w:bidi="he-IL"/>
    </w:rPr>
  </w:style>
  <w:style w:type="character" w:customStyle="1" w:styleId="Char1">
    <w:name w:val="纯文本 Char1"/>
    <w:qFormat/>
    <w:rsid w:val="00F016FA"/>
    <w:rPr>
      <w:rFonts w:ascii="宋体" w:eastAsia="宋体" w:cs="Courier New"/>
      <w:kern w:val="2"/>
      <w:sz w:val="21"/>
      <w:szCs w:val="21"/>
      <w:lang w:val="en-US" w:eastAsia="zh-CN" w:bidi="ar-SA"/>
    </w:rPr>
  </w:style>
  <w:style w:type="character" w:customStyle="1" w:styleId="font01">
    <w:name w:val="font01"/>
    <w:qFormat/>
    <w:rsid w:val="00F016FA"/>
    <w:rPr>
      <w:rFonts w:ascii="宋体" w:eastAsia="宋体" w:cs="宋体"/>
      <w:b/>
      <w:color w:val="000000"/>
      <w:sz w:val="20"/>
      <w:szCs w:val="20"/>
      <w:u w:val="none"/>
      <w:lang w:bidi="ar-SA"/>
    </w:rPr>
  </w:style>
  <w:style w:type="character" w:customStyle="1" w:styleId="font31">
    <w:name w:val="font31"/>
    <w:qFormat/>
    <w:rsid w:val="00F016FA"/>
    <w:rPr>
      <w:rFonts w:ascii="宋体" w:eastAsia="宋体" w:cs="宋体"/>
      <w:b/>
      <w:color w:val="000000"/>
      <w:sz w:val="20"/>
      <w:szCs w:val="20"/>
      <w:u w:val="none"/>
      <w:lang w:bidi="ar-SA"/>
    </w:rPr>
  </w:style>
  <w:style w:type="character" w:customStyle="1" w:styleId="font21">
    <w:name w:val="font21"/>
    <w:qFormat/>
    <w:rsid w:val="00F016FA"/>
    <w:rPr>
      <w:rFonts w:ascii="宋体" w:eastAsia="宋体" w:cs="宋体"/>
      <w:color w:val="000000"/>
      <w:sz w:val="20"/>
      <w:szCs w:val="20"/>
      <w:u w:val="none"/>
      <w:lang w:bidi="ar-SA"/>
    </w:rPr>
  </w:style>
  <w:style w:type="character" w:customStyle="1" w:styleId="font81">
    <w:name w:val="font81"/>
    <w:qFormat/>
    <w:rsid w:val="00F016FA"/>
    <w:rPr>
      <w:rFonts w:ascii="宋体" w:eastAsia="宋体" w:cs="宋体"/>
      <w:color w:val="000000"/>
      <w:sz w:val="20"/>
      <w:szCs w:val="20"/>
      <w:u w:val="none"/>
      <w:lang w:bidi="ar-SA"/>
    </w:rPr>
  </w:style>
  <w:style w:type="character" w:customStyle="1" w:styleId="font61">
    <w:name w:val="font61"/>
    <w:qFormat/>
    <w:rsid w:val="00F016FA"/>
    <w:rPr>
      <w:rFonts w:ascii="宋体" w:eastAsia="宋体" w:cs="宋体"/>
      <w:color w:val="000000"/>
      <w:sz w:val="20"/>
      <w:szCs w:val="20"/>
      <w:u w:val="none"/>
      <w:lang w:bidi="ar-SA"/>
    </w:rPr>
  </w:style>
  <w:style w:type="character" w:customStyle="1" w:styleId="12">
    <w:name w:val="访问过的超链接1"/>
    <w:qFormat/>
    <w:rsid w:val="00F016FA"/>
    <w:rPr>
      <w:color w:val="800080"/>
      <w:u w:val="single"/>
    </w:rPr>
  </w:style>
  <w:style w:type="character" w:customStyle="1" w:styleId="blue1">
    <w:name w:val="blue1"/>
    <w:qFormat/>
    <w:rsid w:val="00F016FA"/>
    <w:rPr>
      <w:color w:val="0000FF"/>
    </w:rPr>
  </w:style>
  <w:style w:type="character" w:customStyle="1" w:styleId="font101">
    <w:name w:val="font101"/>
    <w:qFormat/>
    <w:rsid w:val="00F016FA"/>
    <w:rPr>
      <w:rFonts w:ascii="宋体" w:eastAsia="宋体" w:cs="宋体"/>
      <w:b/>
      <w:color w:val="000000"/>
      <w:sz w:val="20"/>
      <w:szCs w:val="20"/>
      <w:u w:val="none"/>
      <w:lang w:bidi="ar-SA"/>
    </w:rPr>
  </w:style>
  <w:style w:type="character" w:customStyle="1" w:styleId="font71">
    <w:name w:val="font71"/>
    <w:qFormat/>
    <w:rsid w:val="00F016FA"/>
    <w:rPr>
      <w:rFonts w:ascii="宋体" w:eastAsia="宋体" w:cs="宋体"/>
      <w:color w:val="000000"/>
      <w:sz w:val="20"/>
      <w:szCs w:val="20"/>
      <w:u w:val="none"/>
      <w:lang w:bidi="ar-SA"/>
    </w:rPr>
  </w:style>
  <w:style w:type="character" w:customStyle="1" w:styleId="font91">
    <w:name w:val="font91"/>
    <w:qFormat/>
    <w:rsid w:val="00F016FA"/>
    <w:rPr>
      <w:rFonts w:ascii="宋体" w:eastAsia="宋体" w:cs="宋体"/>
      <w:b/>
      <w:color w:val="000000"/>
      <w:sz w:val="20"/>
      <w:szCs w:val="20"/>
      <w:u w:val="none"/>
      <w:lang w:bidi="ar-SA"/>
    </w:rPr>
  </w:style>
  <w:style w:type="character" w:customStyle="1" w:styleId="apple-style-span">
    <w:name w:val="apple-style-span"/>
    <w:basedOn w:val="a1"/>
    <w:qFormat/>
    <w:rsid w:val="00F016FA"/>
  </w:style>
  <w:style w:type="character" w:customStyle="1" w:styleId="font121">
    <w:name w:val="font121"/>
    <w:qFormat/>
    <w:rsid w:val="00F016FA"/>
    <w:rPr>
      <w:rFonts w:ascii="宋体" w:eastAsia="宋体" w:hAnsi="宋体" w:cs="宋体" w:hint="eastAsia"/>
      <w:color w:val="000000"/>
      <w:sz w:val="20"/>
      <w:szCs w:val="20"/>
      <w:u w:val="none"/>
    </w:rPr>
  </w:style>
  <w:style w:type="character" w:customStyle="1" w:styleId="font41">
    <w:name w:val="font41"/>
    <w:qFormat/>
    <w:rsid w:val="00F016FA"/>
    <w:rPr>
      <w:rFonts w:ascii="宋体" w:eastAsia="宋体" w:cs="宋体"/>
      <w:color w:val="000000"/>
      <w:sz w:val="20"/>
      <w:szCs w:val="20"/>
      <w:u w:val="none"/>
      <w:lang w:bidi="ar-SA"/>
    </w:rPr>
  </w:style>
  <w:style w:type="character" w:customStyle="1" w:styleId="font51">
    <w:name w:val="font51"/>
    <w:qFormat/>
    <w:rsid w:val="00F016FA"/>
    <w:rPr>
      <w:rFonts w:ascii="宋体" w:eastAsia="宋体" w:cs="宋体"/>
      <w:b/>
      <w:color w:val="000000"/>
      <w:sz w:val="20"/>
      <w:szCs w:val="20"/>
      <w:u w:val="none"/>
      <w:lang w:bidi="ar-SA"/>
    </w:rPr>
  </w:style>
  <w:style w:type="paragraph" w:customStyle="1" w:styleId="p15">
    <w:name w:val="p15"/>
    <w:basedOn w:val="a"/>
    <w:qFormat/>
    <w:rsid w:val="00F016FA"/>
    <w:pPr>
      <w:widowControl/>
    </w:pPr>
    <w:rPr>
      <w:rFonts w:ascii="Calibri" w:hAnsi="Calibri"/>
      <w:kern w:val="0"/>
      <w:szCs w:val="21"/>
    </w:rPr>
  </w:style>
  <w:style w:type="paragraph" w:customStyle="1" w:styleId="ListParagraph1">
    <w:name w:val="List Paragraph1"/>
    <w:basedOn w:val="a"/>
    <w:qFormat/>
    <w:rsid w:val="00F016FA"/>
    <w:pPr>
      <w:ind w:firstLineChars="200" w:firstLine="200"/>
    </w:pPr>
    <w:rPr>
      <w:rFonts w:ascii="Calibri" w:hAnsi="Calibri"/>
    </w:rPr>
  </w:style>
  <w:style w:type="paragraph" w:customStyle="1" w:styleId="afa">
    <w:name w:val="自由段落"/>
    <w:basedOn w:val="a"/>
    <w:qFormat/>
    <w:rsid w:val="00F016F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F016F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F016FA"/>
    <w:pPr>
      <w:widowControl w:val="0"/>
      <w:overflowPunct w:val="0"/>
      <w:autoSpaceDE w:val="0"/>
      <w:autoSpaceDN w:val="0"/>
      <w:adjustRightInd w:val="0"/>
      <w:jc w:val="both"/>
      <w:textAlignment w:val="baseline"/>
    </w:pPr>
    <w:rPr>
      <w:rFonts w:ascii="Times New Roman" w:hAnsi="Times New Roman"/>
      <w:kern w:val="2"/>
      <w:sz w:val="21"/>
    </w:rPr>
  </w:style>
  <w:style w:type="paragraph" w:customStyle="1" w:styleId="13">
    <w:name w:val="标题1"/>
    <w:basedOn w:val="a"/>
    <w:next w:val="aa"/>
    <w:qFormat/>
    <w:rsid w:val="00F016FA"/>
    <w:rPr>
      <w:rFonts w:ascii="宋体"/>
      <w:szCs w:val="20"/>
    </w:rPr>
  </w:style>
  <w:style w:type="paragraph" w:customStyle="1" w:styleId="TableParagraph">
    <w:name w:val="Table Paragraph"/>
    <w:basedOn w:val="a"/>
    <w:uiPriority w:val="1"/>
    <w:qFormat/>
    <w:rsid w:val="00F016FA"/>
    <w:pPr>
      <w:jc w:val="left"/>
    </w:pPr>
    <w:rPr>
      <w:rFonts w:ascii="Calibri" w:hAnsi="Calibri"/>
      <w:kern w:val="0"/>
      <w:sz w:val="22"/>
      <w:szCs w:val="22"/>
      <w:lang w:eastAsia="en-US"/>
    </w:rPr>
  </w:style>
  <w:style w:type="paragraph" w:customStyle="1" w:styleId="xl33">
    <w:name w:val="xl33"/>
    <w:basedOn w:val="a"/>
    <w:qFormat/>
    <w:rsid w:val="00F016FA"/>
    <w:pPr>
      <w:widowControl/>
      <w:spacing w:before="100" w:beforeAutospacing="1" w:after="100" w:afterAutospacing="1"/>
      <w:jc w:val="right"/>
    </w:pPr>
    <w:rPr>
      <w:rFonts w:ascii="宋体"/>
      <w:b/>
      <w:bCs/>
      <w:kern w:val="0"/>
      <w:sz w:val="24"/>
    </w:rPr>
  </w:style>
  <w:style w:type="paragraph" w:customStyle="1" w:styleId="xl25">
    <w:name w:val="xl25"/>
    <w:basedOn w:val="a"/>
    <w:qFormat/>
    <w:rsid w:val="00F016FA"/>
    <w:pPr>
      <w:widowControl/>
      <w:spacing w:before="100" w:beforeAutospacing="1" w:after="100" w:afterAutospacing="1"/>
      <w:jc w:val="left"/>
    </w:pPr>
    <w:rPr>
      <w:rFonts w:ascii="宋体"/>
      <w:kern w:val="0"/>
      <w:sz w:val="24"/>
    </w:rPr>
  </w:style>
  <w:style w:type="paragraph" w:customStyle="1" w:styleId="210">
    <w:name w:val="正文21"/>
    <w:qFormat/>
    <w:rsid w:val="00F016FA"/>
    <w:pPr>
      <w:widowControl w:val="0"/>
      <w:adjustRightInd w:val="0"/>
      <w:spacing w:line="312" w:lineRule="atLeast"/>
      <w:jc w:val="both"/>
      <w:textAlignment w:val="baseline"/>
    </w:pPr>
    <w:rPr>
      <w:rFonts w:ascii="宋体" w:hAnsi="Times New Roman"/>
      <w:sz w:val="24"/>
      <w:szCs w:val="22"/>
    </w:rPr>
  </w:style>
  <w:style w:type="paragraph" w:customStyle="1" w:styleId="afc">
    <w:name w:val="(文字) (文字)"/>
    <w:basedOn w:val="a4"/>
    <w:qFormat/>
    <w:rsid w:val="00F016FA"/>
    <w:rPr>
      <w:szCs w:val="20"/>
    </w:rPr>
  </w:style>
  <w:style w:type="paragraph" w:customStyle="1" w:styleId="afd">
    <w:name w:val="国内正文"/>
    <w:basedOn w:val="a"/>
    <w:qFormat/>
    <w:rsid w:val="00F016FA"/>
    <w:rPr>
      <w:sz w:val="28"/>
      <w:szCs w:val="28"/>
    </w:rPr>
  </w:style>
  <w:style w:type="paragraph" w:customStyle="1" w:styleId="CharCharChar">
    <w:name w:val="Char Char Char"/>
    <w:basedOn w:val="a"/>
    <w:qFormat/>
    <w:rsid w:val="00F016FA"/>
    <w:rPr>
      <w:rFonts w:ascii="Tahoma" w:hAnsi="Tahoma"/>
      <w:sz w:val="24"/>
      <w:szCs w:val="20"/>
    </w:rPr>
  </w:style>
  <w:style w:type="paragraph" w:customStyle="1" w:styleId="font0">
    <w:name w:val="font0"/>
    <w:basedOn w:val="a"/>
    <w:qFormat/>
    <w:rsid w:val="00F016F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F016FA"/>
  </w:style>
  <w:style w:type="paragraph" w:customStyle="1" w:styleId="font6">
    <w:name w:val="font6"/>
    <w:basedOn w:val="a"/>
    <w:qFormat/>
    <w:rsid w:val="00F016F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F016FA"/>
  </w:style>
  <w:style w:type="paragraph" w:customStyle="1" w:styleId="font8">
    <w:name w:val="font8"/>
    <w:basedOn w:val="a"/>
    <w:qFormat/>
    <w:rsid w:val="00F016F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F016F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F016FA"/>
    <w:rPr>
      <w:szCs w:val="20"/>
    </w:rPr>
  </w:style>
  <w:style w:type="paragraph" w:customStyle="1" w:styleId="51">
    <w:name w:val="样式5"/>
    <w:basedOn w:val="a"/>
    <w:qFormat/>
    <w:rsid w:val="00F016FA"/>
    <w:pPr>
      <w:spacing w:line="400" w:lineRule="exact"/>
      <w:ind w:firstLineChars="200" w:firstLine="200"/>
    </w:pPr>
    <w:rPr>
      <w:rFonts w:ascii="Calibri" w:hAnsi="Calibri"/>
    </w:rPr>
  </w:style>
  <w:style w:type="paragraph" w:customStyle="1" w:styleId="TableText">
    <w:name w:val="Table Text"/>
    <w:basedOn w:val="a"/>
    <w:qFormat/>
    <w:rsid w:val="00F016F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F016FA"/>
    <w:pPr>
      <w:widowControl/>
      <w:spacing w:before="100" w:beforeAutospacing="1" w:after="100" w:afterAutospacing="1"/>
      <w:jc w:val="left"/>
    </w:pPr>
    <w:rPr>
      <w:rFonts w:ascii="宋体"/>
      <w:kern w:val="0"/>
      <w:sz w:val="24"/>
    </w:rPr>
  </w:style>
  <w:style w:type="paragraph" w:customStyle="1" w:styleId="font7">
    <w:name w:val="font7"/>
    <w:basedOn w:val="a"/>
    <w:qFormat/>
    <w:rsid w:val="00F016FA"/>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F016FA"/>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F016F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F016FA"/>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F016FA"/>
    <w:pPr>
      <w:jc w:val="left"/>
    </w:pPr>
  </w:style>
  <w:style w:type="paragraph" w:customStyle="1" w:styleId="afe">
    <w:name w:val="国内"/>
    <w:basedOn w:val="1"/>
    <w:qFormat/>
    <w:rsid w:val="00F016FA"/>
    <w:rPr>
      <w:sz w:val="52"/>
      <w:szCs w:val="52"/>
    </w:rPr>
  </w:style>
  <w:style w:type="paragraph" w:customStyle="1" w:styleId="aff">
    <w:name w:val="注释"/>
    <w:basedOn w:val="a"/>
    <w:next w:val="a"/>
    <w:qFormat/>
    <w:rsid w:val="00F016FA"/>
    <w:pPr>
      <w:ind w:leftChars="200" w:left="200"/>
    </w:pPr>
    <w:rPr>
      <w:b/>
      <w:szCs w:val="20"/>
    </w:rPr>
  </w:style>
  <w:style w:type="paragraph" w:customStyle="1" w:styleId="xl23">
    <w:name w:val="xl23"/>
    <w:basedOn w:val="a"/>
    <w:qFormat/>
    <w:rsid w:val="00F016F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F016FA"/>
  </w:style>
  <w:style w:type="paragraph" w:customStyle="1" w:styleId="xl26">
    <w:name w:val="xl26"/>
    <w:basedOn w:val="a"/>
    <w:qFormat/>
    <w:rsid w:val="00F016F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F016F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F016FA"/>
    <w:pPr>
      <w:ind w:firstLineChars="200" w:firstLine="200"/>
    </w:pPr>
  </w:style>
  <w:style w:type="paragraph" w:styleId="aff1">
    <w:name w:val="Quote"/>
    <w:basedOn w:val="a"/>
    <w:next w:val="a"/>
    <w:qFormat/>
    <w:rsid w:val="00F016FA"/>
    <w:rPr>
      <w:i/>
      <w:iCs/>
      <w:color w:val="000000"/>
    </w:rPr>
  </w:style>
  <w:style w:type="paragraph" w:customStyle="1" w:styleId="14">
    <w:name w:val="正文1"/>
    <w:basedOn w:val="a"/>
    <w:qFormat/>
    <w:rsid w:val="00F016FA"/>
    <w:pPr>
      <w:spacing w:line="360" w:lineRule="auto"/>
    </w:pPr>
    <w:rPr>
      <w:sz w:val="24"/>
      <w:szCs w:val="20"/>
    </w:rPr>
  </w:style>
  <w:style w:type="paragraph" w:customStyle="1" w:styleId="15">
    <w:name w:val="列出段落1"/>
    <w:basedOn w:val="a"/>
    <w:qFormat/>
    <w:rsid w:val="00F016FA"/>
    <w:pPr>
      <w:ind w:firstLineChars="200" w:firstLine="200"/>
    </w:pPr>
    <w:rPr>
      <w:rFonts w:ascii="Calibri" w:hAnsi="Calibri"/>
      <w:szCs w:val="20"/>
    </w:rPr>
  </w:style>
  <w:style w:type="paragraph" w:customStyle="1" w:styleId="41">
    <w:name w:val="列出段落4"/>
    <w:basedOn w:val="a"/>
    <w:qFormat/>
    <w:rsid w:val="00F016FA"/>
    <w:pPr>
      <w:ind w:firstLineChars="200" w:firstLine="200"/>
    </w:pPr>
  </w:style>
  <w:style w:type="paragraph" w:customStyle="1" w:styleId="Char10">
    <w:name w:val="Char1"/>
    <w:basedOn w:val="a"/>
    <w:qFormat/>
    <w:rsid w:val="00F016FA"/>
    <w:pPr>
      <w:spacing w:line="360" w:lineRule="auto"/>
    </w:pPr>
    <w:rPr>
      <w:rFonts w:ascii="Tahoma" w:hAnsi="Tahoma" w:cs="Tahoma"/>
      <w:sz w:val="24"/>
    </w:rPr>
  </w:style>
  <w:style w:type="paragraph" w:customStyle="1" w:styleId="26">
    <w:name w:val="列出段落2"/>
    <w:basedOn w:val="a"/>
    <w:qFormat/>
    <w:rsid w:val="00F016FA"/>
    <w:pPr>
      <w:ind w:firstLineChars="200" w:firstLine="200"/>
    </w:pPr>
    <w:rPr>
      <w:rFonts w:ascii="Calibri" w:hAnsi="Calibri"/>
      <w:szCs w:val="22"/>
    </w:rPr>
  </w:style>
  <w:style w:type="paragraph" w:customStyle="1" w:styleId="Blockquote">
    <w:name w:val="Blockquote"/>
    <w:basedOn w:val="a"/>
    <w:qFormat/>
    <w:rsid w:val="00F016F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F016FA"/>
  </w:style>
  <w:style w:type="paragraph" w:customStyle="1" w:styleId="blockquote0">
    <w:name w:val="blockquote"/>
    <w:basedOn w:val="a"/>
    <w:qFormat/>
    <w:rsid w:val="00F016FA"/>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F016FA"/>
  </w:style>
  <w:style w:type="paragraph" w:customStyle="1" w:styleId="27">
    <w:name w:val="正文2"/>
    <w:qFormat/>
    <w:rsid w:val="00F016FA"/>
    <w:pPr>
      <w:widowControl w:val="0"/>
      <w:adjustRightInd w:val="0"/>
      <w:spacing w:line="312" w:lineRule="atLeast"/>
      <w:jc w:val="both"/>
      <w:textAlignment w:val="baseline"/>
    </w:pPr>
    <w:rPr>
      <w:rFonts w:ascii="宋体" w:hAnsi="Times New Roman"/>
      <w:sz w:val="24"/>
      <w:szCs w:val="22"/>
    </w:rPr>
  </w:style>
  <w:style w:type="paragraph" w:customStyle="1" w:styleId="Style53">
    <w:name w:val="_Style 53"/>
    <w:qFormat/>
    <w:rsid w:val="00F016FA"/>
    <w:pPr>
      <w:widowControl w:val="0"/>
      <w:jc w:val="both"/>
    </w:pPr>
    <w:rPr>
      <w:kern w:val="2"/>
      <w:sz w:val="21"/>
      <w:szCs w:val="24"/>
    </w:rPr>
  </w:style>
  <w:style w:type="paragraph" w:customStyle="1" w:styleId="Style2">
    <w:name w:val="_Style 2"/>
    <w:basedOn w:val="a"/>
    <w:qFormat/>
    <w:rsid w:val="00F016FA"/>
    <w:pPr>
      <w:ind w:firstLineChars="200" w:firstLine="200"/>
    </w:pPr>
    <w:rPr>
      <w:rFonts w:ascii="Calibri" w:hAnsi="Calibri"/>
      <w:szCs w:val="22"/>
    </w:rPr>
  </w:style>
  <w:style w:type="paragraph" w:customStyle="1" w:styleId="Default">
    <w:name w:val="Default"/>
    <w:qFormat/>
    <w:rsid w:val="00F016FA"/>
    <w:pPr>
      <w:widowControl w:val="0"/>
      <w:autoSpaceDE w:val="0"/>
      <w:autoSpaceDN w:val="0"/>
      <w:adjustRightInd w:val="0"/>
    </w:pPr>
    <w:rPr>
      <w:rFonts w:ascii="宋体" w:hAnsi="Times New Roman" w:cs="宋体"/>
      <w:color w:val="000000"/>
      <w:sz w:val="24"/>
      <w:szCs w:val="24"/>
    </w:rPr>
  </w:style>
  <w:style w:type="paragraph" w:customStyle="1" w:styleId="CharCharCharChar">
    <w:name w:val="Char Char Char Char"/>
    <w:basedOn w:val="a"/>
    <w:qFormat/>
    <w:rsid w:val="00F016FA"/>
  </w:style>
  <w:style w:type="paragraph" w:customStyle="1" w:styleId="34">
    <w:name w:val="列出段落3"/>
    <w:basedOn w:val="a"/>
    <w:qFormat/>
    <w:rsid w:val="00F016FA"/>
    <w:pPr>
      <w:ind w:firstLineChars="200" w:firstLine="200"/>
    </w:pPr>
    <w:rPr>
      <w:rFonts w:ascii="Calibri" w:hAnsi="Calibri"/>
    </w:rPr>
  </w:style>
  <w:style w:type="table" w:customStyle="1" w:styleId="TableNormal">
    <w:name w:val="Table Normal"/>
    <w:uiPriority w:val="2"/>
    <w:unhideWhenUsed/>
    <w:qFormat/>
    <w:rsid w:val="00F016FA"/>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F016FA"/>
    <w:pPr>
      <w:ind w:leftChars="21" w:left="44"/>
      <w:jc w:val="left"/>
    </w:pPr>
    <w:rPr>
      <w:rFonts w:ascii="宋体" w:eastAsia="宋体" w:hAnsi="宋体"/>
      <w:color w:val="000000"/>
    </w:rPr>
  </w:style>
  <w:style w:type="character" w:customStyle="1" w:styleId="3Char">
    <w:name w:val="标题 3 Char"/>
    <w:basedOn w:val="a1"/>
    <w:link w:val="3"/>
    <w:qFormat/>
    <w:rsid w:val="00F016FA"/>
    <w:rPr>
      <w:rFonts w:ascii="Dotum" w:eastAsia="仿宋_GB2312" w:hAnsi="Dotum"/>
      <w:b/>
      <w:snapToGrid w:val="0"/>
      <w:sz w:val="28"/>
    </w:rPr>
  </w:style>
  <w:style w:type="character" w:customStyle="1" w:styleId="Char2">
    <w:name w:val="总则样式 Char"/>
    <w:basedOn w:val="3Char"/>
    <w:link w:val="aff3"/>
    <w:qFormat/>
    <w:rsid w:val="00F016FA"/>
    <w:rPr>
      <w:rFonts w:ascii="Dotum" w:eastAsia="仿宋_GB2312" w:hAnsi="Dotum"/>
      <w:snapToGrid w:val="0"/>
      <w:sz w:val="28"/>
    </w:rPr>
  </w:style>
  <w:style w:type="character" w:customStyle="1" w:styleId="rvts86">
    <w:name w:val="rvts86"/>
    <w:basedOn w:val="a1"/>
    <w:qFormat/>
    <w:rsid w:val="00F016FA"/>
    <w:rPr>
      <w:rFonts w:ascii="KNLe" w:hAnsi="KNLe" w:hint="default"/>
      <w:sz w:val="24"/>
      <w:szCs w:val="24"/>
      <w:u w:val="single"/>
    </w:rPr>
  </w:style>
  <w:style w:type="character" w:styleId="aff4">
    <w:name w:val="Placeholder Text"/>
    <w:basedOn w:val="a1"/>
    <w:uiPriority w:val="99"/>
    <w:unhideWhenUsed/>
    <w:qFormat/>
    <w:rsid w:val="00F016FA"/>
    <w:rPr>
      <w:color w:val="808080"/>
    </w:rPr>
  </w:style>
  <w:style w:type="paragraph" w:customStyle="1" w:styleId="Normal6">
    <w:name w:val="Normal_6"/>
    <w:qFormat/>
    <w:rsid w:val="00F016FA"/>
    <w:rPr>
      <w:rFonts w:ascii="黑体" w:eastAsia="黑体" w:hAnsi="黑体"/>
      <w:b/>
      <w:sz w:val="32"/>
      <w:szCs w:val="24"/>
    </w:rPr>
  </w:style>
  <w:style w:type="paragraph" w:customStyle="1" w:styleId="TOC11">
    <w:name w:val="TOC 标题11"/>
    <w:basedOn w:val="1"/>
    <w:next w:val="a"/>
    <w:qFormat/>
    <w:rsid w:val="00F016F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sid w:val="00F016FA"/>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326B4-970D-43FE-94D9-87BF9E3C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40</Pages>
  <Words>3154</Words>
  <Characters>17984</Characters>
  <Application>Microsoft Office Word</Application>
  <DocSecurity>8</DocSecurity>
  <Lines>149</Lines>
  <Paragraphs>42</Paragraphs>
  <ScaleCrop>false</ScaleCrop>
  <Company>China</Company>
  <LinksUpToDate>false</LinksUpToDate>
  <CharactersWithSpaces>21096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220</cp:revision>
  <cp:lastPrinted>2018-12-07T03:00:00Z</cp:lastPrinted>
  <dcterms:created xsi:type="dcterms:W3CDTF">2018-09-28T05:14:00Z</dcterms:created>
  <dcterms:modified xsi:type="dcterms:W3CDTF">2019-11-21T06:51:00Z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