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0C" w:rsidRDefault="001B390C">
      <w:pPr>
        <w:adjustRightInd w:val="0"/>
        <w:snapToGrid w:val="0"/>
        <w:jc w:val="center"/>
        <w:rPr>
          <w:rFonts w:ascii="黑体" w:eastAsia="黑体" w:hAnsi="黑体"/>
          <w:b/>
          <w:bCs/>
          <w:color w:val="000000" w:themeColor="text1"/>
          <w:sz w:val="36"/>
          <w:szCs w:val="36"/>
        </w:rPr>
      </w:pPr>
    </w:p>
    <w:p w:rsidR="001B390C" w:rsidRDefault="001B390C">
      <w:pPr>
        <w:adjustRightInd w:val="0"/>
        <w:snapToGrid w:val="0"/>
        <w:rPr>
          <w:rFonts w:ascii="黑体" w:eastAsia="黑体" w:hAnsi="黑体"/>
          <w:bCs/>
          <w:color w:val="000000" w:themeColor="text1"/>
          <w:sz w:val="36"/>
          <w:szCs w:val="36"/>
        </w:rPr>
      </w:pPr>
    </w:p>
    <w:p w:rsidR="001B390C" w:rsidRDefault="00C93365">
      <w:pPr>
        <w:pStyle w:val="af"/>
        <w:pBdr>
          <w:bottom w:val="none" w:sz="0" w:space="0" w:color="auto"/>
        </w:pBdr>
        <w:rPr>
          <w:rFonts w:ascii="黑体" w:eastAsia="黑体" w:hAnsi="黑体" w:cs="宋体"/>
          <w:bCs/>
          <w:color w:val="000000" w:themeColor="text1"/>
          <w:sz w:val="44"/>
          <w:szCs w:val="44"/>
        </w:rPr>
      </w:pPr>
      <w:bookmarkStart w:id="0" w:name="OLE_LINK7"/>
      <w:bookmarkStart w:id="1" w:name="OLE_LINK8"/>
      <w:bookmarkStart w:id="2" w:name="OLE_LINK4"/>
      <w:bookmarkStart w:id="3" w:name="OLE_LINK6"/>
      <w:bookmarkStart w:id="4" w:name="OLE_LINK3"/>
      <w:permStart w:id="0" w:edGrp="everyone"/>
      <w:r>
        <w:rPr>
          <w:rFonts w:ascii="黑体" w:eastAsia="黑体" w:hAnsi="黑体" w:cs="宋体" w:hint="eastAsia"/>
          <w:bCs/>
          <w:color w:val="000000" w:themeColor="text1"/>
          <w:sz w:val="40"/>
          <w:szCs w:val="40"/>
          <w:u w:val="single"/>
        </w:rPr>
        <w:t>洪泽湖生态环境提升工程美丽蒋坝PPP项目-廊桥广场景石安装</w:t>
      </w:r>
      <w:r>
        <w:rPr>
          <w:rFonts w:ascii="黑体" w:eastAsia="黑体" w:hAnsi="黑体" w:cs="宋体" w:hint="eastAsia"/>
          <w:bCs/>
          <w:color w:val="000000" w:themeColor="text1"/>
          <w:sz w:val="40"/>
          <w:szCs w:val="40"/>
        </w:rPr>
        <w:t>专业分包工程</w:t>
      </w:r>
      <w:bookmarkEnd w:id="0"/>
      <w:bookmarkEnd w:id="1"/>
      <w:permEnd w:id="0"/>
    </w:p>
    <w:bookmarkEnd w:id="2"/>
    <w:bookmarkEnd w:id="3"/>
    <w:bookmarkEnd w:id="4"/>
    <w:p w:rsidR="001B390C" w:rsidRDefault="001B390C">
      <w:pPr>
        <w:pStyle w:val="af"/>
        <w:pBdr>
          <w:bottom w:val="none" w:sz="0" w:space="0" w:color="auto"/>
        </w:pBdr>
        <w:rPr>
          <w:rFonts w:ascii="黑体" w:eastAsia="黑体" w:hAnsi="黑体" w:cs="宋体"/>
          <w:bCs/>
          <w:color w:val="000000" w:themeColor="text1"/>
          <w:sz w:val="44"/>
          <w:szCs w:val="44"/>
        </w:rPr>
      </w:pPr>
    </w:p>
    <w:p w:rsidR="001B390C" w:rsidRDefault="001B390C">
      <w:pPr>
        <w:pStyle w:val="af"/>
        <w:pBdr>
          <w:bottom w:val="none" w:sz="0" w:space="0" w:color="auto"/>
        </w:pBdr>
        <w:rPr>
          <w:rFonts w:ascii="黑体" w:eastAsia="黑体" w:hAnsi="黑体" w:cs="宋体"/>
          <w:bCs/>
          <w:color w:val="000000" w:themeColor="text1"/>
          <w:sz w:val="44"/>
          <w:szCs w:val="44"/>
        </w:rPr>
      </w:pPr>
    </w:p>
    <w:p w:rsidR="001B390C" w:rsidRDefault="00C93365">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sidR="00084EA3">
        <w:rPr>
          <w:rFonts w:ascii="黑体" w:eastAsia="黑体" w:hAnsi="黑体"/>
          <w:color w:val="000000" w:themeColor="text1"/>
          <w:sz w:val="32"/>
          <w:szCs w:val="28"/>
        </w:rPr>
        <w:t>DQZB2019-07</w:t>
      </w:r>
      <w:r w:rsidR="00084EA3">
        <w:rPr>
          <w:rFonts w:ascii="黑体" w:eastAsia="黑体" w:hAnsi="黑体" w:hint="eastAsia"/>
          <w:color w:val="000000" w:themeColor="text1"/>
          <w:sz w:val="32"/>
          <w:szCs w:val="28"/>
        </w:rPr>
        <w:t>4</w:t>
      </w:r>
      <w:permEnd w:id="1"/>
    </w:p>
    <w:p w:rsidR="001B390C" w:rsidRDefault="001B390C" w:rsidP="00084EA3">
      <w:pPr>
        <w:adjustRightInd w:val="0"/>
        <w:snapToGrid w:val="0"/>
        <w:rPr>
          <w:rFonts w:ascii="黑体" w:eastAsia="黑体" w:hAnsi="黑体"/>
          <w:b/>
          <w:bCs/>
          <w:color w:val="000000" w:themeColor="text1"/>
          <w:sz w:val="84"/>
        </w:rPr>
      </w:pPr>
    </w:p>
    <w:p w:rsidR="001B390C" w:rsidRDefault="00C93365">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1B390C" w:rsidRDefault="001B390C">
      <w:pPr>
        <w:adjustRightInd w:val="0"/>
        <w:snapToGrid w:val="0"/>
        <w:ind w:right="-67"/>
        <w:jc w:val="center"/>
        <w:rPr>
          <w:rFonts w:ascii="黑体" w:eastAsia="黑体" w:hAnsi="黑体"/>
          <w:b/>
          <w:shadow/>
          <w:color w:val="000000" w:themeColor="text1"/>
          <w:sz w:val="36"/>
          <w:szCs w:val="5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C93365">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1B390C" w:rsidRDefault="00C93365">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1B390C" w:rsidRDefault="001B390C">
      <w:pPr>
        <w:adjustRightInd w:val="0"/>
        <w:snapToGrid w:val="0"/>
        <w:jc w:val="center"/>
        <w:rPr>
          <w:rFonts w:ascii="黑体" w:eastAsia="黑体" w:hAnsi="黑体"/>
          <w:b/>
          <w:shadow/>
          <w:color w:val="000000" w:themeColor="text1"/>
          <w:sz w:val="32"/>
          <w:szCs w:val="3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C93365">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1B390C" w:rsidRDefault="001B390C">
      <w:pPr>
        <w:adjustRightInd w:val="0"/>
        <w:snapToGrid w:val="0"/>
        <w:jc w:val="center"/>
        <w:rPr>
          <w:rFonts w:ascii="黑体" w:eastAsia="黑体" w:hAnsi="黑体"/>
          <w:b/>
          <w:shadow/>
          <w:color w:val="000000" w:themeColor="text1"/>
          <w:sz w:val="32"/>
          <w:szCs w:val="3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1B390C">
      <w:pPr>
        <w:adjustRightInd w:val="0"/>
        <w:snapToGrid w:val="0"/>
        <w:jc w:val="center"/>
        <w:rPr>
          <w:rFonts w:ascii="黑体" w:eastAsia="黑体" w:hAnsi="黑体"/>
          <w:b/>
          <w:shadow/>
          <w:color w:val="000000" w:themeColor="text1"/>
          <w:sz w:val="32"/>
          <w:szCs w:val="32"/>
        </w:rPr>
      </w:pPr>
    </w:p>
    <w:p w:rsidR="001B390C" w:rsidRDefault="00C93365">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1B390C" w:rsidRDefault="00C93365">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 xml:space="preserve">一九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 xml:space="preserve"> 十一 </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 xml:space="preserve"> 二十 </w:t>
      </w:r>
      <w:permEnd w:id="4"/>
      <w:r>
        <w:rPr>
          <w:rFonts w:ascii="黑体" w:eastAsia="黑体" w:hAnsi="黑体" w:hint="eastAsia"/>
          <w:shadow/>
          <w:color w:val="000000" w:themeColor="text1"/>
          <w:sz w:val="32"/>
          <w:szCs w:val="28"/>
        </w:rPr>
        <w:t>日</w:t>
      </w:r>
    </w:p>
    <w:p w:rsidR="001B390C" w:rsidRDefault="00C93365">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1B390C" w:rsidRDefault="00C93365">
      <w:pPr>
        <w:pStyle w:val="1"/>
        <w:ind w:firstLineChars="900" w:firstLine="3614"/>
        <w:jc w:val="both"/>
        <w:rPr>
          <w:rFonts w:ascii="黑体" w:eastAsia="黑体" w:hAnsi="黑体"/>
          <w:color w:val="000000" w:themeColor="text1"/>
        </w:rPr>
      </w:pPr>
      <w:bookmarkStart w:id="5" w:name="_Toc477685923"/>
      <w:bookmarkStart w:id="6" w:name="_Toc531779220"/>
      <w:bookmarkStart w:id="7" w:name="_Toc477686007"/>
      <w:bookmarkStart w:id="8" w:name="_Toc477685839"/>
      <w:bookmarkStart w:id="9" w:name="_Toc532903908"/>
      <w:r>
        <w:rPr>
          <w:rFonts w:ascii="黑体" w:eastAsia="黑体" w:hAnsi="黑体" w:hint="eastAsia"/>
          <w:color w:val="000000" w:themeColor="text1"/>
        </w:rPr>
        <w:t>目  录</w:t>
      </w:r>
      <w:bookmarkEnd w:id="5"/>
      <w:bookmarkEnd w:id="6"/>
      <w:bookmarkEnd w:id="7"/>
      <w:bookmarkEnd w:id="8"/>
      <w:bookmarkEnd w:id="9"/>
    </w:p>
    <w:p w:rsidR="001B390C" w:rsidRDefault="001B390C">
      <w:pPr>
        <w:rPr>
          <w:color w:val="000000" w:themeColor="text1"/>
          <w:lang w:bidi="he-IL"/>
        </w:rPr>
      </w:pPr>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r w:rsidRPr="002117BC">
        <w:rPr>
          <w:rFonts w:ascii="黑体" w:eastAsia="黑体" w:hAnsi="黑体"/>
          <w:color w:val="000000" w:themeColor="text1"/>
        </w:rPr>
        <w:fldChar w:fldCharType="begin"/>
      </w:r>
      <w:r w:rsidR="00C93365">
        <w:rPr>
          <w:rFonts w:ascii="黑体" w:eastAsia="黑体" w:hAnsi="黑体"/>
          <w:color w:val="000000" w:themeColor="text1"/>
        </w:rPr>
        <w:instrText xml:space="preserve"> TOC \o "1-3" \h \z \u </w:instrText>
      </w:r>
      <w:r w:rsidRPr="002117BC">
        <w:rPr>
          <w:rFonts w:ascii="黑体" w:eastAsia="黑体" w:hAnsi="黑体"/>
          <w:color w:val="000000" w:themeColor="text1"/>
        </w:rPr>
        <w:fldChar w:fldCharType="separate"/>
      </w:r>
      <w:hyperlink w:anchor="_Toc532903908" w:history="1">
        <w:r w:rsidR="00C93365">
          <w:rPr>
            <w:rStyle w:val="af8"/>
            <w:rFonts w:ascii="黑体" w:eastAsia="黑体" w:hAnsi="黑体" w:hint="eastAsia"/>
            <w:noProof/>
            <w:color w:val="000000" w:themeColor="text1"/>
            <w:lang w:bidi="he-IL"/>
          </w:rPr>
          <w:t>目</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录</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B15DE6">
          <w:rPr>
            <w:noProof/>
            <w:color w:val="000000" w:themeColor="text1"/>
          </w:rPr>
          <w:t>2</w:t>
        </w:r>
        <w:r>
          <w:rPr>
            <w:noProof/>
            <w:color w:val="000000" w:themeColor="text1"/>
          </w:rPr>
          <w:fldChar w:fldCharType="end"/>
        </w:r>
      </w:hyperlink>
    </w:p>
    <w:p w:rsidR="001B390C" w:rsidRDefault="002117BC">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C93365">
          <w:rPr>
            <w:rStyle w:val="af8"/>
            <w:rFonts w:ascii="黑体" w:eastAsia="黑体" w:hAnsi="黑体" w:hint="eastAsia"/>
            <w:noProof/>
            <w:color w:val="000000" w:themeColor="text1"/>
            <w:lang w:bidi="he-IL"/>
          </w:rPr>
          <w:t>第一章</w:t>
        </w:r>
        <w:r w:rsidR="00C93365">
          <w:rPr>
            <w:rFonts w:asciiTheme="minorHAnsi" w:eastAsiaTheme="minorEastAsia" w:hAnsiTheme="minorHAnsi" w:cstheme="minorBidi"/>
            <w:bCs w:val="0"/>
            <w:caps w:val="0"/>
            <w:noProof/>
            <w:color w:val="000000" w:themeColor="text1"/>
            <w:sz w:val="21"/>
          </w:rPr>
          <w:tab/>
        </w:r>
        <w:r w:rsidR="00C93365">
          <w:rPr>
            <w:rStyle w:val="af8"/>
            <w:rFonts w:ascii="黑体" w:eastAsia="黑体" w:hAnsi="黑体" w:hint="eastAsia"/>
            <w:noProof/>
            <w:color w:val="000000" w:themeColor="text1"/>
            <w:lang w:bidi="he-IL"/>
          </w:rPr>
          <w:t>投标人须知</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B15DE6">
          <w:rPr>
            <w:noProof/>
            <w:color w:val="000000" w:themeColor="text1"/>
          </w:rPr>
          <w:t>3</w:t>
        </w:r>
        <w:r>
          <w:rPr>
            <w:noProof/>
            <w:color w:val="000000" w:themeColor="text1"/>
          </w:rPr>
          <w:fldChar w:fldCharType="end"/>
        </w:r>
      </w:hyperlink>
    </w:p>
    <w:p w:rsidR="001B390C" w:rsidRDefault="002117BC">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C93365">
          <w:rPr>
            <w:rStyle w:val="af8"/>
            <w:rFonts w:ascii="黑体" w:eastAsia="黑体" w:hAnsi="黑体" w:hint="eastAsia"/>
            <w:noProof/>
            <w:snapToGrid w:val="0"/>
            <w:color w:val="000000" w:themeColor="text1"/>
            <w:kern w:val="0"/>
          </w:rPr>
          <w:t>投标人须知前附表</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B15DE6">
          <w:rPr>
            <w:noProof/>
            <w:color w:val="000000" w:themeColor="text1"/>
          </w:rPr>
          <w:t>3</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C93365">
          <w:rPr>
            <w:rStyle w:val="af8"/>
            <w:rFonts w:ascii="宋体" w:hAnsi="宋体"/>
            <w:noProof/>
            <w:color w:val="000000" w:themeColor="text1"/>
          </w:rPr>
          <w:t xml:space="preserve">1. </w:t>
        </w:r>
        <w:r w:rsidR="00C93365">
          <w:rPr>
            <w:rStyle w:val="af8"/>
            <w:rFonts w:ascii="宋体" w:hAnsi="宋体" w:hint="eastAsia"/>
            <w:noProof/>
            <w:color w:val="000000" w:themeColor="text1"/>
          </w:rPr>
          <w:t>总则</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B15DE6">
          <w:rPr>
            <w:noProof/>
            <w:color w:val="000000" w:themeColor="text1"/>
          </w:rPr>
          <w:t>9</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C93365">
          <w:rPr>
            <w:rStyle w:val="af8"/>
            <w:rFonts w:ascii="宋体" w:hAnsi="宋体"/>
            <w:noProof/>
            <w:color w:val="000000" w:themeColor="text1"/>
          </w:rPr>
          <w:t>2</w:t>
        </w:r>
        <w:r w:rsidR="00C93365">
          <w:rPr>
            <w:rStyle w:val="af8"/>
            <w:rFonts w:ascii="宋体" w:hAnsi="宋体" w:hint="eastAsia"/>
            <w:noProof/>
            <w:color w:val="000000" w:themeColor="text1"/>
          </w:rPr>
          <w:t>．招标文件</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B15DE6">
          <w:rPr>
            <w:noProof/>
            <w:color w:val="000000" w:themeColor="text1"/>
          </w:rPr>
          <w:t>11</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C93365">
          <w:rPr>
            <w:rStyle w:val="af8"/>
            <w:rFonts w:ascii="宋体" w:hAnsi="宋体"/>
            <w:noProof/>
            <w:color w:val="000000" w:themeColor="text1"/>
          </w:rPr>
          <w:t>3</w:t>
        </w:r>
        <w:r w:rsidR="00C93365">
          <w:rPr>
            <w:rStyle w:val="af8"/>
            <w:rFonts w:ascii="宋体" w:hAnsi="宋体" w:hint="eastAsia"/>
            <w:noProof/>
            <w:color w:val="000000" w:themeColor="text1"/>
          </w:rPr>
          <w:t>．投标文件</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B15DE6">
          <w:rPr>
            <w:noProof/>
            <w:color w:val="000000" w:themeColor="text1"/>
          </w:rPr>
          <w:t>12</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C93365">
          <w:rPr>
            <w:rStyle w:val="af8"/>
            <w:rFonts w:ascii="宋体" w:hAnsi="宋体"/>
            <w:noProof/>
            <w:color w:val="000000" w:themeColor="text1"/>
          </w:rPr>
          <w:t>4</w:t>
        </w:r>
        <w:r w:rsidR="00C93365">
          <w:rPr>
            <w:rStyle w:val="af8"/>
            <w:rFonts w:ascii="宋体" w:hAnsi="宋体" w:hint="eastAsia"/>
            <w:noProof/>
            <w:color w:val="000000" w:themeColor="text1"/>
          </w:rPr>
          <w:t>．投标</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B15DE6">
          <w:rPr>
            <w:noProof/>
            <w:color w:val="000000" w:themeColor="text1"/>
          </w:rPr>
          <w:t>15</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C93365">
          <w:rPr>
            <w:rStyle w:val="af8"/>
            <w:rFonts w:ascii="宋体" w:hAnsi="宋体"/>
            <w:noProof/>
            <w:color w:val="000000" w:themeColor="text1"/>
          </w:rPr>
          <w:t>5</w:t>
        </w:r>
        <w:r w:rsidR="00C93365">
          <w:rPr>
            <w:rStyle w:val="af8"/>
            <w:rFonts w:ascii="宋体" w:hAnsi="宋体" w:hint="eastAsia"/>
            <w:noProof/>
            <w:color w:val="000000" w:themeColor="text1"/>
          </w:rPr>
          <w:t>．开标</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B15DE6">
          <w:rPr>
            <w:noProof/>
            <w:color w:val="000000" w:themeColor="text1"/>
          </w:rPr>
          <w:t>15</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C93365">
          <w:rPr>
            <w:rStyle w:val="af8"/>
            <w:rFonts w:ascii="宋体" w:hAnsi="宋体"/>
            <w:noProof/>
            <w:color w:val="000000" w:themeColor="text1"/>
          </w:rPr>
          <w:t>6</w:t>
        </w:r>
        <w:r w:rsidR="00C93365">
          <w:rPr>
            <w:rStyle w:val="af8"/>
            <w:rFonts w:ascii="宋体" w:hAnsi="宋体" w:hint="eastAsia"/>
            <w:noProof/>
            <w:color w:val="000000" w:themeColor="text1"/>
          </w:rPr>
          <w:t>．评标</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B15DE6">
          <w:rPr>
            <w:noProof/>
            <w:color w:val="000000" w:themeColor="text1"/>
          </w:rPr>
          <w:t>16</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C93365">
          <w:rPr>
            <w:rStyle w:val="af8"/>
            <w:rFonts w:ascii="宋体" w:hAnsi="宋体"/>
            <w:noProof/>
            <w:color w:val="000000" w:themeColor="text1"/>
          </w:rPr>
          <w:t>7</w:t>
        </w:r>
        <w:r w:rsidR="00C93365">
          <w:rPr>
            <w:rStyle w:val="af8"/>
            <w:rFonts w:ascii="宋体" w:hAnsi="宋体" w:hint="eastAsia"/>
            <w:noProof/>
            <w:color w:val="000000" w:themeColor="text1"/>
          </w:rPr>
          <w:t>．合同授予</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B15DE6">
          <w:rPr>
            <w:noProof/>
            <w:color w:val="000000" w:themeColor="text1"/>
          </w:rPr>
          <w:t>16</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C93365">
          <w:rPr>
            <w:rStyle w:val="af8"/>
            <w:rFonts w:ascii="宋体" w:hAnsi="宋体"/>
            <w:noProof/>
            <w:color w:val="000000" w:themeColor="text1"/>
          </w:rPr>
          <w:t>8</w:t>
        </w:r>
        <w:r w:rsidR="00C93365">
          <w:rPr>
            <w:rStyle w:val="af8"/>
            <w:rFonts w:ascii="宋体" w:hAnsi="宋体" w:hint="eastAsia"/>
            <w:noProof/>
            <w:color w:val="000000" w:themeColor="text1"/>
          </w:rPr>
          <w:t>．重新招标和不再招标</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B15DE6">
          <w:rPr>
            <w:noProof/>
            <w:color w:val="000000" w:themeColor="text1"/>
          </w:rPr>
          <w:t>17</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C93365">
          <w:rPr>
            <w:rStyle w:val="af8"/>
            <w:rFonts w:ascii="宋体" w:hAnsi="宋体"/>
            <w:noProof/>
            <w:color w:val="000000" w:themeColor="text1"/>
          </w:rPr>
          <w:t>9</w:t>
        </w:r>
        <w:r w:rsidR="00C93365">
          <w:rPr>
            <w:rStyle w:val="af8"/>
            <w:rFonts w:ascii="宋体" w:hAnsi="宋体" w:hint="eastAsia"/>
            <w:noProof/>
            <w:color w:val="000000" w:themeColor="text1"/>
          </w:rPr>
          <w:t>．纪律和监督</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B15DE6">
          <w:rPr>
            <w:noProof/>
            <w:color w:val="000000" w:themeColor="text1"/>
          </w:rPr>
          <w:t>17</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C93365">
          <w:rPr>
            <w:rStyle w:val="af8"/>
            <w:rFonts w:ascii="宋体" w:hAnsi="宋体"/>
            <w:noProof/>
            <w:color w:val="000000" w:themeColor="text1"/>
          </w:rPr>
          <w:t>10.</w:t>
        </w:r>
        <w:r w:rsidR="00C93365">
          <w:rPr>
            <w:rStyle w:val="af8"/>
            <w:rFonts w:ascii="宋体" w:hAnsi="宋体" w:hint="eastAsia"/>
            <w:noProof/>
            <w:color w:val="000000" w:themeColor="text1"/>
          </w:rPr>
          <w:t>需要补充的其他内容</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B15DE6">
          <w:rPr>
            <w:noProof/>
            <w:color w:val="000000" w:themeColor="text1"/>
          </w:rPr>
          <w:t>18</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C93365">
          <w:rPr>
            <w:rStyle w:val="af8"/>
            <w:rFonts w:ascii="黑体" w:eastAsia="黑体" w:hAnsi="黑体" w:hint="eastAsia"/>
            <w:noProof/>
            <w:color w:val="000000" w:themeColor="text1"/>
            <w:lang w:bidi="he-IL"/>
          </w:rPr>
          <w:t>第二章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评标办法</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B15DE6">
          <w:rPr>
            <w:noProof/>
            <w:color w:val="000000" w:themeColor="text1"/>
          </w:rPr>
          <w:t>19</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C93365">
          <w:rPr>
            <w:rStyle w:val="af8"/>
            <w:rFonts w:ascii="宋体" w:hAnsi="宋体"/>
            <w:noProof/>
            <w:color w:val="000000" w:themeColor="text1"/>
          </w:rPr>
          <w:t>1.</w:t>
        </w:r>
        <w:r w:rsidR="00C93365">
          <w:rPr>
            <w:rStyle w:val="af8"/>
            <w:rFonts w:ascii="宋体" w:hAnsi="宋体" w:hint="eastAsia"/>
            <w:noProof/>
            <w:color w:val="000000" w:themeColor="text1"/>
          </w:rPr>
          <w:t>评标方法</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B15DE6">
          <w:rPr>
            <w:noProof/>
            <w:color w:val="000000" w:themeColor="text1"/>
          </w:rPr>
          <w:t>19</w:t>
        </w:r>
        <w:r>
          <w:rPr>
            <w:noProof/>
            <w:color w:val="000000" w:themeColor="text1"/>
          </w:rPr>
          <w:fldChar w:fldCharType="end"/>
        </w:r>
      </w:hyperlink>
    </w:p>
    <w:p w:rsidR="001B390C" w:rsidRDefault="002117B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C93365">
          <w:rPr>
            <w:rStyle w:val="af8"/>
            <w:rFonts w:ascii="宋体" w:hAnsi="宋体"/>
            <w:noProof/>
            <w:color w:val="000000" w:themeColor="text1"/>
          </w:rPr>
          <w:t>2.</w:t>
        </w:r>
        <w:r w:rsidR="00C93365">
          <w:rPr>
            <w:rStyle w:val="af8"/>
            <w:rFonts w:ascii="宋体" w:hAnsi="宋体" w:hint="eastAsia"/>
            <w:noProof/>
            <w:color w:val="000000" w:themeColor="text1"/>
          </w:rPr>
          <w:t>评审标准</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B15DE6">
          <w:rPr>
            <w:noProof/>
            <w:color w:val="000000" w:themeColor="text1"/>
          </w:rPr>
          <w:t>19</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C93365">
          <w:rPr>
            <w:rStyle w:val="af8"/>
            <w:rFonts w:ascii="黑体" w:eastAsia="黑体" w:hAnsi="黑体" w:hint="eastAsia"/>
            <w:noProof/>
            <w:color w:val="000000" w:themeColor="text1"/>
            <w:lang w:bidi="he-IL"/>
          </w:rPr>
          <w:t>第三章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合同条款及格式</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B15DE6">
          <w:rPr>
            <w:noProof/>
            <w:color w:val="000000" w:themeColor="text1"/>
          </w:rPr>
          <w:t>22</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C93365">
          <w:rPr>
            <w:rStyle w:val="af8"/>
            <w:rFonts w:ascii="黑体" w:eastAsia="黑体" w:hAnsi="黑体" w:hint="eastAsia"/>
            <w:noProof/>
            <w:color w:val="000000" w:themeColor="text1"/>
            <w:lang w:bidi="he-IL"/>
          </w:rPr>
          <w:t>第四章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工程量清单</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B15DE6">
          <w:rPr>
            <w:noProof/>
            <w:color w:val="000000" w:themeColor="text1"/>
          </w:rPr>
          <w:t>23</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C93365">
          <w:rPr>
            <w:rStyle w:val="af8"/>
            <w:rFonts w:ascii="黑体" w:eastAsia="黑体" w:hAnsi="黑体" w:hint="eastAsia"/>
            <w:noProof/>
            <w:color w:val="000000" w:themeColor="text1"/>
            <w:lang w:bidi="he-IL"/>
          </w:rPr>
          <w:t>第五章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图纸</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B15DE6">
          <w:rPr>
            <w:noProof/>
            <w:color w:val="000000" w:themeColor="text1"/>
          </w:rPr>
          <w:t>24</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C93365">
          <w:rPr>
            <w:rStyle w:val="af8"/>
            <w:rFonts w:ascii="黑体" w:eastAsia="黑体" w:hAnsi="黑体" w:hint="eastAsia"/>
            <w:noProof/>
            <w:color w:val="000000" w:themeColor="text1"/>
            <w:lang w:bidi="he-IL"/>
          </w:rPr>
          <w:t>第六章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技术标准和要求</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B15DE6">
          <w:rPr>
            <w:noProof/>
            <w:color w:val="000000" w:themeColor="text1"/>
          </w:rPr>
          <w:t>26</w:t>
        </w:r>
        <w:r>
          <w:rPr>
            <w:noProof/>
            <w:color w:val="000000" w:themeColor="text1"/>
          </w:rPr>
          <w:fldChar w:fldCharType="end"/>
        </w:r>
      </w:hyperlink>
    </w:p>
    <w:p w:rsidR="001B390C" w:rsidRDefault="002117B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C93365">
          <w:rPr>
            <w:rStyle w:val="af8"/>
            <w:rFonts w:ascii="黑体" w:eastAsia="黑体" w:hAnsi="黑体" w:hint="eastAsia"/>
            <w:noProof/>
            <w:color w:val="000000" w:themeColor="text1"/>
            <w:lang w:bidi="he-IL"/>
          </w:rPr>
          <w:t>第七章</w:t>
        </w:r>
        <w:r w:rsidR="00C93365">
          <w:rPr>
            <w:rStyle w:val="af8"/>
            <w:rFonts w:ascii="黑体" w:eastAsia="黑体" w:hAnsi="黑体"/>
            <w:noProof/>
            <w:color w:val="000000" w:themeColor="text1"/>
            <w:lang w:bidi="he-IL"/>
          </w:rPr>
          <w:t xml:space="preserve">  </w:t>
        </w:r>
        <w:r w:rsidR="00C93365">
          <w:rPr>
            <w:rStyle w:val="af8"/>
            <w:rFonts w:ascii="黑体" w:eastAsia="黑体" w:hAnsi="黑体" w:hint="eastAsia"/>
            <w:noProof/>
            <w:color w:val="000000" w:themeColor="text1"/>
            <w:lang w:bidi="he-IL"/>
          </w:rPr>
          <w:t>投标文件格式</w:t>
        </w:r>
        <w:r w:rsidR="00C93365">
          <w:rPr>
            <w:noProof/>
            <w:color w:val="000000" w:themeColor="text1"/>
          </w:rPr>
          <w:tab/>
        </w:r>
        <w:r>
          <w:rPr>
            <w:noProof/>
            <w:color w:val="000000" w:themeColor="text1"/>
          </w:rPr>
          <w:fldChar w:fldCharType="begin"/>
        </w:r>
        <w:r w:rsidR="00C93365">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B15DE6">
          <w:rPr>
            <w:noProof/>
            <w:color w:val="000000" w:themeColor="text1"/>
          </w:rPr>
          <w:t>27</w:t>
        </w:r>
        <w:r>
          <w:rPr>
            <w:noProof/>
            <w:color w:val="000000" w:themeColor="text1"/>
          </w:rPr>
          <w:fldChar w:fldCharType="end"/>
        </w:r>
      </w:hyperlink>
    </w:p>
    <w:p w:rsidR="001B390C" w:rsidRDefault="002117BC">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C93365">
        <w:rPr>
          <w:rFonts w:ascii="黑体" w:eastAsia="黑体" w:hAnsi="黑体"/>
          <w:color w:val="000000" w:themeColor="text1"/>
        </w:rPr>
        <w:br w:type="page"/>
      </w:r>
    </w:p>
    <w:p w:rsidR="001B390C" w:rsidRDefault="00C93365">
      <w:pPr>
        <w:pStyle w:val="1"/>
        <w:numPr>
          <w:ilvl w:val="0"/>
          <w:numId w:val="2"/>
        </w:numPr>
        <w:rPr>
          <w:rFonts w:ascii="黑体" w:eastAsia="黑体" w:hAnsi="黑体"/>
          <w:b w:val="0"/>
          <w:color w:val="000000" w:themeColor="text1"/>
          <w:sz w:val="32"/>
          <w:szCs w:val="32"/>
        </w:rPr>
      </w:pPr>
      <w:bookmarkStart w:id="10" w:name="_Toc477685841"/>
      <w:bookmarkStart w:id="11" w:name="_Toc477685925"/>
      <w:bookmarkStart w:id="12" w:name="_Toc477686009"/>
      <w:bookmarkStart w:id="13" w:name="_Toc445462603"/>
      <w:bookmarkStart w:id="14" w:name="_Toc532903909"/>
      <w:r>
        <w:rPr>
          <w:rFonts w:ascii="黑体" w:eastAsia="黑体" w:hAnsi="黑体" w:hint="eastAsia"/>
          <w:b w:val="0"/>
          <w:color w:val="000000" w:themeColor="text1"/>
          <w:sz w:val="32"/>
          <w:szCs w:val="32"/>
        </w:rPr>
        <w:lastRenderedPageBreak/>
        <w:t>投标人须知</w:t>
      </w:r>
      <w:bookmarkEnd w:id="10"/>
      <w:bookmarkEnd w:id="11"/>
      <w:bookmarkEnd w:id="12"/>
      <w:bookmarkEnd w:id="13"/>
      <w:bookmarkEnd w:id="14"/>
    </w:p>
    <w:p w:rsidR="001B390C" w:rsidRDefault="001B390C">
      <w:pPr>
        <w:rPr>
          <w:color w:val="000000" w:themeColor="text1"/>
          <w:sz w:val="28"/>
          <w:szCs w:val="28"/>
          <w:lang w:bidi="he-IL"/>
        </w:rPr>
      </w:pPr>
    </w:p>
    <w:p w:rsidR="001B390C" w:rsidRDefault="00C93365">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5" w:name="_Toc477685926"/>
      <w:bookmarkStart w:id="16" w:name="_Toc477686010"/>
      <w:bookmarkStart w:id="17" w:name="_Toc477685842"/>
      <w:bookmarkStart w:id="18" w:name="_Toc445462604"/>
      <w:bookmarkStart w:id="19" w:name="_Toc532903910"/>
      <w:r>
        <w:rPr>
          <w:rFonts w:ascii="黑体" w:eastAsia="黑体" w:hAnsi="黑体" w:hint="eastAsia"/>
          <w:b w:val="0"/>
          <w:bCs w:val="0"/>
          <w:snapToGrid w:val="0"/>
          <w:color w:val="000000" w:themeColor="text1"/>
          <w:kern w:val="0"/>
          <w:sz w:val="28"/>
          <w:szCs w:val="28"/>
        </w:rPr>
        <w:t>投标人须知前附表</w:t>
      </w:r>
      <w:bookmarkEnd w:id="15"/>
      <w:bookmarkEnd w:id="16"/>
      <w:bookmarkEnd w:id="17"/>
      <w:bookmarkEnd w:id="18"/>
      <w:bookmarkEnd w:id="19"/>
    </w:p>
    <w:p w:rsidR="001B390C" w:rsidRDefault="001B390C">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1B390C">
        <w:trPr>
          <w:jc w:val="center"/>
        </w:trPr>
        <w:tc>
          <w:tcPr>
            <w:tcW w:w="1077" w:type="dxa"/>
          </w:tcPr>
          <w:p w:rsidR="001B390C" w:rsidRDefault="00C9336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1B390C" w:rsidRDefault="00C93365">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1B390C" w:rsidRDefault="00C93365">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rPr>
              <w:t>叶谦、何伟</w:t>
            </w:r>
            <w:permEnd w:id="5"/>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w:t>
            </w:r>
            <w:r>
              <w:rPr>
                <w:rFonts w:ascii="宋体" w:hAnsi="宋体" w:cs="宋体"/>
                <w:color w:val="000000" w:themeColor="text1"/>
                <w:szCs w:val="21"/>
              </w:rPr>
              <w:t>15951861669</w:t>
            </w:r>
            <w:r>
              <w:rPr>
                <w:rFonts w:ascii="宋体" w:hAnsi="宋体" w:cs="宋体" w:hint="eastAsia"/>
                <w:color w:val="000000" w:themeColor="text1"/>
                <w:szCs w:val="21"/>
                <w:highlight w:val="yellow"/>
              </w:rPr>
              <w:t xml:space="preserve">  </w:t>
            </w:r>
            <w:permEnd w:id="6"/>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1B390C" w:rsidRDefault="00C93365">
            <w:pPr>
              <w:jc w:val="left"/>
              <w:rPr>
                <w:rFonts w:ascii="宋体" w:hAnsi="宋体" w:cs="宋体"/>
                <w:color w:val="000000" w:themeColor="text1"/>
                <w:szCs w:val="21"/>
              </w:rPr>
            </w:pPr>
            <w:permStart w:id="7" w:edGrp="everyone"/>
            <w:r>
              <w:rPr>
                <w:rFonts w:ascii="宋体" w:hAnsi="宋体" w:cs="宋体" w:hint="eastAsia"/>
                <w:color w:val="000000" w:themeColor="text1"/>
                <w:szCs w:val="21"/>
              </w:rPr>
              <w:t>洪泽湖生态环境提升工程美丽蒋坝PPP项目-廊桥广场景石安装</w:t>
            </w:r>
            <w:permEnd w:id="7"/>
            <w:r>
              <w:rPr>
                <w:rFonts w:ascii="宋体" w:hAnsi="宋体" w:cs="宋体" w:hint="eastAsia"/>
                <w:color w:val="000000" w:themeColor="text1"/>
                <w:szCs w:val="21"/>
              </w:rPr>
              <w:t>专业分包工程</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1B390C" w:rsidRDefault="00C93365">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淮安市蒋坝</w:t>
            </w:r>
            <w:r>
              <w:rPr>
                <w:rFonts w:ascii="宋体" w:hAnsi="宋体" w:cs="宋体" w:hint="eastAsia"/>
                <w:color w:val="000000" w:themeColor="text1"/>
                <w:szCs w:val="21"/>
              </w:rPr>
              <w:t xml:space="preserve">镇 </w:t>
            </w:r>
            <w:permEnd w:id="8"/>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1B390C">
        <w:trPr>
          <w:trHeight w:val="64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1B390C" w:rsidRDefault="00C93365">
            <w:pPr>
              <w:jc w:val="left"/>
              <w:rPr>
                <w:rFonts w:ascii="宋体" w:hAnsi="宋体" w:cs="宋体"/>
                <w:color w:val="000000" w:themeColor="text1"/>
                <w:szCs w:val="21"/>
              </w:rPr>
            </w:pPr>
            <w:permStart w:id="9" w:edGrp="everyone"/>
            <w:r>
              <w:rPr>
                <w:rFonts w:ascii="宋体" w:hAnsi="宋体" w:cs="宋体" w:hint="eastAsia"/>
                <w:color w:val="000000" w:themeColor="text1"/>
                <w:szCs w:val="21"/>
              </w:rPr>
              <w:t>本工程施工范围内所含的景石安装专业分包工程，具体详见工程量清单。</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1B390C">
        <w:trPr>
          <w:trHeight w:val="64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szCs w:val="21"/>
                <w:highlight w:val="cyan"/>
                <w:u w:val="single"/>
              </w:rPr>
              <w:t>100</w:t>
            </w:r>
            <w:permEnd w:id="10"/>
            <w:r>
              <w:rPr>
                <w:rFonts w:ascii="宋体" w:hAnsi="宋体" w:cs="宋体" w:hint="eastAsia"/>
                <w:color w:val="000000" w:themeColor="text1"/>
                <w:szCs w:val="21"/>
              </w:rPr>
              <w:t>日历天。</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w:t>
            </w:r>
            <w:r>
              <w:rPr>
                <w:rFonts w:ascii="宋体" w:hAnsi="宋体" w:cs="宋体" w:hint="eastAsia"/>
                <w:bCs/>
                <w:iCs/>
                <w:szCs w:val="21"/>
                <w:u w:val="single"/>
              </w:rPr>
              <w:t xml:space="preserve">2019 </w:t>
            </w:r>
            <w:r>
              <w:rPr>
                <w:rFonts w:ascii="宋体" w:hAnsi="宋体" w:cs="宋体" w:hint="eastAsia"/>
                <w:szCs w:val="21"/>
              </w:rPr>
              <w:t>年</w:t>
            </w:r>
            <w:r>
              <w:rPr>
                <w:rFonts w:ascii="宋体" w:hAnsi="宋体" w:cs="宋体" w:hint="eastAsia"/>
                <w:bCs/>
                <w:iCs/>
                <w:szCs w:val="21"/>
                <w:u w:val="single"/>
              </w:rPr>
              <w:t xml:space="preserve"> 12 </w:t>
            </w:r>
            <w:r>
              <w:rPr>
                <w:rFonts w:ascii="宋体" w:hAnsi="宋体" w:cs="宋体" w:hint="eastAsia"/>
                <w:szCs w:val="21"/>
              </w:rPr>
              <w:t>月</w:t>
            </w:r>
            <w:r>
              <w:rPr>
                <w:rFonts w:ascii="宋体" w:hAnsi="宋体" w:cs="宋体" w:hint="eastAsia"/>
                <w:bCs/>
                <w:iCs/>
                <w:szCs w:val="21"/>
                <w:u w:val="single"/>
              </w:rPr>
              <w:t xml:space="preserve">10 </w:t>
            </w:r>
            <w:r>
              <w:rPr>
                <w:rFonts w:ascii="宋体" w:hAnsi="宋体" w:cs="宋体" w:hint="eastAsia"/>
                <w:szCs w:val="21"/>
              </w:rPr>
              <w:t>日</w:t>
            </w:r>
            <w:permEnd w:id="11"/>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w:t>
            </w:r>
            <w:r>
              <w:rPr>
                <w:rFonts w:ascii="宋体" w:hAnsi="宋体" w:cs="宋体" w:hint="eastAsia"/>
                <w:bCs/>
                <w:iCs/>
                <w:szCs w:val="21"/>
                <w:highlight w:val="yellow"/>
                <w:u w:val="single"/>
              </w:rPr>
              <w:t xml:space="preserve">2020 </w:t>
            </w:r>
            <w:r>
              <w:rPr>
                <w:rFonts w:ascii="宋体" w:hAnsi="宋体" w:cs="宋体" w:hint="eastAsia"/>
                <w:szCs w:val="21"/>
              </w:rPr>
              <w:t>年</w:t>
            </w:r>
            <w:r>
              <w:rPr>
                <w:rFonts w:ascii="宋体" w:hAnsi="宋体" w:cs="宋体" w:hint="eastAsia"/>
                <w:bCs/>
                <w:iCs/>
                <w:szCs w:val="21"/>
                <w:highlight w:val="yellow"/>
                <w:u w:val="single"/>
              </w:rPr>
              <w:t xml:space="preserve"> 3</w:t>
            </w:r>
            <w:r>
              <w:rPr>
                <w:rFonts w:ascii="宋体" w:hAnsi="宋体" w:cs="宋体"/>
                <w:bCs/>
                <w:iCs/>
                <w:szCs w:val="21"/>
                <w:highlight w:val="yellow"/>
                <w:u w:val="single"/>
              </w:rPr>
              <w:t xml:space="preserve"> </w:t>
            </w:r>
            <w:r>
              <w:rPr>
                <w:rFonts w:ascii="宋体" w:hAnsi="宋体" w:cs="宋体" w:hint="eastAsia"/>
                <w:szCs w:val="21"/>
              </w:rPr>
              <w:t>月</w:t>
            </w:r>
            <w:r>
              <w:rPr>
                <w:rFonts w:ascii="宋体" w:hAnsi="宋体" w:cs="宋体" w:hint="eastAsia"/>
                <w:bCs/>
                <w:iCs/>
                <w:szCs w:val="21"/>
                <w:highlight w:val="yellow"/>
                <w:u w:val="single"/>
              </w:rPr>
              <w:t xml:space="preserve"> 20 </w:t>
            </w:r>
            <w:r>
              <w:rPr>
                <w:rFonts w:ascii="宋体" w:hAnsi="宋体" w:cs="宋体" w:hint="eastAsia"/>
                <w:szCs w:val="21"/>
              </w:rPr>
              <w:t>日</w:t>
            </w:r>
          </w:p>
          <w:p w:rsidR="001B390C" w:rsidRDefault="00C93365">
            <w:pPr>
              <w:jc w:val="left"/>
              <w:rPr>
                <w:rFonts w:ascii="宋体" w:hAnsi="宋体"/>
                <w:color w:val="000000" w:themeColor="text1"/>
                <w:szCs w:val="21"/>
              </w:rPr>
            </w:pPr>
            <w:r>
              <w:rPr>
                <w:rFonts w:ascii="宋体" w:hAnsi="宋体" w:cs="宋体" w:hint="eastAsia"/>
                <w:color w:val="000000" w:themeColor="text1"/>
                <w:szCs w:val="21"/>
              </w:rPr>
              <w:t>供货要求：执行业主或招标人的供货进度计划。投标人供货必须保障招</w:t>
            </w:r>
            <w:bookmarkStart w:id="20" w:name="_GoBack"/>
            <w:bookmarkEnd w:id="20"/>
            <w:r>
              <w:rPr>
                <w:rFonts w:ascii="宋体" w:hAnsi="宋体" w:cs="宋体" w:hint="eastAsia"/>
                <w:color w:val="000000" w:themeColor="text1"/>
                <w:szCs w:val="21"/>
              </w:rPr>
              <w:t>标人的施工进度需要，否则由投标人承担招标人的相应损失</w:t>
            </w:r>
            <w:permEnd w:id="12"/>
          </w:p>
        </w:tc>
      </w:tr>
      <w:tr w:rsidR="001B390C">
        <w:trPr>
          <w:trHeight w:val="64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084EA3" w:rsidRDefault="00084EA3">
            <w:pPr>
              <w:jc w:val="left"/>
              <w:rPr>
                <w:rFonts w:ascii="宋体" w:hAnsi="宋体"/>
                <w:color w:val="000000" w:themeColor="text1"/>
                <w:szCs w:val="21"/>
              </w:rPr>
            </w:pPr>
            <w:permStart w:id="13" w:edGrp="everyone"/>
            <w:r>
              <w:rPr>
                <w:rFonts w:ascii="宋体" w:hAnsi="宋体" w:hint="eastAsia"/>
                <w:color w:val="000000" w:themeColor="text1"/>
                <w:szCs w:val="21"/>
              </w:rPr>
              <w:t>1、符合国家、地方、行业有关规定及总承包合同约定的标准;</w:t>
            </w:r>
          </w:p>
          <w:p w:rsidR="001B390C" w:rsidRDefault="00084EA3">
            <w:pPr>
              <w:jc w:val="left"/>
              <w:rPr>
                <w:rFonts w:ascii="宋体" w:hAnsi="宋体" w:cs="宋体"/>
                <w:color w:val="000000" w:themeColor="text1"/>
                <w:szCs w:val="21"/>
              </w:rPr>
            </w:pPr>
            <w:r>
              <w:rPr>
                <w:rFonts w:ascii="宋体" w:hAnsi="宋体" w:hint="eastAsia"/>
                <w:color w:val="000000" w:themeColor="text1"/>
                <w:szCs w:val="21"/>
              </w:rPr>
              <w:t>2、</w:t>
            </w:r>
            <w:r w:rsidR="00C93365">
              <w:rPr>
                <w:rFonts w:ascii="宋体" w:hAnsi="宋体" w:hint="eastAsia"/>
                <w:color w:val="000000" w:themeColor="text1"/>
                <w:szCs w:val="21"/>
              </w:rPr>
              <w:t>达到国家有关产品质量验收规范要求。</w:t>
            </w:r>
            <w:permEnd w:id="13"/>
          </w:p>
        </w:tc>
      </w:tr>
      <w:tr w:rsidR="001B390C">
        <w:trPr>
          <w:trHeight w:val="649"/>
          <w:jc w:val="center"/>
        </w:trPr>
        <w:tc>
          <w:tcPr>
            <w:tcW w:w="1077" w:type="dxa"/>
            <w:vAlign w:val="center"/>
          </w:tcPr>
          <w:p w:rsidR="001B390C" w:rsidRDefault="00C93365">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1B390C" w:rsidRDefault="00C93365">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084EA3" w:rsidRDefault="00C93365" w:rsidP="00084EA3">
            <w:pPr>
              <w:jc w:val="left"/>
              <w:rPr>
                <w:rFonts w:ascii="宋体" w:hAnsi="宋体" w:cs="宋体"/>
                <w:color w:val="000000" w:themeColor="text1"/>
                <w:szCs w:val="21"/>
              </w:rPr>
            </w:pPr>
            <w:permStart w:id="14" w:edGrp="everyone"/>
            <w:r>
              <w:rPr>
                <w:rFonts w:ascii="宋体" w:hAnsi="宋体" w:cs="宋体" w:hint="eastAsia"/>
                <w:color w:val="000000" w:themeColor="text1"/>
                <w:szCs w:val="21"/>
              </w:rPr>
              <w:t>1、投标企业须提供有效的企业法人《营业执照》</w:t>
            </w:r>
          </w:p>
          <w:permEnd w:id="14"/>
          <w:p w:rsidR="001B390C" w:rsidRDefault="00C93365" w:rsidP="00084EA3">
            <w:pPr>
              <w:jc w:val="left"/>
              <w:rPr>
                <w:rFonts w:ascii="宋体" w:hAnsi="宋体" w:cs="宋体"/>
                <w:color w:val="000000" w:themeColor="text1"/>
                <w:szCs w:val="21"/>
              </w:rPr>
            </w:pPr>
            <w:r>
              <w:rPr>
                <w:rFonts w:ascii="宋体" w:hAnsi="宋体" w:cs="宋体" w:hint="eastAsia"/>
                <w:color w:val="000000" w:themeColor="text1"/>
                <w:szCs w:val="21"/>
              </w:rPr>
              <w:t>财务</w:t>
            </w:r>
            <w:r>
              <w:rPr>
                <w:rFonts w:ascii="宋体" w:hAnsi="宋体" w:cs="宋体"/>
                <w:color w:val="000000" w:themeColor="text1"/>
                <w:szCs w:val="21"/>
              </w:rPr>
              <w:t>要求</w:t>
            </w:r>
            <w:r>
              <w:rPr>
                <w:rFonts w:ascii="宋体" w:hAnsi="宋体" w:cs="宋体" w:hint="eastAsia"/>
                <w:color w:val="000000" w:themeColor="text1"/>
                <w:szCs w:val="21"/>
              </w:rPr>
              <w:t>：</w:t>
            </w:r>
            <w:permStart w:id="15" w:edGrp="everyone"/>
            <w:r>
              <w:rPr>
                <w:rFonts w:ascii="MS Mincho" w:eastAsia="MS Mincho" w:hAnsi="MS Mincho" w:cs="MS Mincho" w:hint="eastAsia"/>
                <w:color w:val="000000" w:themeColor="text1"/>
                <w:szCs w:val="21"/>
              </w:rPr>
              <w:t>☑</w:t>
            </w:r>
            <w:r>
              <w:rPr>
                <w:rFonts w:ascii="宋体" w:hAnsi="宋体" w:cs="宋体"/>
                <w:color w:val="000000" w:themeColor="text1"/>
                <w:szCs w:val="21"/>
              </w:rPr>
              <w:t>不</w:t>
            </w:r>
            <w:r>
              <w:rPr>
                <w:rFonts w:ascii="宋体" w:hAnsi="宋体" w:cs="宋体" w:hint="eastAsia"/>
                <w:color w:val="000000" w:themeColor="text1"/>
                <w:szCs w:val="21"/>
              </w:rPr>
              <w:t xml:space="preserve">要求  </w:t>
            </w:r>
            <w:r>
              <w:rPr>
                <w:rFonts w:ascii="宋体" w:hAnsi="宋体" w:cs="宋体"/>
                <w:color w:val="000000" w:themeColor="text1"/>
                <w:szCs w:val="21"/>
              </w:rPr>
              <w:t>□</w:t>
            </w:r>
            <w:r>
              <w:rPr>
                <w:rFonts w:ascii="宋体" w:hAnsi="宋体" w:cs="宋体" w:hint="eastAsia"/>
                <w:color w:val="000000" w:themeColor="text1"/>
                <w:szCs w:val="21"/>
              </w:rPr>
              <w:t>要求</w:t>
            </w:r>
            <w:permEnd w:id="15"/>
          </w:p>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6"/>
          </w:p>
          <w:p w:rsidR="001B390C" w:rsidRDefault="00C93365">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w:t>
            </w:r>
            <w:permStart w:id="17" w:edGrp="everyone"/>
            <w:r>
              <w:rPr>
                <w:rFonts w:ascii="宋体" w:hAnsi="宋体" w:cs="宋体"/>
                <w:color w:val="000000" w:themeColor="text1"/>
                <w:szCs w:val="21"/>
              </w:rPr>
              <w:t>□不</w:t>
            </w:r>
            <w:r>
              <w:rPr>
                <w:rFonts w:ascii="宋体" w:hAnsi="宋体" w:cs="宋体" w:hint="eastAsia"/>
                <w:color w:val="000000" w:themeColor="text1"/>
                <w:szCs w:val="21"/>
              </w:rPr>
              <w:t>要求  ☑要求</w:t>
            </w:r>
            <w:permEnd w:id="17"/>
          </w:p>
          <w:p w:rsidR="001B390C" w:rsidRDefault="00C9336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1B390C" w:rsidRDefault="00C9336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w:t>
            </w:r>
            <w:r>
              <w:rPr>
                <w:rFonts w:ascii="宋体" w:hAnsi="宋体" w:hint="eastAsia"/>
                <w:color w:val="000000" w:themeColor="text1"/>
                <w:szCs w:val="21"/>
              </w:rPr>
              <w:lastRenderedPageBreak/>
              <w:t xml:space="preserve">等问题，被有关部门暂停投标资格并在暂停期内的； </w:t>
            </w:r>
          </w:p>
          <w:p w:rsidR="001B390C" w:rsidRDefault="00C9336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1B390C" w:rsidRDefault="00C9336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1B390C" w:rsidRDefault="00C9336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8" w:edGrp="everyone"/>
            <w:r>
              <w:rPr>
                <w:rFonts w:ascii="宋体" w:hAnsi="宋体" w:cs="宋体" w:hint="eastAsia"/>
                <w:color w:val="000000" w:themeColor="text1"/>
                <w:kern w:val="2"/>
                <w:sz w:val="21"/>
                <w:szCs w:val="21"/>
                <w:lang w:eastAsia="zh-CN"/>
              </w:rPr>
              <w:t xml:space="preserve"> ☑</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8"/>
            <w:r>
              <w:rPr>
                <w:rFonts w:ascii="宋体" w:hAnsi="宋体" w:cs="宋体" w:hint="eastAsia"/>
                <w:color w:val="000000" w:themeColor="text1"/>
                <w:kern w:val="2"/>
                <w:sz w:val="21"/>
                <w:szCs w:val="21"/>
                <w:lang w:eastAsia="zh-CN"/>
              </w:rPr>
              <w:t xml:space="preserve">        </w:t>
            </w:r>
          </w:p>
          <w:p w:rsidR="001B390C" w:rsidRDefault="00C93365">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9"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9"/>
            <w:r>
              <w:rPr>
                <w:rFonts w:ascii="宋体" w:hAnsi="宋体" w:cs="宋体" w:hint="eastAsia"/>
                <w:color w:val="000000" w:themeColor="text1"/>
                <w:sz w:val="21"/>
                <w:szCs w:val="21"/>
                <w:lang w:eastAsia="zh-CN"/>
              </w:rPr>
              <w:t xml:space="preserve">     </w:t>
            </w:r>
          </w:p>
        </w:tc>
      </w:tr>
      <w:tr w:rsidR="001B390C">
        <w:trPr>
          <w:trHeight w:val="649"/>
          <w:jc w:val="center"/>
        </w:trPr>
        <w:tc>
          <w:tcPr>
            <w:tcW w:w="1077" w:type="dxa"/>
            <w:vAlign w:val="center"/>
          </w:tcPr>
          <w:p w:rsidR="001B390C" w:rsidRDefault="00C93365">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1B390C" w:rsidRDefault="00C93365">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1B390C">
        <w:trPr>
          <w:trHeight w:val="732"/>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1B390C" w:rsidRDefault="00B95AD7" w:rsidP="00B95AD7">
            <w:pPr>
              <w:jc w:val="left"/>
              <w:rPr>
                <w:rFonts w:ascii="宋体" w:hAnsi="宋体"/>
                <w:color w:val="000000" w:themeColor="text1"/>
                <w:szCs w:val="21"/>
              </w:rPr>
            </w:pPr>
            <w:permStart w:id="20"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sidR="00C93365">
              <w:rPr>
                <w:rFonts w:ascii="宋体" w:hAnsi="宋体" w:hint="eastAsia"/>
                <w:color w:val="000000" w:themeColor="text1"/>
                <w:szCs w:val="21"/>
              </w:rPr>
              <w:t>王万元</w:t>
            </w:r>
            <w:r w:rsidR="00C93365">
              <w:rPr>
                <w:rFonts w:ascii="宋体" w:hAnsi="宋体"/>
                <w:color w:val="000000" w:themeColor="text1"/>
                <w:szCs w:val="21"/>
              </w:rPr>
              <w:t>13952961212</w:t>
            </w:r>
            <w:r w:rsidR="00C93365">
              <w:rPr>
                <w:rFonts w:ascii="宋体" w:hAnsi="宋体" w:hint="eastAsia"/>
                <w:color w:val="000000" w:themeColor="text1"/>
                <w:szCs w:val="21"/>
              </w:rPr>
              <w:t>项目地址：淮安市洪泽县蒋坝镇廊桥广场</w:t>
            </w:r>
            <w:permEnd w:id="20"/>
          </w:p>
        </w:tc>
      </w:tr>
      <w:tr w:rsidR="001B390C">
        <w:trPr>
          <w:trHeight w:val="603"/>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bookmarkStart w:id="21" w:name="OLE_LINK2"/>
            <w:bookmarkStart w:id="22"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21"/>
            <w:bookmarkEnd w:id="22"/>
          </w:p>
        </w:tc>
      </w:tr>
      <w:tr w:rsidR="001B390C">
        <w:trPr>
          <w:trHeight w:val="48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1B390C" w:rsidRDefault="00C93365">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1B390C">
        <w:trPr>
          <w:trHeight w:val="48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1B390C" w:rsidRDefault="00C93365">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1B390C">
        <w:trPr>
          <w:trHeight w:val="486"/>
          <w:jc w:val="center"/>
        </w:trPr>
        <w:tc>
          <w:tcPr>
            <w:tcW w:w="1077" w:type="dxa"/>
            <w:vAlign w:val="center"/>
          </w:tcPr>
          <w:p w:rsidR="001B390C" w:rsidRDefault="00C93365">
            <w:pPr>
              <w:jc w:val="center"/>
              <w:rPr>
                <w:rFonts w:ascii="宋体" w:hAnsi="宋体" w:cs="宋体"/>
                <w:color w:val="000000" w:themeColor="text1"/>
                <w:szCs w:val="21"/>
              </w:rPr>
            </w:pPr>
            <w:permStart w:id="21" w:edGrp="everyone" w:colFirst="2" w:colLast="2"/>
            <w:r>
              <w:rPr>
                <w:rFonts w:ascii="宋体" w:hAnsi="宋体" w:cs="宋体" w:hint="eastAsia"/>
                <w:color w:val="000000" w:themeColor="text1"/>
                <w:szCs w:val="21"/>
              </w:rPr>
              <w:t>2.1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1B390C" w:rsidRDefault="00C93365">
            <w:pPr>
              <w:tabs>
                <w:tab w:val="left" w:pos="312"/>
              </w:tabs>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1.招标文件的文字部分；</w:t>
            </w:r>
          </w:p>
          <w:p w:rsidR="001B390C" w:rsidRDefault="00C9336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2.招标文件答疑（如有）；</w:t>
            </w:r>
          </w:p>
          <w:p w:rsidR="001B390C" w:rsidRDefault="00C9336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3.工程量清单。</w:t>
            </w:r>
          </w:p>
        </w:tc>
      </w:tr>
      <w:permEnd w:id="21"/>
      <w:tr w:rsidR="001B390C">
        <w:trPr>
          <w:trHeight w:val="48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2" w:edGrp="everyone"/>
            <w:r w:rsidR="002117BC">
              <w:rPr>
                <w:rFonts w:ascii="宋体" w:hAnsi="宋体" w:cs="宋体"/>
                <w:kern w:val="2"/>
                <w:sz w:val="21"/>
                <w:szCs w:val="21"/>
                <w:lang w:eastAsia="zh-CN"/>
              </w:rPr>
              <w:fldChar w:fldCharType="begin"/>
            </w:r>
            <w:r>
              <w:rPr>
                <w:rFonts w:ascii="宋体" w:hAnsi="宋体" w:cs="宋体"/>
                <w:kern w:val="2"/>
                <w:sz w:val="21"/>
                <w:szCs w:val="21"/>
                <w:lang w:eastAsia="zh-CN"/>
              </w:rPr>
              <w:instrText xml:space="preserve"> HYPERLINK "mailto:</w:instrText>
            </w:r>
            <w:r>
              <w:rPr>
                <w:rFonts w:ascii="宋体" w:hAnsi="宋体" w:cs="宋体" w:hint="eastAsia"/>
                <w:kern w:val="2"/>
                <w:sz w:val="21"/>
                <w:szCs w:val="21"/>
                <w:lang w:eastAsia="zh-CN"/>
              </w:rPr>
              <w:instrText>498763738@qq.com</w:instrText>
            </w:r>
            <w:r>
              <w:rPr>
                <w:rFonts w:ascii="宋体" w:hAnsi="宋体" w:cs="宋体"/>
                <w:kern w:val="2"/>
                <w:sz w:val="21"/>
                <w:szCs w:val="21"/>
                <w:lang w:eastAsia="zh-CN"/>
              </w:rPr>
              <w:instrText xml:space="preserve">" </w:instrText>
            </w:r>
            <w:r w:rsidR="002117BC">
              <w:rPr>
                <w:rFonts w:ascii="宋体" w:hAnsi="宋体" w:cs="宋体"/>
                <w:kern w:val="2"/>
                <w:sz w:val="21"/>
                <w:szCs w:val="21"/>
                <w:lang w:eastAsia="zh-CN"/>
              </w:rPr>
              <w:fldChar w:fldCharType="separate"/>
            </w:r>
            <w:r>
              <w:rPr>
                <w:rStyle w:val="af8"/>
                <w:rFonts w:ascii="宋体" w:hAnsi="宋体" w:cs="宋体" w:hint="eastAsia"/>
                <w:kern w:val="2"/>
                <w:sz w:val="21"/>
                <w:szCs w:val="21"/>
                <w:lang w:eastAsia="zh-CN"/>
              </w:rPr>
              <w:t>498763738@qq.com</w:t>
            </w:r>
            <w:r w:rsidR="002117BC">
              <w:rPr>
                <w:rFonts w:ascii="宋体" w:hAnsi="宋体" w:cs="宋体"/>
                <w:kern w:val="2"/>
                <w:sz w:val="21"/>
                <w:szCs w:val="21"/>
                <w:lang w:eastAsia="zh-CN"/>
              </w:rPr>
              <w:fldChar w:fldCharType="end"/>
            </w:r>
            <w:r>
              <w:rPr>
                <w:rFonts w:ascii="宋体" w:hAnsi="宋体" w:cs="宋体" w:hint="eastAsia"/>
                <w:color w:val="000000" w:themeColor="text1"/>
                <w:kern w:val="2"/>
                <w:sz w:val="21"/>
                <w:szCs w:val="21"/>
                <w:lang w:eastAsia="zh-CN"/>
              </w:rPr>
              <w:t xml:space="preserve">  </w:t>
            </w:r>
            <w:permEnd w:id="22"/>
            <w:r>
              <w:rPr>
                <w:rFonts w:ascii="宋体" w:hAnsi="宋体" w:cs="宋体" w:hint="eastAsia"/>
                <w:color w:val="000000" w:themeColor="text1"/>
                <w:kern w:val="2"/>
                <w:sz w:val="21"/>
                <w:szCs w:val="21"/>
                <w:lang w:eastAsia="zh-CN"/>
              </w:rPr>
              <w:t>）</w:t>
            </w:r>
          </w:p>
        </w:tc>
      </w:tr>
      <w:tr w:rsidR="001B390C">
        <w:trPr>
          <w:trHeight w:val="48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1B390C">
        <w:trPr>
          <w:trHeight w:val="552"/>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1B390C" w:rsidRDefault="00C93365">
            <w:pPr>
              <w:rPr>
                <w:rFonts w:ascii="宋体" w:hAnsi="宋体" w:cs="宋体"/>
                <w:b/>
                <w:color w:val="000000" w:themeColor="text1"/>
                <w:szCs w:val="21"/>
              </w:rPr>
            </w:pPr>
            <w:permStart w:id="23" w:edGrp="everyone"/>
            <w:r>
              <w:rPr>
                <w:rFonts w:ascii="宋体" w:hAnsi="宋体" w:cs="宋体" w:hint="eastAsia"/>
                <w:b/>
                <w:bCs/>
                <w:iCs/>
                <w:szCs w:val="21"/>
                <w:highlight w:val="yellow"/>
              </w:rPr>
              <w:t>投标人须提供景石样品照片，景石样品照片随投标文件一同递交</w:t>
            </w:r>
            <w:permEnd w:id="23"/>
          </w:p>
        </w:tc>
      </w:tr>
      <w:tr w:rsidR="001B390C">
        <w:trPr>
          <w:trHeight w:val="46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1B390C" w:rsidRDefault="00C93365">
            <w:pPr>
              <w:jc w:val="left"/>
              <w:rPr>
                <w:rFonts w:ascii="宋体" w:hAnsi="宋体" w:cs="宋体"/>
                <w:color w:val="000000" w:themeColor="text1"/>
                <w:szCs w:val="21"/>
              </w:rPr>
            </w:pPr>
            <w:permStart w:id="24" w:edGrp="everyone"/>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报价方式</w:t>
            </w:r>
            <w:permEnd w:id="24"/>
            <w:r>
              <w:rPr>
                <w:rFonts w:ascii="宋体" w:hAnsi="宋体" w:cs="宋体" w:hint="eastAsia"/>
                <w:color w:val="000000" w:themeColor="text1"/>
                <w:szCs w:val="21"/>
              </w:rPr>
              <w:t xml:space="preserve"> </w:t>
            </w:r>
          </w:p>
        </w:tc>
      </w:tr>
      <w:tr w:rsidR="001B390C">
        <w:trPr>
          <w:trHeight w:val="450"/>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1B390C" w:rsidRDefault="00C9336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1B390C" w:rsidRDefault="00C93365">
            <w:pPr>
              <w:rPr>
                <w:rFonts w:ascii="宋体" w:hAnsi="宋体"/>
                <w:color w:val="000000" w:themeColor="text1"/>
                <w:szCs w:val="21"/>
              </w:rPr>
            </w:pPr>
            <w:r>
              <w:rPr>
                <w:rFonts w:ascii="宋体" w:hAnsi="宋体" w:hint="eastAsia"/>
                <w:color w:val="000000" w:themeColor="text1"/>
                <w:szCs w:val="21"/>
              </w:rPr>
              <w:t>投标保证金的金额:</w:t>
            </w:r>
            <w:permStart w:id="25" w:edGrp="everyone"/>
            <w:r w:rsidR="00132812">
              <w:rPr>
                <w:rFonts w:ascii="宋体" w:hAnsi="宋体" w:hint="eastAsia"/>
                <w:szCs w:val="21"/>
                <w:u w:val="single"/>
              </w:rPr>
              <w:t>贰</w:t>
            </w:r>
            <w:r>
              <w:rPr>
                <w:rFonts w:ascii="宋体" w:hAnsi="宋体" w:hint="eastAsia"/>
                <w:szCs w:val="21"/>
                <w:u w:val="single"/>
              </w:rPr>
              <w:t>万元整</w:t>
            </w:r>
            <w:r>
              <w:rPr>
                <w:rFonts w:ascii="宋体" w:hAnsi="宋体" w:cs="宋体"/>
                <w:color w:val="000000" w:themeColor="text1"/>
                <w:szCs w:val="21"/>
              </w:rPr>
              <w:t xml:space="preserve"> </w:t>
            </w:r>
            <w:permEnd w:id="25"/>
            <w:r>
              <w:rPr>
                <w:rFonts w:ascii="宋体" w:hAnsi="宋体"/>
                <w:color w:val="000000" w:themeColor="text1"/>
                <w:szCs w:val="21"/>
              </w:rPr>
              <w:t xml:space="preserve"> </w:t>
            </w:r>
          </w:p>
          <w:p w:rsidR="001B390C" w:rsidRDefault="00C93365">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1B390C" w:rsidRDefault="00C93365">
            <w:pPr>
              <w:rPr>
                <w:rFonts w:ascii="宋体" w:hAnsi="宋体"/>
                <w:color w:val="000000" w:themeColor="text1"/>
                <w:szCs w:val="21"/>
              </w:rPr>
            </w:pPr>
            <w:r>
              <w:rPr>
                <w:rFonts w:ascii="宋体" w:hAnsi="宋体" w:hint="eastAsia"/>
                <w:color w:val="000000" w:themeColor="text1"/>
                <w:szCs w:val="21"/>
              </w:rPr>
              <w:t>投标保证金提交账号：</w:t>
            </w:r>
          </w:p>
          <w:p w:rsidR="001B390C" w:rsidRDefault="00C9336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B390C" w:rsidRDefault="00C93365">
            <w:pPr>
              <w:jc w:val="left"/>
              <w:rPr>
                <w:rFonts w:ascii="宋体" w:hAnsi="宋体" w:cs="宋体"/>
                <w:color w:val="000000" w:themeColor="text1"/>
                <w:szCs w:val="21"/>
              </w:rPr>
            </w:pPr>
            <w:r>
              <w:rPr>
                <w:rFonts w:ascii="宋体" w:hAnsi="宋体" w:hint="eastAsia"/>
                <w:color w:val="000000" w:themeColor="text1"/>
                <w:szCs w:val="21"/>
              </w:rPr>
              <w:lastRenderedPageBreak/>
              <w:t>帐号：320006647018170053589</w:t>
            </w:r>
          </w:p>
          <w:p w:rsidR="001B390C" w:rsidRDefault="00C9336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1B390C" w:rsidRDefault="00C93365">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1B390C" w:rsidRDefault="00C93365">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1B390C" w:rsidRDefault="00C93365">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1B390C" w:rsidRDefault="00C93365">
            <w:pPr>
              <w:jc w:val="left"/>
              <w:rPr>
                <w:rFonts w:ascii="宋体" w:hAnsi="宋体"/>
                <w:color w:val="000000" w:themeColor="text1"/>
                <w:szCs w:val="21"/>
              </w:rPr>
            </w:pPr>
            <w:permStart w:id="26" w:edGrp="everyone"/>
            <w:r>
              <w:rPr>
                <w:rFonts w:ascii="宋体" w:hAnsi="宋体" w:hint="eastAsia"/>
                <w:color w:val="000000" w:themeColor="text1"/>
                <w:szCs w:val="21"/>
              </w:rPr>
              <w:t>无要求</w:t>
            </w:r>
            <w:permEnd w:id="26"/>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1B390C" w:rsidRDefault="00C93365" w:rsidP="00132812">
            <w:pPr>
              <w:jc w:val="left"/>
              <w:rPr>
                <w:rFonts w:asciiTheme="minorEastAsia" w:eastAsiaTheme="minorEastAsia" w:hAnsiTheme="minorEastAsia" w:cs="宋体"/>
                <w:color w:val="000000" w:themeColor="text1"/>
                <w:kern w:val="0"/>
                <w:szCs w:val="21"/>
              </w:rPr>
            </w:pPr>
            <w:permStart w:id="27"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Pr>
                <w:rFonts w:ascii="宋体" w:hAnsi="宋体"/>
                <w:color w:val="000000" w:themeColor="text1"/>
                <w:szCs w:val="21"/>
              </w:rPr>
              <w:t xml:space="preserve"> </w:t>
            </w:r>
            <w:r w:rsidR="00132812">
              <w:rPr>
                <w:rFonts w:ascii="宋体" w:hAnsi="宋体" w:hint="eastAsia"/>
                <w:color w:val="000000" w:themeColor="text1"/>
                <w:szCs w:val="21"/>
              </w:rPr>
              <w:t>10</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27"/>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1B390C" w:rsidRDefault="00C93365">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1B390C">
        <w:trPr>
          <w:trHeight w:val="43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1B390C" w:rsidRDefault="00C93365">
            <w:pPr>
              <w:rPr>
                <w:rFonts w:ascii="宋体" w:hAnsi="宋体" w:cs="宋体"/>
                <w:b/>
                <w:bCs/>
                <w:iCs/>
                <w:color w:val="000000" w:themeColor="text1"/>
                <w:szCs w:val="21"/>
                <w:highlight w:val="yellow"/>
              </w:rPr>
            </w:pPr>
            <w:permStart w:id="28" w:edGrp="everyone"/>
            <w:r>
              <w:rPr>
                <w:rFonts w:ascii="宋体" w:hAnsi="宋体" w:cs="宋体" w:hint="eastAsia"/>
                <w:color w:val="000000" w:themeColor="text1"/>
                <w:szCs w:val="21"/>
              </w:rPr>
              <w:t>不允许</w:t>
            </w:r>
            <w:permEnd w:id="28"/>
          </w:p>
        </w:tc>
      </w:tr>
      <w:tr w:rsidR="001B390C">
        <w:trPr>
          <w:trHeight w:val="503"/>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1B390C">
        <w:trPr>
          <w:trHeight w:val="503"/>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1B390C" w:rsidRDefault="00C93365">
            <w:pPr>
              <w:jc w:val="left"/>
              <w:rPr>
                <w:rFonts w:ascii="宋体" w:hAnsi="宋体" w:cs="宋体"/>
                <w:color w:val="000000" w:themeColor="text1"/>
                <w:szCs w:val="21"/>
              </w:rPr>
            </w:pPr>
            <w:permStart w:id="29" w:edGrp="everyone"/>
            <w:r>
              <w:rPr>
                <w:rFonts w:ascii="宋体" w:hAnsi="宋体" w:cs="宋体" w:hint="eastAsia"/>
                <w:bCs/>
                <w:iCs/>
                <w:color w:val="000000" w:themeColor="text1"/>
                <w:szCs w:val="21"/>
                <w:highlight w:val="yellow"/>
              </w:rPr>
              <w:t>正本壹份，副本壹份，电子版壹份</w:t>
            </w:r>
            <w:permEnd w:id="29"/>
          </w:p>
        </w:tc>
      </w:tr>
      <w:tr w:rsidR="001B390C">
        <w:trPr>
          <w:trHeight w:val="503"/>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1B390C" w:rsidRDefault="00C93365">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1B390C" w:rsidRDefault="00C93365">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1B390C" w:rsidRDefault="00C93365">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1B390C" w:rsidRDefault="00C93365">
            <w:pPr>
              <w:jc w:val="left"/>
              <w:rPr>
                <w:rFonts w:ascii="宋体" w:hAnsi="宋体" w:cs="宋体"/>
                <w:color w:val="000000" w:themeColor="text1"/>
                <w:szCs w:val="21"/>
              </w:rPr>
            </w:pPr>
            <w:permStart w:id="30" w:edGrp="everyone"/>
            <w:r>
              <w:rPr>
                <w:rFonts w:ascii="宋体" w:hAnsi="宋体" w:cs="宋体" w:hint="eastAsia"/>
                <w:color w:val="000000" w:themeColor="text1"/>
                <w:szCs w:val="21"/>
              </w:rPr>
              <w:t>招标人的地址：南京市鼓楼区集慧路18号联创科技大厦A栋15层</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洪泽湖生态环境提升工程美丽蒋坝PPP项目-廊桥广场景石安装</w:t>
            </w:r>
            <w:r>
              <w:rPr>
                <w:rFonts w:ascii="宋体" w:hAnsi="宋体" w:cs="宋体" w:hint="eastAsia"/>
                <w:color w:val="000000" w:themeColor="text1"/>
                <w:szCs w:val="21"/>
              </w:rPr>
              <w:t>专业分包工程投标文件</w:t>
            </w:r>
          </w:p>
          <w:p w:rsidR="001B390C" w:rsidRDefault="00C93365" w:rsidP="00132812">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szCs w:val="21"/>
                <w:u w:val="single"/>
              </w:rPr>
              <w:t xml:space="preserve"> 2019 </w:t>
            </w:r>
            <w:r>
              <w:rPr>
                <w:rFonts w:ascii="宋体" w:hAnsi="宋体" w:cs="宋体" w:hint="eastAsia"/>
                <w:szCs w:val="21"/>
              </w:rPr>
              <w:t>年</w:t>
            </w:r>
            <w:r>
              <w:rPr>
                <w:rFonts w:ascii="宋体" w:hAnsi="宋体" w:cs="宋体" w:hint="eastAsia"/>
                <w:szCs w:val="21"/>
                <w:u w:val="single"/>
              </w:rPr>
              <w:t xml:space="preserve"> 11</w:t>
            </w:r>
            <w:r>
              <w:rPr>
                <w:rFonts w:ascii="宋体" w:hAnsi="宋体" w:cs="宋体" w:hint="eastAsia"/>
                <w:szCs w:val="21"/>
              </w:rPr>
              <w:t>月</w:t>
            </w:r>
            <w:r>
              <w:rPr>
                <w:rFonts w:ascii="宋体" w:hAnsi="宋体" w:cs="宋体" w:hint="eastAsia"/>
                <w:szCs w:val="21"/>
                <w:u w:val="single"/>
              </w:rPr>
              <w:t xml:space="preserve"> 2</w:t>
            </w:r>
            <w:r w:rsidR="00F313F6">
              <w:rPr>
                <w:rFonts w:ascii="宋体" w:hAnsi="宋体" w:cs="宋体" w:hint="eastAsia"/>
                <w:szCs w:val="21"/>
                <w:u w:val="single"/>
              </w:rPr>
              <w:t>8</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sidR="00132812">
              <w:rPr>
                <w:rFonts w:ascii="宋体" w:hAnsi="宋体" w:cs="宋体" w:hint="eastAsia"/>
                <w:szCs w:val="21"/>
                <w:u w:val="single"/>
              </w:rPr>
              <w:t>09</w:t>
            </w:r>
            <w:r>
              <w:rPr>
                <w:rFonts w:ascii="宋体" w:hAnsi="宋体" w:cs="宋体" w:hint="eastAsia"/>
                <w:szCs w:val="21"/>
                <w:u w:val="single"/>
              </w:rPr>
              <w:t xml:space="preserve">:00 </w:t>
            </w:r>
            <w:r>
              <w:rPr>
                <w:rFonts w:ascii="宋体" w:hAnsi="宋体" w:cs="宋体" w:hint="eastAsia"/>
                <w:color w:val="000000" w:themeColor="text1"/>
                <w:szCs w:val="21"/>
              </w:rPr>
              <w:t>分前不得开启</w:t>
            </w:r>
            <w:permEnd w:id="30"/>
          </w:p>
        </w:tc>
      </w:tr>
      <w:tr w:rsidR="001B390C">
        <w:trPr>
          <w:jc w:val="center"/>
        </w:trPr>
        <w:tc>
          <w:tcPr>
            <w:tcW w:w="1077" w:type="dxa"/>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1B390C" w:rsidRDefault="00C93365" w:rsidP="00132812">
            <w:pPr>
              <w:jc w:val="left"/>
              <w:rPr>
                <w:rFonts w:ascii="宋体" w:hAnsi="宋体" w:cs="宋体"/>
                <w:color w:val="000000" w:themeColor="text1"/>
                <w:szCs w:val="21"/>
              </w:rPr>
            </w:pPr>
            <w:permStart w:id="31" w:edGrp="everyone"/>
            <w:r>
              <w:rPr>
                <w:rFonts w:ascii="宋体" w:hAnsi="宋体" w:cs="宋体" w:hint="eastAsia"/>
                <w:color w:val="FF0000"/>
                <w:szCs w:val="21"/>
                <w:u w:val="single"/>
              </w:rPr>
              <w:t xml:space="preserve"> </w:t>
            </w:r>
            <w:r>
              <w:rPr>
                <w:rFonts w:ascii="宋体" w:hAnsi="宋体" w:cs="宋体" w:hint="eastAsia"/>
                <w:szCs w:val="21"/>
                <w:u w:val="single"/>
              </w:rPr>
              <w:t xml:space="preserve"> 2019 </w:t>
            </w:r>
            <w:r>
              <w:rPr>
                <w:rFonts w:ascii="宋体" w:hAnsi="宋体" w:cs="宋体" w:hint="eastAsia"/>
                <w:szCs w:val="21"/>
              </w:rPr>
              <w:t>年</w:t>
            </w:r>
            <w:r>
              <w:rPr>
                <w:rFonts w:ascii="宋体" w:hAnsi="宋体" w:cs="宋体" w:hint="eastAsia"/>
                <w:szCs w:val="21"/>
                <w:highlight w:val="yellow"/>
                <w:u w:val="single"/>
              </w:rPr>
              <w:t xml:space="preserve"> 11 </w:t>
            </w:r>
            <w:r>
              <w:rPr>
                <w:rFonts w:ascii="宋体" w:hAnsi="宋体" w:cs="宋体" w:hint="eastAsia"/>
                <w:szCs w:val="21"/>
              </w:rPr>
              <w:t>月</w:t>
            </w:r>
            <w:r>
              <w:rPr>
                <w:rFonts w:ascii="宋体" w:hAnsi="宋体" w:cs="宋体" w:hint="eastAsia"/>
                <w:szCs w:val="21"/>
                <w:u w:val="single"/>
              </w:rPr>
              <w:t>2</w:t>
            </w:r>
            <w:r w:rsidR="00F313F6">
              <w:rPr>
                <w:rFonts w:ascii="宋体" w:hAnsi="宋体" w:cs="宋体" w:hint="eastAsia"/>
                <w:szCs w:val="21"/>
                <w:u w:val="single"/>
              </w:rPr>
              <w:t>8</w:t>
            </w:r>
            <w:r>
              <w:rPr>
                <w:rFonts w:ascii="宋体" w:hAnsi="宋体" w:cs="宋体" w:hint="eastAsia"/>
                <w:szCs w:val="21"/>
                <w:highlight w:val="yellow"/>
                <w:u w:val="single"/>
              </w:rPr>
              <w:t xml:space="preserve"> </w:t>
            </w:r>
            <w:r>
              <w:rPr>
                <w:rFonts w:ascii="宋体" w:hAnsi="宋体" w:cs="宋体" w:hint="eastAsia"/>
                <w:szCs w:val="21"/>
              </w:rPr>
              <w:t>日</w:t>
            </w:r>
            <w:r>
              <w:rPr>
                <w:rFonts w:ascii="宋体" w:hAnsi="宋体" w:cs="宋体" w:hint="eastAsia"/>
                <w:szCs w:val="21"/>
                <w:highlight w:val="yellow"/>
                <w:u w:val="single"/>
              </w:rPr>
              <w:t xml:space="preserve"> </w:t>
            </w:r>
            <w:r w:rsidR="00132812">
              <w:rPr>
                <w:rFonts w:ascii="宋体" w:hAnsi="宋体" w:cs="宋体" w:hint="eastAsia"/>
                <w:szCs w:val="21"/>
                <w:highlight w:val="yellow"/>
                <w:u w:val="single"/>
              </w:rPr>
              <w:t>09</w:t>
            </w:r>
            <w:r>
              <w:rPr>
                <w:rFonts w:ascii="宋体" w:hAnsi="宋体" w:cs="宋体" w:hint="eastAsia"/>
                <w:szCs w:val="21"/>
                <w:highlight w:val="yellow"/>
                <w:u w:val="single"/>
              </w:rPr>
              <w:t xml:space="preserve">:00 </w:t>
            </w:r>
            <w:r>
              <w:rPr>
                <w:rFonts w:ascii="宋体" w:hAnsi="宋体" w:cs="宋体" w:hint="eastAsia"/>
                <w:szCs w:val="21"/>
              </w:rPr>
              <w:t>分</w:t>
            </w:r>
            <w:permEnd w:id="31"/>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1B390C" w:rsidRDefault="00C93365">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1B390C" w:rsidRDefault="00C93365">
            <w:pPr>
              <w:jc w:val="left"/>
              <w:rPr>
                <w:rFonts w:ascii="宋体" w:hAnsi="宋体" w:cs="宋体"/>
                <w:b/>
                <w:bCs/>
                <w:color w:val="000000" w:themeColor="text1"/>
                <w:szCs w:val="21"/>
              </w:rPr>
            </w:pPr>
            <w:permStart w:id="32" w:edGrp="everyone"/>
            <w:r>
              <w:rPr>
                <w:rFonts w:ascii="宋体" w:hAnsi="宋体" w:cs="宋体" w:hint="eastAsia"/>
                <w:color w:val="000000" w:themeColor="text1"/>
                <w:szCs w:val="21"/>
              </w:rPr>
              <w:t>淮安市蒋坝镇大千项目部（</w:t>
            </w:r>
            <w:r>
              <w:t>天鹅湾温泉酒店</w:t>
            </w:r>
            <w:r>
              <w:rPr>
                <w:rFonts w:hint="eastAsia"/>
              </w:rPr>
              <w:t>附近</w:t>
            </w:r>
            <w:r>
              <w:rPr>
                <w:rFonts w:ascii="宋体" w:hAnsi="宋体" w:cs="宋体" w:hint="eastAsia"/>
                <w:color w:val="000000" w:themeColor="text1"/>
                <w:szCs w:val="21"/>
              </w:rPr>
              <w:t>）</w:t>
            </w:r>
            <w:permEnd w:id="32"/>
          </w:p>
        </w:tc>
      </w:tr>
      <w:tr w:rsidR="001B390C">
        <w:trPr>
          <w:trHeight w:val="34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1B390C" w:rsidRDefault="00C93365">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1B390C" w:rsidRDefault="00C93365">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1B390C" w:rsidRDefault="00C93365">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3" w:edGrp="everyone"/>
            <w:r>
              <w:rPr>
                <w:rFonts w:ascii="宋体" w:hAnsi="宋体" w:cs="宋体" w:hint="eastAsia"/>
                <w:color w:val="000000" w:themeColor="text1"/>
                <w:szCs w:val="21"/>
              </w:rPr>
              <w:t>淮安市蒋坝镇大千项目部</w:t>
            </w:r>
            <w:permEnd w:id="33"/>
          </w:p>
        </w:tc>
      </w:tr>
      <w:tr w:rsidR="001B390C">
        <w:trPr>
          <w:trHeight w:val="363"/>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B390C" w:rsidRDefault="00C93365">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1B390C">
        <w:trPr>
          <w:trHeight w:val="376"/>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1B390C" w:rsidRDefault="00C93365">
            <w:pPr>
              <w:jc w:val="left"/>
              <w:rPr>
                <w:rFonts w:ascii="宋体" w:hAnsi="宋体" w:cs="宋体"/>
                <w:color w:val="000000" w:themeColor="text1"/>
                <w:szCs w:val="21"/>
              </w:rPr>
            </w:pPr>
            <w:permStart w:id="34"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ermEnd w:id="34"/>
          <w:p w:rsidR="001B390C" w:rsidRDefault="00C93365">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5" w:edGrp="everyone"/>
            <w:r>
              <w:rPr>
                <w:rFonts w:ascii="宋体" w:hAnsi="宋体" w:cs="宋体" w:hint="eastAsia"/>
                <w:b/>
                <w:szCs w:val="21"/>
                <w:u w:val="single"/>
              </w:rPr>
              <w:t>中标价5</w:t>
            </w:r>
            <w:r>
              <w:rPr>
                <w:rFonts w:ascii="宋体" w:hAnsi="宋体" w:cs="宋体" w:hint="eastAsia"/>
                <w:szCs w:val="21"/>
                <w:u w:val="single"/>
              </w:rPr>
              <w:t>%</w:t>
            </w:r>
            <w:permEnd w:id="35"/>
            <w:r>
              <w:rPr>
                <w:rFonts w:ascii="宋体" w:hAnsi="宋体" w:cs="宋体" w:hint="eastAsia"/>
                <w:color w:val="000000" w:themeColor="text1"/>
                <w:szCs w:val="21"/>
                <w:u w:val="single"/>
              </w:rPr>
              <w:t>向发包人提交履约保证金。退还时间及方式：全部工程竣工验收合格后一次性退还（不计息）</w:t>
            </w:r>
          </w:p>
          <w:p w:rsidR="001B390C" w:rsidRDefault="00C9336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B390C" w:rsidRDefault="00C9336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B390C" w:rsidRDefault="00C93365">
            <w:pPr>
              <w:jc w:val="left"/>
              <w:rPr>
                <w:rFonts w:ascii="宋体" w:hAnsi="宋体"/>
                <w:color w:val="000000" w:themeColor="text1"/>
                <w:szCs w:val="21"/>
              </w:rPr>
            </w:pPr>
            <w:r>
              <w:rPr>
                <w:rFonts w:ascii="宋体" w:hAnsi="宋体" w:hint="eastAsia"/>
                <w:color w:val="000000" w:themeColor="text1"/>
                <w:szCs w:val="21"/>
              </w:rPr>
              <w:t>帐号：320006647018170053589</w:t>
            </w:r>
          </w:p>
          <w:p w:rsidR="001B390C" w:rsidRDefault="00C93365">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1B390C">
        <w:trPr>
          <w:jc w:val="center"/>
        </w:trPr>
        <w:tc>
          <w:tcPr>
            <w:tcW w:w="8293" w:type="dxa"/>
            <w:gridSpan w:val="3"/>
            <w:vAlign w:val="center"/>
          </w:tcPr>
          <w:p w:rsidR="001B390C" w:rsidRDefault="001B390C">
            <w:pPr>
              <w:jc w:val="left"/>
              <w:rPr>
                <w:rFonts w:ascii="宋体" w:hAnsi="宋体" w:cs="宋体"/>
                <w:color w:val="000000" w:themeColor="text1"/>
                <w:szCs w:val="21"/>
              </w:rPr>
            </w:pP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1B390C" w:rsidRDefault="00C93365">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1B390C">
        <w:trPr>
          <w:trHeight w:val="279"/>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1B390C" w:rsidRDefault="00C93365">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1B390C" w:rsidRDefault="00C93365" w:rsidP="00132812">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6" w:edGrp="everyone"/>
            <w:r>
              <w:rPr>
                <w:rFonts w:ascii="宋体" w:hAnsi="宋体" w:cs="宋体" w:hint="eastAsia"/>
                <w:bCs/>
                <w:szCs w:val="21"/>
              </w:rPr>
              <w:t xml:space="preserve"> 228</w:t>
            </w:r>
            <w:r>
              <w:rPr>
                <w:rFonts w:ascii="宋体" w:hAnsi="宋体" w:cs="宋体"/>
                <w:bCs/>
                <w:szCs w:val="21"/>
              </w:rPr>
              <w:t xml:space="preserve"> </w:t>
            </w:r>
            <w:permEnd w:id="36"/>
            <w:r>
              <w:rPr>
                <w:rFonts w:ascii="宋体" w:hAnsi="宋体" w:cs="宋体" w:hint="eastAsia"/>
                <w:bCs/>
                <w:color w:val="000000" w:themeColor="text1"/>
                <w:szCs w:val="21"/>
              </w:rPr>
              <w:t>万元（超过此报价招标人不予接受）</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1B390C" w:rsidRDefault="00C93365">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1B390C" w:rsidRDefault="00C9336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w:t>
            </w:r>
            <w:r>
              <w:rPr>
                <w:rFonts w:ascii="宋体" w:hAnsi="宋体" w:cs="宋体" w:hint="eastAsia"/>
                <w:color w:val="000000" w:themeColor="text1"/>
                <w:szCs w:val="21"/>
              </w:rPr>
              <w:lastRenderedPageBreak/>
              <w:t>（原件），按时到达开标现场并由招标人当场核验证件。未通过核验的，其投标文件不予评审。</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1B390C" w:rsidRDefault="00C93365">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1B390C" w:rsidRDefault="00C9336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1B390C" w:rsidRDefault="00C9336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1B390C" w:rsidRDefault="00C93365">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1B390C" w:rsidRDefault="00C93365">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合理低价法</w:t>
            </w:r>
          </w:p>
          <w:p w:rsidR="001B390C" w:rsidRDefault="00C93365">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1B390C" w:rsidRDefault="00C9336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1B390C" w:rsidRDefault="00C93365">
            <w:pPr>
              <w:pStyle w:val="TableParagraph"/>
              <w:rPr>
                <w:rFonts w:ascii="宋体" w:hAnsi="宋体" w:cs="宋体"/>
                <w:color w:val="000000" w:themeColor="text1"/>
                <w:szCs w:val="21"/>
                <w:lang w:eastAsia="zh-CN"/>
              </w:rPr>
            </w:pPr>
            <w:permStart w:id="37"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3</w:t>
            </w:r>
            <w:r>
              <w:rPr>
                <w:rFonts w:ascii="宋体" w:hAnsi="宋体" w:cs="宋体" w:hint="eastAsia"/>
                <w:b/>
                <w:color w:val="000000" w:themeColor="text1"/>
                <w:kern w:val="2"/>
                <w:sz w:val="21"/>
                <w:szCs w:val="21"/>
                <w:lang w:eastAsia="zh-CN"/>
              </w:rPr>
              <w:t>%的增值税税金考虑计入，</w:t>
            </w:r>
            <w:r>
              <w:rPr>
                <w:rFonts w:ascii="宋体" w:hAnsi="宋体" w:cs="宋体" w:hint="eastAsia"/>
                <w:color w:val="000000" w:themeColor="text1"/>
                <w:kern w:val="2"/>
                <w:sz w:val="21"/>
                <w:szCs w:val="21"/>
                <w:lang w:eastAsia="zh-CN"/>
              </w:rPr>
              <w:t>最终合同签订时以中标人实际可提供的开票税率调整修正合同价格</w:t>
            </w:r>
            <w:permEnd w:id="37"/>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1B390C" w:rsidRDefault="00C93365">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1B390C" w:rsidRDefault="00C93365">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1B390C" w:rsidRDefault="00C9336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w:t>
            </w:r>
            <w:r>
              <w:rPr>
                <w:rFonts w:ascii="宋体" w:hAnsi="宋体" w:cs="宋体" w:hint="eastAsia"/>
                <w:color w:val="000000" w:themeColor="text1"/>
                <w:szCs w:val="21"/>
              </w:rPr>
              <w:lastRenderedPageBreak/>
              <w:t>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1B390C">
        <w:trPr>
          <w:jc w:val="center"/>
        </w:trPr>
        <w:tc>
          <w:tcPr>
            <w:tcW w:w="1077"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1B390C" w:rsidRDefault="00C9336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1B390C" w:rsidRDefault="00C93365">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1B390C" w:rsidRDefault="001B390C">
      <w:pPr>
        <w:rPr>
          <w:rFonts w:ascii="黑体" w:eastAsia="黑体" w:hAnsi="黑体"/>
          <w:color w:val="000000" w:themeColor="text1"/>
        </w:rPr>
      </w:pPr>
    </w:p>
    <w:p w:rsidR="001B390C" w:rsidRDefault="00C93365">
      <w:pPr>
        <w:pStyle w:val="3"/>
        <w:ind w:leftChars="21" w:left="44"/>
        <w:jc w:val="left"/>
        <w:rPr>
          <w:color w:val="000000" w:themeColor="text1"/>
        </w:rPr>
      </w:pPr>
      <w:bookmarkStart w:id="23" w:name="_Toc31320"/>
      <w:bookmarkStart w:id="24" w:name="_Toc477628953"/>
      <w:r>
        <w:rPr>
          <w:rFonts w:ascii="黑体" w:eastAsia="黑体" w:hAnsi="黑体" w:cs="宋体" w:hint="eastAsia"/>
          <w:color w:val="000000" w:themeColor="text1"/>
        </w:rPr>
        <w:br w:type="page"/>
      </w:r>
      <w:bookmarkStart w:id="25" w:name="_Toc477686013"/>
      <w:bookmarkStart w:id="26" w:name="_Toc16249"/>
      <w:bookmarkStart w:id="27" w:name="_Toc477685929"/>
      <w:bookmarkStart w:id="28" w:name="_Toc477685845"/>
      <w:bookmarkStart w:id="29" w:name="_Toc477628955"/>
      <w:bookmarkStart w:id="30" w:name="_Toc532903911"/>
      <w:bookmarkStart w:id="31" w:name="_Toc180993027"/>
      <w:bookmarkEnd w:id="23"/>
      <w:bookmarkEnd w:id="24"/>
      <w:r>
        <w:rPr>
          <w:rFonts w:ascii="宋体" w:eastAsia="宋体" w:hAnsi="宋体" w:hint="eastAsia"/>
          <w:color w:val="000000" w:themeColor="text1"/>
        </w:rPr>
        <w:lastRenderedPageBreak/>
        <w:t>1. 总则</w:t>
      </w:r>
      <w:bookmarkEnd w:id="25"/>
      <w:bookmarkEnd w:id="26"/>
      <w:bookmarkEnd w:id="27"/>
      <w:bookmarkEnd w:id="28"/>
      <w:bookmarkEnd w:id="29"/>
      <w:bookmarkEnd w:id="30"/>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1B390C" w:rsidRDefault="00C93365">
      <w:pPr>
        <w:pStyle w:val="3"/>
        <w:ind w:leftChars="21" w:left="44"/>
        <w:jc w:val="left"/>
        <w:rPr>
          <w:rFonts w:ascii="宋体" w:eastAsia="宋体" w:hAnsi="宋体"/>
          <w:color w:val="000000" w:themeColor="text1"/>
        </w:rPr>
      </w:pPr>
      <w:bookmarkStart w:id="32" w:name="_Toc477685846"/>
      <w:bookmarkStart w:id="33" w:name="_Toc477628956"/>
      <w:bookmarkStart w:id="34" w:name="_Toc477685930"/>
      <w:bookmarkStart w:id="35" w:name="_Toc532903912"/>
      <w:bookmarkStart w:id="36" w:name="_Toc20734"/>
      <w:bookmarkStart w:id="37" w:name="_Toc477686014"/>
      <w:r>
        <w:rPr>
          <w:rFonts w:ascii="宋体" w:eastAsia="宋体" w:hAnsi="宋体" w:hint="eastAsia"/>
          <w:color w:val="000000" w:themeColor="text1"/>
        </w:rPr>
        <w:t>2．招标文件</w:t>
      </w:r>
      <w:bookmarkEnd w:id="32"/>
      <w:bookmarkEnd w:id="33"/>
      <w:bookmarkEnd w:id="34"/>
      <w:bookmarkEnd w:id="35"/>
      <w:bookmarkEnd w:id="36"/>
      <w:bookmarkEnd w:id="37"/>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1B390C" w:rsidRDefault="00C93365">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1B390C" w:rsidRDefault="00C93365">
      <w:pPr>
        <w:spacing w:line="312" w:lineRule="auto"/>
        <w:ind w:leftChars="95" w:left="199" w:firstLineChars="234" w:firstLine="491"/>
        <w:rPr>
          <w:rFonts w:ascii="宋体" w:hAnsi="宋体" w:cs="宋体"/>
          <w:color w:val="000000" w:themeColor="text1"/>
          <w:szCs w:val="21"/>
        </w:rPr>
      </w:pPr>
      <w:bookmarkStart w:id="38" w:name="_Toc477628957"/>
      <w:bookmarkStart w:id="39" w:name="_Toc532903913"/>
      <w:bookmarkStart w:id="40" w:name="_Toc27633"/>
      <w:bookmarkStart w:id="41" w:name="_Toc477686015"/>
      <w:bookmarkStart w:id="42" w:name="_Toc477685931"/>
      <w:bookmarkStart w:id="43" w:name="_Toc477685847"/>
      <w:r>
        <w:rPr>
          <w:rFonts w:ascii="宋体" w:hAnsi="宋体" w:cs="宋体" w:hint="eastAsia"/>
          <w:color w:val="000000" w:themeColor="text1"/>
          <w:szCs w:val="21"/>
        </w:rPr>
        <w:t>2.4.1.3不按招标人要求澄清、说明或补正的。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1B390C" w:rsidRDefault="00C93365">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1B390C" w:rsidRDefault="00C93365">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1B390C" w:rsidRDefault="00C93365">
      <w:pPr>
        <w:widowControl/>
        <w:spacing w:line="312" w:lineRule="auto"/>
        <w:ind w:firstLineChars="300" w:firstLine="630"/>
        <w:jc w:val="left"/>
        <w:rPr>
          <w:rFonts w:ascii="宋体" w:hAnsi="宋体" w:cs="宋体"/>
          <w:color w:val="000000" w:themeColor="text1"/>
          <w:kern w:val="0"/>
          <w:sz w:val="24"/>
        </w:rPr>
      </w:pPr>
      <w:permStart w:id="38"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卸车及二次搬运费、</w:t>
      </w:r>
      <w:r>
        <w:rPr>
          <w:rFonts w:ascii="宋体" w:hAnsi="宋体" w:cs="宋体"/>
          <w:color w:val="000000" w:themeColor="text1"/>
          <w:szCs w:val="21"/>
        </w:rPr>
        <w:lastRenderedPageBreak/>
        <w:t>二次或者多次进出场费、已完工项目成品保护措施费、机械使用费及进出场装卸费、耗材费、试验费、管理费、利润、风险、规费、税金以及夜间照明、防尘、施工便道、脚手架、支架、安全文明、施工排水等措施费用。施工人员的食宿费、劳保费用、办公费、生活生产水电费、保险费也包含在报价里。</w:t>
      </w:r>
    </w:p>
    <w:permEnd w:id="38"/>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1B390C" w:rsidRDefault="001B390C">
      <w:pPr>
        <w:spacing w:line="312" w:lineRule="auto"/>
        <w:ind w:leftChars="95" w:left="199" w:firstLineChars="234" w:firstLine="491"/>
        <w:rPr>
          <w:rFonts w:ascii="宋体" w:hAnsi="宋体" w:cs="宋体"/>
          <w:color w:val="000000" w:themeColor="text1"/>
          <w:szCs w:val="21"/>
        </w:rPr>
      </w:pP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1B390C" w:rsidRDefault="00C9336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1B390C" w:rsidRDefault="00C93365">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1B390C" w:rsidRDefault="00C93365">
      <w:pPr>
        <w:pStyle w:val="3"/>
        <w:ind w:leftChars="21" w:left="44"/>
        <w:jc w:val="left"/>
        <w:rPr>
          <w:rFonts w:ascii="宋体" w:eastAsia="宋体" w:hAnsi="宋体"/>
          <w:color w:val="000000" w:themeColor="text1"/>
        </w:rPr>
      </w:pPr>
      <w:bookmarkStart w:id="44" w:name="_Toc477686016"/>
      <w:bookmarkStart w:id="45" w:name="_Toc477685848"/>
      <w:bookmarkStart w:id="46" w:name="_Toc532903914"/>
      <w:bookmarkStart w:id="47" w:name="_Toc24135"/>
      <w:bookmarkStart w:id="48" w:name="_Toc477685932"/>
      <w:bookmarkStart w:id="49" w:name="_Toc477628958"/>
      <w:r>
        <w:rPr>
          <w:rFonts w:ascii="宋体" w:eastAsia="宋体" w:hAnsi="宋体" w:hint="eastAsia"/>
          <w:color w:val="000000" w:themeColor="text1"/>
        </w:rPr>
        <w:t>4．投标</w:t>
      </w:r>
      <w:bookmarkEnd w:id="44"/>
      <w:bookmarkEnd w:id="45"/>
      <w:bookmarkEnd w:id="46"/>
      <w:bookmarkEnd w:id="47"/>
      <w:bookmarkEnd w:id="48"/>
      <w:bookmarkEnd w:id="49"/>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1B390C" w:rsidRDefault="00C93365">
      <w:pPr>
        <w:pStyle w:val="3"/>
        <w:ind w:leftChars="21" w:left="44"/>
        <w:jc w:val="left"/>
        <w:rPr>
          <w:rFonts w:ascii="宋体" w:eastAsia="宋体" w:hAnsi="宋体"/>
          <w:color w:val="000000" w:themeColor="text1"/>
        </w:rPr>
      </w:pPr>
      <w:bookmarkStart w:id="50" w:name="_Toc26794"/>
      <w:bookmarkStart w:id="51" w:name="_Toc532903915"/>
      <w:bookmarkStart w:id="52" w:name="_Toc477686017"/>
      <w:bookmarkStart w:id="53" w:name="_Toc477685933"/>
      <w:bookmarkStart w:id="54" w:name="_Toc477685849"/>
      <w:bookmarkStart w:id="55" w:name="_Toc477628959"/>
      <w:r>
        <w:rPr>
          <w:rFonts w:ascii="宋体" w:eastAsia="宋体" w:hAnsi="宋体" w:hint="eastAsia"/>
          <w:color w:val="000000" w:themeColor="text1"/>
        </w:rPr>
        <w:t>5．开标</w:t>
      </w:r>
      <w:bookmarkEnd w:id="50"/>
      <w:bookmarkEnd w:id="51"/>
      <w:bookmarkEnd w:id="52"/>
      <w:bookmarkEnd w:id="53"/>
      <w:bookmarkEnd w:id="54"/>
      <w:bookmarkEnd w:id="55"/>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1B390C" w:rsidRDefault="00C9336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1B390C" w:rsidRDefault="00C93365">
      <w:pPr>
        <w:pStyle w:val="3"/>
        <w:ind w:leftChars="21" w:left="44"/>
        <w:jc w:val="left"/>
        <w:rPr>
          <w:rFonts w:ascii="宋体" w:eastAsia="宋体" w:hAnsi="宋体"/>
          <w:color w:val="000000" w:themeColor="text1"/>
        </w:rPr>
      </w:pPr>
      <w:bookmarkStart w:id="56" w:name="_Toc477628960"/>
      <w:bookmarkStart w:id="57" w:name="_Toc477685934"/>
      <w:bookmarkStart w:id="58" w:name="_Toc25725"/>
      <w:bookmarkStart w:id="59" w:name="_Toc477685850"/>
      <w:bookmarkStart w:id="60" w:name="_Toc477686018"/>
      <w:bookmarkStart w:id="61" w:name="_Toc532903916"/>
      <w:r>
        <w:rPr>
          <w:rFonts w:ascii="宋体" w:eastAsia="宋体" w:hAnsi="宋体" w:hint="eastAsia"/>
          <w:color w:val="000000" w:themeColor="text1"/>
        </w:rPr>
        <w:t>6．评标</w:t>
      </w:r>
      <w:bookmarkEnd w:id="56"/>
      <w:bookmarkEnd w:id="57"/>
      <w:bookmarkEnd w:id="58"/>
      <w:bookmarkEnd w:id="59"/>
      <w:bookmarkEnd w:id="60"/>
      <w:bookmarkEnd w:id="61"/>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1B390C" w:rsidRDefault="00C93365">
      <w:pPr>
        <w:pStyle w:val="3"/>
        <w:ind w:leftChars="21" w:left="44"/>
        <w:jc w:val="left"/>
        <w:rPr>
          <w:rFonts w:ascii="宋体" w:eastAsia="宋体" w:hAnsi="宋体"/>
          <w:color w:val="000000" w:themeColor="text1"/>
        </w:rPr>
      </w:pPr>
      <w:bookmarkStart w:id="62" w:name="_Toc477628961"/>
      <w:bookmarkStart w:id="63" w:name="_Toc477685851"/>
      <w:bookmarkStart w:id="64" w:name="_Toc477686019"/>
      <w:bookmarkStart w:id="65" w:name="_Toc532903917"/>
      <w:bookmarkStart w:id="66" w:name="_Toc8826"/>
      <w:bookmarkStart w:id="67" w:name="_Toc477685935"/>
      <w:r>
        <w:rPr>
          <w:rFonts w:ascii="宋体" w:eastAsia="宋体" w:hAnsi="宋体" w:hint="eastAsia"/>
          <w:color w:val="000000" w:themeColor="text1"/>
        </w:rPr>
        <w:t>7．合同授予</w:t>
      </w:r>
      <w:bookmarkEnd w:id="62"/>
      <w:bookmarkEnd w:id="63"/>
      <w:bookmarkEnd w:id="64"/>
      <w:bookmarkEnd w:id="65"/>
      <w:bookmarkEnd w:id="66"/>
      <w:bookmarkEnd w:id="67"/>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1B390C" w:rsidRDefault="00C93365">
      <w:pPr>
        <w:pStyle w:val="3"/>
        <w:ind w:leftChars="21" w:left="44"/>
        <w:jc w:val="left"/>
        <w:rPr>
          <w:rFonts w:ascii="宋体" w:eastAsia="宋体" w:hAnsi="宋体"/>
          <w:color w:val="000000" w:themeColor="text1"/>
        </w:rPr>
      </w:pPr>
      <w:bookmarkStart w:id="68" w:name="_Toc532903918"/>
      <w:bookmarkStart w:id="69" w:name="_Toc477685852"/>
      <w:bookmarkStart w:id="70" w:name="_Toc3281"/>
      <w:bookmarkStart w:id="71" w:name="_Toc477685936"/>
      <w:bookmarkStart w:id="72" w:name="_Toc477628962"/>
      <w:bookmarkStart w:id="73" w:name="_Toc477686020"/>
      <w:r>
        <w:rPr>
          <w:rFonts w:ascii="宋体" w:eastAsia="宋体" w:hAnsi="宋体" w:hint="eastAsia"/>
          <w:color w:val="000000" w:themeColor="text1"/>
        </w:rPr>
        <w:t>8．重新招标和不再招标</w:t>
      </w:r>
      <w:bookmarkEnd w:id="68"/>
      <w:bookmarkEnd w:id="69"/>
      <w:bookmarkEnd w:id="70"/>
      <w:bookmarkEnd w:id="71"/>
      <w:bookmarkEnd w:id="72"/>
      <w:bookmarkEnd w:id="73"/>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1B390C" w:rsidRDefault="00C93365">
      <w:pPr>
        <w:pStyle w:val="3"/>
        <w:ind w:leftChars="21" w:left="44"/>
        <w:jc w:val="left"/>
        <w:rPr>
          <w:rFonts w:ascii="宋体" w:eastAsia="宋体" w:hAnsi="宋体"/>
          <w:color w:val="000000" w:themeColor="text1"/>
        </w:rPr>
      </w:pPr>
      <w:bookmarkStart w:id="74" w:name="_Toc477628963"/>
      <w:bookmarkStart w:id="75" w:name="_Toc30424"/>
      <w:bookmarkStart w:id="76" w:name="_Toc477686021"/>
      <w:bookmarkStart w:id="77" w:name="_Toc532903919"/>
      <w:bookmarkStart w:id="78" w:name="_Toc477685937"/>
      <w:bookmarkStart w:id="79" w:name="_Toc477685853"/>
      <w:r>
        <w:rPr>
          <w:rFonts w:ascii="宋体" w:eastAsia="宋体" w:hAnsi="宋体" w:hint="eastAsia"/>
          <w:color w:val="000000" w:themeColor="text1"/>
        </w:rPr>
        <w:t>9．纪律和监督</w:t>
      </w:r>
      <w:bookmarkEnd w:id="74"/>
      <w:bookmarkEnd w:id="75"/>
      <w:bookmarkEnd w:id="76"/>
      <w:bookmarkEnd w:id="77"/>
      <w:bookmarkEnd w:id="78"/>
      <w:bookmarkEnd w:id="79"/>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B390C" w:rsidRDefault="00C93365">
      <w:pPr>
        <w:pStyle w:val="3"/>
        <w:ind w:leftChars="21" w:left="44"/>
        <w:jc w:val="left"/>
        <w:rPr>
          <w:rFonts w:ascii="宋体" w:eastAsia="宋体" w:hAnsi="宋体"/>
          <w:color w:val="000000" w:themeColor="text1"/>
        </w:rPr>
      </w:pPr>
      <w:bookmarkStart w:id="80" w:name="_Toc477685855"/>
      <w:bookmarkStart w:id="81" w:name="_Toc10517"/>
      <w:bookmarkStart w:id="82" w:name="_Toc477686023"/>
      <w:bookmarkStart w:id="83" w:name="_Toc477685939"/>
      <w:bookmarkStart w:id="84" w:name="_Toc477628965"/>
      <w:bookmarkStart w:id="85" w:name="_Toc532903920"/>
      <w:r>
        <w:rPr>
          <w:rFonts w:ascii="宋体" w:eastAsia="宋体" w:hAnsi="宋体" w:hint="eastAsia"/>
          <w:color w:val="000000" w:themeColor="text1"/>
        </w:rPr>
        <w:t>10</w:t>
      </w:r>
      <w:bookmarkEnd w:id="80"/>
      <w:bookmarkEnd w:id="81"/>
      <w:bookmarkEnd w:id="82"/>
      <w:bookmarkEnd w:id="83"/>
      <w:bookmarkEnd w:id="84"/>
      <w:r>
        <w:rPr>
          <w:rFonts w:ascii="宋体" w:eastAsia="宋体" w:hAnsi="宋体" w:hint="eastAsia"/>
          <w:color w:val="000000" w:themeColor="text1"/>
        </w:rPr>
        <w:t>.需要补充的其他内容</w:t>
      </w:r>
      <w:bookmarkEnd w:id="85"/>
    </w:p>
    <w:p w:rsidR="001B390C" w:rsidRDefault="00C93365">
      <w:pPr>
        <w:spacing w:line="312" w:lineRule="auto"/>
        <w:ind w:leftChars="95" w:left="199" w:firstLineChars="234" w:firstLine="491"/>
        <w:rPr>
          <w:rFonts w:ascii="宋体" w:hAnsi="宋体" w:cs="宋体"/>
          <w:color w:val="000000" w:themeColor="text1"/>
          <w:szCs w:val="21"/>
        </w:rPr>
      </w:pPr>
      <w:bookmarkStart w:id="86" w:name="_Toc269475967"/>
      <w:bookmarkEnd w:id="31"/>
      <w:r>
        <w:rPr>
          <w:rFonts w:ascii="宋体" w:hAnsi="宋体" w:cs="宋体" w:hint="eastAsia"/>
          <w:color w:val="000000" w:themeColor="text1"/>
          <w:szCs w:val="21"/>
        </w:rPr>
        <w:t>需要补充的其他内容：见投标人须知前附表。</w:t>
      </w:r>
    </w:p>
    <w:p w:rsidR="001B390C" w:rsidRDefault="001B390C">
      <w:pPr>
        <w:spacing w:line="312" w:lineRule="auto"/>
        <w:rPr>
          <w:rFonts w:ascii="宋体" w:hAnsi="宋体" w:cs="宋体"/>
          <w:color w:val="000000" w:themeColor="text1"/>
          <w:szCs w:val="21"/>
        </w:rPr>
      </w:pPr>
    </w:p>
    <w:p w:rsidR="001B390C" w:rsidRDefault="00C93365">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7" w:name="_Toc477685940"/>
      <w:bookmarkStart w:id="88" w:name="_Toc477686024"/>
      <w:bookmarkStart w:id="89" w:name="_Toc477685856"/>
      <w:bookmarkStart w:id="90" w:name="_Toc532903921"/>
      <w:bookmarkEnd w:id="86"/>
      <w:r>
        <w:rPr>
          <w:rFonts w:ascii="黑体" w:eastAsia="黑体" w:hAnsi="黑体" w:hint="eastAsia"/>
          <w:b w:val="0"/>
          <w:color w:val="000000" w:themeColor="text1"/>
          <w:sz w:val="32"/>
          <w:szCs w:val="32"/>
        </w:rPr>
        <w:lastRenderedPageBreak/>
        <w:t>第二章   评标办法</w:t>
      </w:r>
      <w:bookmarkEnd w:id="87"/>
      <w:bookmarkEnd w:id="88"/>
      <w:bookmarkEnd w:id="89"/>
      <w:bookmarkEnd w:id="90"/>
    </w:p>
    <w:p w:rsidR="001B390C" w:rsidRDefault="001B390C">
      <w:pPr>
        <w:spacing w:line="360" w:lineRule="auto"/>
        <w:ind w:leftChars="21" w:left="44"/>
        <w:jc w:val="center"/>
        <w:rPr>
          <w:rFonts w:asciiTheme="minorEastAsia" w:eastAsiaTheme="minorEastAsia" w:hAnsiTheme="minorEastAsia" w:cs="宋体"/>
          <w:b/>
          <w:bCs/>
          <w:color w:val="000000" w:themeColor="text1"/>
          <w:szCs w:val="21"/>
        </w:rPr>
      </w:pPr>
      <w:bookmarkStart w:id="91" w:name="_Toc477628967"/>
      <w:bookmarkStart w:id="92" w:name="_Toc477685941"/>
      <w:bookmarkStart w:id="93" w:name="_Toc477686025"/>
      <w:bookmarkStart w:id="94" w:name="_Toc477685857"/>
      <w:bookmarkStart w:id="95" w:name="_Toc606"/>
      <w:bookmarkStart w:id="96" w:name="_Toc269475971"/>
    </w:p>
    <w:p w:rsidR="001B390C" w:rsidRDefault="00C93365">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91"/>
      <w:bookmarkEnd w:id="92"/>
      <w:bookmarkEnd w:id="93"/>
      <w:bookmarkEnd w:id="94"/>
      <w:bookmarkEnd w:id="95"/>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1B390C" w:rsidRDefault="00C93365">
      <w:pPr>
        <w:pStyle w:val="3"/>
        <w:ind w:leftChars="21" w:left="44"/>
        <w:jc w:val="left"/>
        <w:rPr>
          <w:rFonts w:ascii="宋体" w:eastAsia="宋体" w:hAnsi="宋体"/>
          <w:color w:val="000000" w:themeColor="text1"/>
        </w:rPr>
      </w:pPr>
      <w:bookmarkStart w:id="97" w:name="_Toc532903922"/>
      <w:r>
        <w:rPr>
          <w:rFonts w:ascii="宋体" w:eastAsia="宋体" w:hAnsi="宋体" w:hint="eastAsia"/>
          <w:color w:val="000000" w:themeColor="text1"/>
        </w:rPr>
        <w:t>1.评标方法</w:t>
      </w:r>
      <w:bookmarkEnd w:id="97"/>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1B390C" w:rsidRDefault="00C93365">
      <w:pPr>
        <w:pStyle w:val="3"/>
        <w:ind w:leftChars="21" w:left="44"/>
        <w:jc w:val="left"/>
        <w:rPr>
          <w:rFonts w:ascii="宋体" w:eastAsia="宋体" w:hAnsi="宋体"/>
          <w:color w:val="000000" w:themeColor="text1"/>
        </w:rPr>
      </w:pPr>
      <w:bookmarkStart w:id="98" w:name="_Toc532903923"/>
      <w:r>
        <w:rPr>
          <w:rFonts w:ascii="宋体" w:eastAsia="宋体" w:hAnsi="宋体" w:hint="eastAsia"/>
          <w:color w:val="000000" w:themeColor="text1"/>
        </w:rPr>
        <w:t>2.评审标准</w:t>
      </w:r>
      <w:bookmarkEnd w:id="98"/>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1B390C">
        <w:trPr>
          <w:trHeight w:val="434"/>
          <w:jc w:val="center"/>
        </w:trPr>
        <w:tc>
          <w:tcPr>
            <w:tcW w:w="1525" w:type="dxa"/>
            <w:gridSpan w:val="2"/>
            <w:tcBorders>
              <w:top w:val="single" w:sz="4" w:space="0" w:color="auto"/>
              <w:bottom w:val="single" w:sz="4" w:space="0" w:color="auto"/>
              <w:right w:val="single" w:sz="4" w:space="0" w:color="auto"/>
            </w:tcBorders>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1B390C">
        <w:trPr>
          <w:trHeight w:val="434"/>
          <w:jc w:val="center"/>
        </w:trPr>
        <w:tc>
          <w:tcPr>
            <w:tcW w:w="777"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一致</w:t>
            </w:r>
          </w:p>
        </w:tc>
      </w:tr>
      <w:tr w:rsidR="001B390C">
        <w:trPr>
          <w:trHeight w:val="410"/>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B390C">
        <w:trPr>
          <w:trHeight w:val="442"/>
          <w:jc w:val="center"/>
        </w:trPr>
        <w:tc>
          <w:tcPr>
            <w:tcW w:w="777" w:type="dxa"/>
            <w:vMerge/>
            <w:tcBorders>
              <w:bottom w:val="single" w:sz="4" w:space="0" w:color="auto"/>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1B390C">
        <w:trPr>
          <w:trHeight w:val="442"/>
          <w:jc w:val="center"/>
        </w:trPr>
        <w:tc>
          <w:tcPr>
            <w:tcW w:w="777"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bookmarkStart w:id="99" w:name="OLE_LINK5"/>
            <w:permStart w:id="39" w:edGrp="everyone"/>
            <w:r>
              <w:rPr>
                <w:rFonts w:asciiTheme="minorEastAsia" w:eastAsiaTheme="minorEastAsia" w:hAnsiTheme="minorEastAsia" w:cs="宋体" w:hint="eastAsia"/>
                <w:color w:val="000000" w:themeColor="text1"/>
                <w:kern w:val="0"/>
                <w:szCs w:val="21"/>
              </w:rPr>
              <w:t>无要求</w:t>
            </w:r>
            <w:bookmarkEnd w:id="99"/>
            <w:permEnd w:id="39"/>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themeColor="text1"/>
                <w:szCs w:val="21"/>
              </w:rPr>
              <w:t>无要求</w:t>
            </w:r>
            <w:permEnd w:id="40"/>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1B390C" w:rsidRDefault="00C93365" w:rsidP="00A32445">
            <w:pPr>
              <w:spacing w:line="440" w:lineRule="exact"/>
              <w:jc w:val="left"/>
              <w:rPr>
                <w:rFonts w:asciiTheme="minorEastAsia" w:eastAsiaTheme="minorEastAsia" w:hAnsiTheme="minorEastAsia" w:cs="宋体"/>
                <w:color w:val="000000" w:themeColor="text1"/>
                <w:kern w:val="0"/>
                <w:szCs w:val="21"/>
              </w:rPr>
            </w:pPr>
            <w:permStart w:id="41"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A32445">
              <w:rPr>
                <w:rFonts w:ascii="宋体" w:hAnsi="宋体" w:hint="eastAsia"/>
                <w:color w:val="000000" w:themeColor="text1"/>
                <w:szCs w:val="21"/>
              </w:rPr>
              <w:t>10</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41"/>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permStart w:id="42" w:edGrp="everyone"/>
            <w:r>
              <w:rPr>
                <w:rFonts w:ascii="宋体" w:hAnsi="宋体" w:cs="宋体" w:hint="eastAsia"/>
                <w:color w:val="000000" w:themeColor="text1"/>
                <w:szCs w:val="21"/>
              </w:rPr>
              <w:t>无要求</w:t>
            </w:r>
            <w:permEnd w:id="42"/>
          </w:p>
        </w:tc>
      </w:tr>
      <w:tr w:rsidR="001B390C">
        <w:trPr>
          <w:trHeight w:val="442"/>
          <w:jc w:val="center"/>
        </w:trPr>
        <w:tc>
          <w:tcPr>
            <w:tcW w:w="777"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permStart w:id="43" w:edGrp="everyone"/>
            <w:r>
              <w:rPr>
                <w:rFonts w:ascii="宋体" w:hAnsi="宋体" w:cs="宋体" w:hint="eastAsia"/>
                <w:color w:val="000000" w:themeColor="text1"/>
                <w:szCs w:val="21"/>
              </w:rPr>
              <w:t>无</w:t>
            </w:r>
            <w:r>
              <w:rPr>
                <w:rFonts w:asciiTheme="minorEastAsia" w:eastAsiaTheme="minorEastAsia" w:hAnsiTheme="minorEastAsia" w:cs="宋体" w:hint="eastAsia"/>
                <w:color w:val="000000" w:themeColor="text1"/>
                <w:kern w:val="0"/>
                <w:szCs w:val="21"/>
              </w:rPr>
              <w:t>要求</w:t>
            </w:r>
            <w:permEnd w:id="43"/>
          </w:p>
        </w:tc>
      </w:tr>
      <w:tr w:rsidR="001B390C">
        <w:trPr>
          <w:trHeight w:val="442"/>
          <w:jc w:val="center"/>
        </w:trPr>
        <w:tc>
          <w:tcPr>
            <w:tcW w:w="777" w:type="dxa"/>
            <w:vMerge/>
            <w:tcBorders>
              <w:bottom w:val="single" w:sz="4" w:space="0" w:color="auto"/>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1B390C">
        <w:trPr>
          <w:trHeight w:val="442"/>
          <w:jc w:val="center"/>
        </w:trPr>
        <w:tc>
          <w:tcPr>
            <w:tcW w:w="777"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jc w:val="left"/>
              <w:rPr>
                <w:rFonts w:ascii="宋体" w:hAnsi="宋体" w:cs="宋体"/>
                <w:color w:val="000000" w:themeColor="text1"/>
                <w:szCs w:val="21"/>
              </w:rPr>
            </w:pPr>
            <w:permStart w:id="44" w:edGrp="everyone"/>
            <w:r>
              <w:rPr>
                <w:rFonts w:ascii="宋体" w:hAnsi="宋体" w:cs="宋体" w:hint="eastAsia"/>
                <w:color w:val="000000" w:themeColor="text1"/>
                <w:szCs w:val="21"/>
              </w:rPr>
              <w:t>本工程施工范围内所含的景石安装专业分包工程，具体详见工程量清单。</w:t>
            </w:r>
            <w:permEnd w:id="44"/>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5" w:edGrp="everyone"/>
            <w:r>
              <w:rPr>
                <w:rFonts w:asciiTheme="minorEastAsia" w:eastAsiaTheme="minorEastAsia" w:hAnsiTheme="minorEastAsia" w:cs="宋体" w:hint="eastAsia"/>
                <w:color w:val="000000" w:themeColor="text1"/>
                <w:sz w:val="21"/>
                <w:szCs w:val="21"/>
                <w:lang w:eastAsia="zh-CN"/>
              </w:rPr>
              <w:t>100日历天</w:t>
            </w:r>
            <w:permEnd w:id="45"/>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6" w:edGrp="everyone"/>
            <w:r>
              <w:rPr>
                <w:rFonts w:ascii="宋体" w:hAnsi="宋体" w:cs="宋体" w:hint="eastAsia"/>
                <w:color w:val="000000" w:themeColor="text1"/>
                <w:kern w:val="2"/>
                <w:sz w:val="21"/>
                <w:szCs w:val="21"/>
                <w:lang w:eastAsia="zh-CN"/>
              </w:rPr>
              <w:t>符合国家、地方、行业有关规定及总承包合同约定的标准。达到国家有关产品质量验收规范要求</w:t>
            </w:r>
            <w:r>
              <w:rPr>
                <w:rFonts w:ascii="宋体" w:hAnsi="宋体" w:hint="eastAsia"/>
                <w:color w:val="000000" w:themeColor="text1"/>
                <w:sz w:val="21"/>
                <w:szCs w:val="21"/>
                <w:lang w:eastAsia="zh-CN"/>
              </w:rPr>
              <w:t>。</w:t>
            </w:r>
            <w:permEnd w:id="46"/>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1B390C" w:rsidRDefault="00A32445">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7" w:edGrp="everyone"/>
            <w:r>
              <w:rPr>
                <w:rFonts w:asciiTheme="minorEastAsia" w:eastAsiaTheme="minorEastAsia" w:hAnsiTheme="minorEastAsia" w:cs="宋体" w:hint="eastAsia"/>
                <w:sz w:val="21"/>
                <w:szCs w:val="21"/>
                <w:lang w:eastAsia="zh-CN"/>
              </w:rPr>
              <w:t>贰</w:t>
            </w:r>
            <w:r w:rsidR="00C93365">
              <w:rPr>
                <w:rFonts w:asciiTheme="minorEastAsia" w:eastAsiaTheme="minorEastAsia" w:hAnsiTheme="minorEastAsia" w:cs="宋体" w:hint="eastAsia"/>
                <w:sz w:val="21"/>
                <w:szCs w:val="21"/>
                <w:lang w:eastAsia="zh-CN"/>
              </w:rPr>
              <w:t>万元整</w:t>
            </w:r>
            <w:permEnd w:id="47"/>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1B390C">
        <w:trPr>
          <w:trHeight w:val="442"/>
          <w:jc w:val="center"/>
        </w:trPr>
        <w:tc>
          <w:tcPr>
            <w:tcW w:w="777" w:type="dxa"/>
            <w:vMerge/>
            <w:tcBorders>
              <w:bottom w:val="single" w:sz="4" w:space="0" w:color="auto"/>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1B390C" w:rsidRDefault="00C93365">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1B390C">
        <w:trPr>
          <w:trHeight w:val="434"/>
          <w:jc w:val="center"/>
        </w:trPr>
        <w:tc>
          <w:tcPr>
            <w:tcW w:w="1525" w:type="dxa"/>
            <w:gridSpan w:val="2"/>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1B390C">
        <w:trPr>
          <w:trHeight w:val="629"/>
          <w:jc w:val="center"/>
        </w:trPr>
        <w:tc>
          <w:tcPr>
            <w:tcW w:w="777"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1B390C" w:rsidRDefault="00C9336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
        </w:tc>
      </w:tr>
      <w:tr w:rsidR="001B390C">
        <w:trPr>
          <w:trHeight w:val="442"/>
          <w:jc w:val="center"/>
        </w:trPr>
        <w:tc>
          <w:tcPr>
            <w:tcW w:w="777"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B390C" w:rsidRDefault="001B390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B390C" w:rsidRDefault="00C9336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1B390C" w:rsidRDefault="00C9336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w:t>
            </w:r>
            <w:r>
              <w:rPr>
                <w:rFonts w:asciiTheme="minorEastAsia" w:eastAsiaTheme="minorEastAsia" w:hAnsiTheme="minorEastAsia" w:cs="宋体" w:hint="eastAsia"/>
                <w:color w:val="000000" w:themeColor="text1"/>
                <w:sz w:val="21"/>
                <w:szCs w:val="21"/>
                <w:lang w:eastAsia="zh-CN"/>
              </w:rPr>
              <w:lastRenderedPageBreak/>
              <w:t>偏离不足1%的，按照插入法计算得分。</w:t>
            </w:r>
          </w:p>
        </w:tc>
      </w:tr>
    </w:tbl>
    <w:p w:rsidR="001B390C" w:rsidRDefault="00C93365">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lastRenderedPageBreak/>
        <w:t>注：</w:t>
      </w:r>
      <w:bookmarkStart w:id="100" w:name="_Toc477685946"/>
      <w:bookmarkStart w:id="101" w:name="_Toc477628971"/>
      <w:bookmarkStart w:id="102" w:name="_Toc31191"/>
      <w:bookmarkStart w:id="103" w:name="_Toc477686030"/>
      <w:bookmarkStart w:id="104" w:name="_Toc477685862"/>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1B390C" w:rsidRDefault="00C93365">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1B390C" w:rsidRDefault="00C93365">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报价明显低于其他投标报价，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1B390C" w:rsidRDefault="00C93365">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1B390C" w:rsidRDefault="00C93365">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1B390C" w:rsidRDefault="00C9336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100"/>
      <w:bookmarkEnd w:id="101"/>
      <w:bookmarkEnd w:id="102"/>
      <w:bookmarkEnd w:id="103"/>
      <w:bookmarkEnd w:id="104"/>
    </w:p>
    <w:p w:rsidR="001B390C" w:rsidRDefault="00C93365">
      <w:pPr>
        <w:spacing w:line="312" w:lineRule="auto"/>
        <w:ind w:leftChars="95" w:left="199" w:firstLineChars="234" w:firstLine="491"/>
        <w:rPr>
          <w:rFonts w:ascii="宋体" w:hAnsi="宋体" w:cs="宋体"/>
          <w:color w:val="000000" w:themeColor="text1"/>
          <w:szCs w:val="21"/>
        </w:rPr>
      </w:pPr>
      <w:bookmarkStart w:id="105" w:name="_Toc477686031"/>
      <w:bookmarkStart w:id="106" w:name="_Toc477685863"/>
      <w:bookmarkStart w:id="107"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1B390C" w:rsidRDefault="00C9336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5"/>
      <w:bookmarkEnd w:id="106"/>
      <w:bookmarkEnd w:id="107"/>
    </w:p>
    <w:p w:rsidR="001B390C" w:rsidRDefault="00C9336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1B390C" w:rsidRDefault="00C9336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1B390C" w:rsidRDefault="001B390C">
      <w:pPr>
        <w:spacing w:line="312" w:lineRule="auto"/>
        <w:rPr>
          <w:rFonts w:ascii="宋体" w:hAnsi="宋体" w:cs="宋体"/>
          <w:color w:val="000000" w:themeColor="text1"/>
          <w:szCs w:val="21"/>
        </w:rPr>
      </w:pPr>
    </w:p>
    <w:p w:rsidR="001B390C" w:rsidRDefault="00C93365">
      <w:pPr>
        <w:pStyle w:val="1"/>
        <w:rPr>
          <w:rFonts w:ascii="黑体" w:eastAsia="黑体" w:hAnsi="黑体"/>
          <w:color w:val="000000" w:themeColor="text1"/>
          <w:sz w:val="32"/>
          <w:szCs w:val="32"/>
        </w:rPr>
      </w:pPr>
      <w:bookmarkStart w:id="108" w:name="_Toc269475987"/>
      <w:bookmarkStart w:id="109" w:name="_Toc477685953"/>
      <w:bookmarkStart w:id="110" w:name="_Toc477685869"/>
      <w:bookmarkStart w:id="111" w:name="_Toc477686037"/>
      <w:bookmarkStart w:id="112" w:name="_Toc532903924"/>
      <w:bookmarkEnd w:id="96"/>
      <w:r>
        <w:rPr>
          <w:rFonts w:ascii="黑体" w:eastAsia="黑体" w:hAnsi="黑体" w:hint="eastAsia"/>
          <w:b w:val="0"/>
          <w:color w:val="000000" w:themeColor="text1"/>
          <w:sz w:val="32"/>
          <w:szCs w:val="32"/>
        </w:rPr>
        <w:lastRenderedPageBreak/>
        <w:t xml:space="preserve">第三章  </w:t>
      </w:r>
      <w:bookmarkEnd w:id="108"/>
      <w:bookmarkEnd w:id="109"/>
      <w:bookmarkEnd w:id="110"/>
      <w:bookmarkEnd w:id="111"/>
      <w:r>
        <w:rPr>
          <w:rFonts w:ascii="黑体" w:eastAsia="黑体" w:hAnsi="黑体" w:hint="eastAsia"/>
          <w:color w:val="000000" w:themeColor="text1"/>
          <w:sz w:val="32"/>
          <w:szCs w:val="32"/>
        </w:rPr>
        <w:t>合同条款及格式</w:t>
      </w:r>
      <w:bookmarkEnd w:id="112"/>
    </w:p>
    <w:p w:rsidR="001B390C" w:rsidRDefault="00C93365">
      <w:pPr>
        <w:spacing w:line="360" w:lineRule="auto"/>
        <w:rPr>
          <w:rFonts w:asciiTheme="majorEastAsia" w:eastAsiaTheme="majorEastAsia" w:hAnsiTheme="majorEastAsia"/>
          <w:b/>
          <w:color w:val="000000" w:themeColor="text1"/>
          <w:sz w:val="24"/>
          <w:lang w:bidi="he-IL"/>
        </w:rPr>
      </w:pPr>
      <w:permStart w:id="48"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C93365" w:rsidRDefault="00C93365" w:rsidP="00C93365">
      <w:pPr>
        <w:spacing w:before="100" w:beforeAutospacing="1" w:line="480" w:lineRule="auto"/>
        <w:ind w:firstLineChars="200" w:firstLine="482"/>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bookmarkStart w:id="113" w:name="_Hlk24363287"/>
    </w:p>
    <w:p w:rsidR="001B390C" w:rsidRDefault="00C93365" w:rsidP="00C93365">
      <w:pPr>
        <w:spacing w:before="100" w:beforeAutospacing="1" w:line="480" w:lineRule="auto"/>
        <w:ind w:firstLineChars="200" w:firstLine="482"/>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综合单价按3%的增值税税金考虑计入，若开具的增值税发票税率高于3%，结算时则不补税差，仍按合同约定的3%税率结算，若达不到3%的税率，则低于3%的部分（含税金及附加）直接在结算时予以扣除</w:t>
      </w:r>
      <w:bookmarkEnd w:id="113"/>
      <w:r>
        <w:rPr>
          <w:rFonts w:asciiTheme="majorEastAsia" w:eastAsiaTheme="majorEastAsia" w:hAnsiTheme="majorEastAsia" w:cs="华文仿宋" w:hint="eastAsia"/>
          <w:b/>
          <w:color w:val="000000" w:themeColor="text1"/>
          <w:kern w:val="0"/>
          <w:sz w:val="24"/>
        </w:rPr>
        <w:t>。</w:t>
      </w:r>
    </w:p>
    <w:p w:rsidR="001B390C" w:rsidRDefault="00C93365" w:rsidP="004A15A7">
      <w:pPr>
        <w:spacing w:line="360" w:lineRule="auto"/>
        <w:ind w:firstLineChars="200" w:firstLine="482"/>
        <w:rPr>
          <w:rFonts w:asciiTheme="majorEastAsia" w:eastAsiaTheme="majorEastAsia" w:hAnsiTheme="majorEastAsia"/>
          <w:b/>
          <w:color w:val="000000" w:themeColor="text1"/>
          <w:sz w:val="24"/>
          <w:lang w:bidi="he-IL"/>
        </w:rPr>
      </w:pPr>
      <w:r>
        <w:rPr>
          <w:rFonts w:ascii="宋体" w:hAnsi="宋体" w:cs="华文仿宋" w:hint="eastAsia"/>
          <w:b/>
          <w:color w:val="000000"/>
          <w:kern w:val="0"/>
          <w:sz w:val="24"/>
        </w:rPr>
        <w:t>其他合同条款须满足总承包合同相关条款要求。</w:t>
      </w:r>
    </w:p>
    <w:permEnd w:id="48"/>
    <w:p w:rsidR="001B390C" w:rsidRDefault="00C93365">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14"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1B390C" w:rsidRDefault="001B390C">
      <w:pPr>
        <w:rPr>
          <w:rFonts w:ascii="黑体" w:eastAsia="黑体" w:hAnsi="黑体"/>
          <w:b/>
          <w:color w:val="000000" w:themeColor="text1"/>
          <w:sz w:val="28"/>
          <w:szCs w:val="28"/>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C93365">
      <w:pPr>
        <w:pStyle w:val="1"/>
        <w:rPr>
          <w:rFonts w:ascii="黑体" w:eastAsia="黑体" w:hAnsi="黑体"/>
          <w:b w:val="0"/>
          <w:color w:val="000000" w:themeColor="text1"/>
          <w:sz w:val="32"/>
          <w:szCs w:val="32"/>
        </w:rPr>
      </w:pPr>
      <w:bookmarkStart w:id="115"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15"/>
    </w:p>
    <w:p w:rsidR="001B390C" w:rsidRDefault="001B390C">
      <w:pPr>
        <w:ind w:leftChars="225" w:left="473"/>
        <w:jc w:val="center"/>
        <w:rPr>
          <w:rFonts w:ascii="黑体" w:eastAsia="黑体" w:hAnsi="黑体"/>
          <w:bCs/>
          <w:color w:val="000000" w:themeColor="text1"/>
          <w:sz w:val="32"/>
          <w:szCs w:val="32"/>
        </w:rPr>
      </w:pPr>
    </w:p>
    <w:p w:rsidR="001B390C" w:rsidRDefault="00C93365">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1B390C">
      <w:pPr>
        <w:ind w:leftChars="225" w:left="473"/>
        <w:jc w:val="center"/>
        <w:rPr>
          <w:rFonts w:ascii="黑体" w:eastAsia="黑体" w:hAnsi="黑体"/>
          <w:bCs/>
          <w:color w:val="000000" w:themeColor="text1"/>
          <w:sz w:val="32"/>
          <w:szCs w:val="32"/>
        </w:rPr>
      </w:pPr>
    </w:p>
    <w:p w:rsidR="001B390C" w:rsidRDefault="00C93365">
      <w:pPr>
        <w:pStyle w:val="1"/>
        <w:rPr>
          <w:rFonts w:ascii="黑体" w:eastAsia="黑体" w:hAnsi="黑体"/>
          <w:b w:val="0"/>
          <w:color w:val="000000" w:themeColor="text1"/>
          <w:sz w:val="32"/>
          <w:szCs w:val="32"/>
        </w:rPr>
      </w:pPr>
      <w:bookmarkStart w:id="116" w:name="_Toc532903926"/>
      <w:r>
        <w:rPr>
          <w:rFonts w:ascii="黑体" w:eastAsia="黑体" w:hAnsi="黑体" w:hint="eastAsia"/>
          <w:b w:val="0"/>
          <w:color w:val="000000" w:themeColor="text1"/>
          <w:sz w:val="32"/>
          <w:szCs w:val="32"/>
        </w:rPr>
        <w:lastRenderedPageBreak/>
        <w:t>第五章  图纸</w:t>
      </w:r>
      <w:bookmarkEnd w:id="116"/>
    </w:p>
    <w:p w:rsidR="001B390C" w:rsidRDefault="001B390C">
      <w:pPr>
        <w:ind w:leftChars="225" w:left="473"/>
        <w:jc w:val="center"/>
        <w:rPr>
          <w:rFonts w:ascii="黑体" w:eastAsia="黑体" w:hAnsi="黑体"/>
          <w:bCs/>
          <w:color w:val="000000" w:themeColor="text1"/>
          <w:sz w:val="32"/>
          <w:szCs w:val="32"/>
        </w:rPr>
      </w:pPr>
    </w:p>
    <w:p w:rsidR="001B390C" w:rsidRDefault="00C93365">
      <w:pPr>
        <w:ind w:leftChars="225" w:left="473"/>
        <w:jc w:val="center"/>
        <w:rPr>
          <w:rFonts w:ascii="黑体" w:eastAsia="黑体" w:hAnsi="黑体"/>
          <w:bCs/>
          <w:color w:val="000000" w:themeColor="text1"/>
          <w:sz w:val="32"/>
          <w:szCs w:val="32"/>
        </w:rPr>
      </w:pPr>
      <w:bookmarkStart w:id="117" w:name="_Toc14339"/>
      <w:bookmarkStart w:id="118" w:name="_Toc1547"/>
      <w:bookmarkStart w:id="119" w:name="_Toc19361"/>
      <w:bookmarkStart w:id="120" w:name="_Toc27856"/>
      <w:bookmarkStart w:id="121" w:name="_Toc17103"/>
      <w:bookmarkStart w:id="122" w:name="_Toc477628978"/>
      <w:bookmarkStart w:id="123" w:name="_Toc29353"/>
      <w:bookmarkStart w:id="124" w:name="_Toc477685870"/>
      <w:bookmarkStart w:id="125" w:name="_Toc30514"/>
      <w:bookmarkStart w:id="126" w:name="_Toc477685954"/>
      <w:bookmarkStart w:id="127" w:name="_Toc443985058"/>
      <w:bookmarkStart w:id="128" w:name="_Toc477686038"/>
      <w:r>
        <w:rPr>
          <w:rFonts w:ascii="黑体" w:eastAsia="黑体" w:hAnsi="黑体" w:hint="eastAsia"/>
          <w:bCs/>
          <w:color w:val="000000" w:themeColor="text1"/>
          <w:sz w:val="32"/>
          <w:szCs w:val="32"/>
        </w:rPr>
        <w:t>1.图纸目录（详见图纸）</w:t>
      </w:r>
      <w:bookmarkEnd w:id="117"/>
      <w:bookmarkEnd w:id="118"/>
      <w:bookmarkEnd w:id="119"/>
      <w:bookmarkEnd w:id="120"/>
      <w:bookmarkEnd w:id="121"/>
      <w:bookmarkEnd w:id="122"/>
      <w:bookmarkEnd w:id="123"/>
      <w:bookmarkEnd w:id="124"/>
      <w:bookmarkEnd w:id="125"/>
      <w:bookmarkEnd w:id="126"/>
      <w:bookmarkEnd w:id="127"/>
      <w:bookmarkEnd w:id="128"/>
    </w:p>
    <w:p w:rsidR="001B390C" w:rsidRDefault="001B390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1B390C">
        <w:trPr>
          <w:trHeight w:val="638"/>
        </w:trPr>
        <w:tc>
          <w:tcPr>
            <w:tcW w:w="851"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1B390C" w:rsidRDefault="00C93365">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1B390C">
        <w:trPr>
          <w:trHeight w:val="639"/>
        </w:trPr>
        <w:tc>
          <w:tcPr>
            <w:tcW w:w="851" w:type="dxa"/>
          </w:tcPr>
          <w:p w:rsidR="001B390C" w:rsidRDefault="001B390C">
            <w:pPr>
              <w:spacing w:line="360" w:lineRule="auto"/>
              <w:ind w:leftChars="225" w:left="473"/>
              <w:jc w:val="center"/>
              <w:rPr>
                <w:rFonts w:ascii="宋体" w:hAnsi="宋体" w:cs="宋体"/>
                <w:color w:val="000000" w:themeColor="text1"/>
              </w:rPr>
            </w:pPr>
          </w:p>
        </w:tc>
        <w:tc>
          <w:tcPr>
            <w:tcW w:w="1134" w:type="dxa"/>
          </w:tcPr>
          <w:p w:rsidR="001B390C" w:rsidRDefault="001B390C">
            <w:pPr>
              <w:spacing w:line="360" w:lineRule="auto"/>
              <w:ind w:leftChars="225" w:left="473"/>
              <w:jc w:val="center"/>
              <w:rPr>
                <w:rFonts w:ascii="宋体" w:hAnsi="宋体" w:cs="宋体"/>
                <w:color w:val="000000" w:themeColor="text1"/>
              </w:rPr>
            </w:pPr>
          </w:p>
        </w:tc>
        <w:tc>
          <w:tcPr>
            <w:tcW w:w="2126" w:type="dxa"/>
          </w:tcPr>
          <w:p w:rsidR="001B390C" w:rsidRDefault="001B390C">
            <w:pPr>
              <w:spacing w:line="360" w:lineRule="auto"/>
              <w:ind w:leftChars="225" w:left="473"/>
              <w:jc w:val="center"/>
              <w:rPr>
                <w:rFonts w:ascii="宋体" w:hAnsi="宋体" w:cs="宋体"/>
                <w:color w:val="000000" w:themeColor="text1"/>
              </w:rPr>
            </w:pPr>
          </w:p>
        </w:tc>
        <w:tc>
          <w:tcPr>
            <w:tcW w:w="1418" w:type="dxa"/>
          </w:tcPr>
          <w:p w:rsidR="001B390C" w:rsidRDefault="001B390C">
            <w:pPr>
              <w:spacing w:line="360" w:lineRule="auto"/>
              <w:ind w:leftChars="225" w:left="473"/>
              <w:jc w:val="center"/>
              <w:rPr>
                <w:rFonts w:ascii="宋体" w:hAnsi="宋体" w:cs="宋体"/>
                <w:color w:val="000000" w:themeColor="text1"/>
              </w:rPr>
            </w:pPr>
          </w:p>
        </w:tc>
        <w:tc>
          <w:tcPr>
            <w:tcW w:w="1842" w:type="dxa"/>
          </w:tcPr>
          <w:p w:rsidR="001B390C" w:rsidRDefault="001B390C">
            <w:pPr>
              <w:spacing w:line="360" w:lineRule="auto"/>
              <w:ind w:leftChars="225" w:left="473"/>
              <w:jc w:val="center"/>
              <w:rPr>
                <w:rFonts w:ascii="宋体" w:hAnsi="宋体" w:cs="宋体"/>
                <w:color w:val="000000" w:themeColor="text1"/>
              </w:rPr>
            </w:pPr>
          </w:p>
        </w:tc>
        <w:tc>
          <w:tcPr>
            <w:tcW w:w="851" w:type="dxa"/>
          </w:tcPr>
          <w:p w:rsidR="001B390C" w:rsidRDefault="001B390C">
            <w:pPr>
              <w:spacing w:line="360" w:lineRule="auto"/>
              <w:ind w:leftChars="225" w:left="473"/>
              <w:jc w:val="center"/>
              <w:rPr>
                <w:rFonts w:ascii="宋体" w:hAnsi="宋体" w:cs="宋体"/>
                <w:color w:val="000000" w:themeColor="text1"/>
              </w:rPr>
            </w:pPr>
          </w:p>
        </w:tc>
      </w:tr>
      <w:tr w:rsidR="001B390C">
        <w:trPr>
          <w:trHeight w:val="638"/>
        </w:trPr>
        <w:tc>
          <w:tcPr>
            <w:tcW w:w="851" w:type="dxa"/>
          </w:tcPr>
          <w:p w:rsidR="001B390C" w:rsidRDefault="001B390C">
            <w:pPr>
              <w:spacing w:line="360" w:lineRule="auto"/>
              <w:ind w:leftChars="225" w:left="473" w:firstLineChars="200" w:firstLine="420"/>
              <w:jc w:val="center"/>
              <w:rPr>
                <w:rFonts w:ascii="宋体" w:hAnsi="宋体" w:cs="宋体"/>
                <w:color w:val="000000" w:themeColor="text1"/>
              </w:rPr>
            </w:pPr>
          </w:p>
        </w:tc>
        <w:tc>
          <w:tcPr>
            <w:tcW w:w="1134" w:type="dxa"/>
          </w:tcPr>
          <w:p w:rsidR="001B390C" w:rsidRDefault="001B390C">
            <w:pPr>
              <w:spacing w:line="360" w:lineRule="auto"/>
              <w:ind w:leftChars="225" w:left="473"/>
              <w:jc w:val="center"/>
              <w:rPr>
                <w:rFonts w:ascii="宋体" w:hAnsi="宋体" w:cs="宋体"/>
                <w:color w:val="000000" w:themeColor="text1"/>
              </w:rPr>
            </w:pPr>
          </w:p>
        </w:tc>
        <w:tc>
          <w:tcPr>
            <w:tcW w:w="2126" w:type="dxa"/>
          </w:tcPr>
          <w:p w:rsidR="001B390C" w:rsidRDefault="001B390C">
            <w:pPr>
              <w:spacing w:line="360" w:lineRule="auto"/>
              <w:ind w:leftChars="225" w:left="473"/>
              <w:jc w:val="center"/>
              <w:rPr>
                <w:rFonts w:ascii="宋体" w:hAnsi="宋体" w:cs="宋体"/>
                <w:color w:val="000000" w:themeColor="text1"/>
              </w:rPr>
            </w:pPr>
          </w:p>
        </w:tc>
        <w:tc>
          <w:tcPr>
            <w:tcW w:w="1418" w:type="dxa"/>
          </w:tcPr>
          <w:p w:rsidR="001B390C" w:rsidRDefault="001B390C">
            <w:pPr>
              <w:spacing w:line="360" w:lineRule="auto"/>
              <w:ind w:leftChars="225" w:left="473"/>
              <w:jc w:val="center"/>
              <w:rPr>
                <w:rFonts w:ascii="宋体" w:hAnsi="宋体" w:cs="宋体"/>
                <w:color w:val="000000" w:themeColor="text1"/>
              </w:rPr>
            </w:pPr>
          </w:p>
        </w:tc>
        <w:tc>
          <w:tcPr>
            <w:tcW w:w="1842" w:type="dxa"/>
          </w:tcPr>
          <w:p w:rsidR="001B390C" w:rsidRDefault="001B390C">
            <w:pPr>
              <w:spacing w:line="360" w:lineRule="auto"/>
              <w:ind w:leftChars="225" w:left="473"/>
              <w:jc w:val="center"/>
              <w:rPr>
                <w:rFonts w:ascii="宋体" w:hAnsi="宋体" w:cs="宋体"/>
                <w:color w:val="000000" w:themeColor="text1"/>
              </w:rPr>
            </w:pPr>
          </w:p>
        </w:tc>
        <w:tc>
          <w:tcPr>
            <w:tcW w:w="851" w:type="dxa"/>
          </w:tcPr>
          <w:p w:rsidR="001B390C" w:rsidRDefault="001B390C">
            <w:pPr>
              <w:spacing w:line="360" w:lineRule="auto"/>
              <w:ind w:leftChars="225" w:left="473"/>
              <w:jc w:val="center"/>
              <w:rPr>
                <w:rFonts w:ascii="宋体" w:hAnsi="宋体" w:cs="宋体"/>
                <w:color w:val="000000" w:themeColor="text1"/>
              </w:rPr>
            </w:pPr>
          </w:p>
        </w:tc>
      </w:tr>
      <w:tr w:rsidR="001B390C">
        <w:trPr>
          <w:trHeight w:val="639"/>
        </w:trPr>
        <w:tc>
          <w:tcPr>
            <w:tcW w:w="851" w:type="dxa"/>
          </w:tcPr>
          <w:p w:rsidR="001B390C" w:rsidRDefault="001B390C">
            <w:pPr>
              <w:spacing w:line="360" w:lineRule="auto"/>
              <w:ind w:leftChars="225" w:left="473"/>
              <w:jc w:val="center"/>
              <w:rPr>
                <w:rFonts w:ascii="宋体" w:hAnsi="宋体" w:cs="宋体"/>
                <w:color w:val="000000" w:themeColor="text1"/>
              </w:rPr>
            </w:pPr>
          </w:p>
        </w:tc>
        <w:tc>
          <w:tcPr>
            <w:tcW w:w="1134" w:type="dxa"/>
          </w:tcPr>
          <w:p w:rsidR="001B390C" w:rsidRDefault="001B390C">
            <w:pPr>
              <w:spacing w:line="360" w:lineRule="auto"/>
              <w:ind w:leftChars="225" w:left="473"/>
              <w:jc w:val="center"/>
              <w:rPr>
                <w:rFonts w:ascii="宋体" w:hAnsi="宋体" w:cs="宋体"/>
                <w:color w:val="000000" w:themeColor="text1"/>
              </w:rPr>
            </w:pPr>
          </w:p>
        </w:tc>
        <w:tc>
          <w:tcPr>
            <w:tcW w:w="2126" w:type="dxa"/>
          </w:tcPr>
          <w:p w:rsidR="001B390C" w:rsidRDefault="001B390C">
            <w:pPr>
              <w:spacing w:line="360" w:lineRule="auto"/>
              <w:ind w:leftChars="225" w:left="473"/>
              <w:jc w:val="center"/>
              <w:rPr>
                <w:rFonts w:ascii="宋体" w:hAnsi="宋体" w:cs="宋体"/>
                <w:color w:val="000000" w:themeColor="text1"/>
              </w:rPr>
            </w:pPr>
          </w:p>
        </w:tc>
        <w:tc>
          <w:tcPr>
            <w:tcW w:w="1418" w:type="dxa"/>
          </w:tcPr>
          <w:p w:rsidR="001B390C" w:rsidRDefault="001B390C">
            <w:pPr>
              <w:spacing w:line="360" w:lineRule="auto"/>
              <w:ind w:leftChars="225" w:left="473"/>
              <w:jc w:val="center"/>
              <w:rPr>
                <w:rFonts w:ascii="宋体" w:hAnsi="宋体" w:cs="宋体"/>
                <w:color w:val="000000" w:themeColor="text1"/>
              </w:rPr>
            </w:pPr>
          </w:p>
        </w:tc>
        <w:tc>
          <w:tcPr>
            <w:tcW w:w="1842" w:type="dxa"/>
          </w:tcPr>
          <w:p w:rsidR="001B390C" w:rsidRDefault="001B390C">
            <w:pPr>
              <w:spacing w:line="360" w:lineRule="auto"/>
              <w:ind w:leftChars="225" w:left="473"/>
              <w:jc w:val="center"/>
              <w:rPr>
                <w:rFonts w:ascii="宋体" w:hAnsi="宋体" w:cs="宋体"/>
                <w:color w:val="000000" w:themeColor="text1"/>
              </w:rPr>
            </w:pPr>
          </w:p>
        </w:tc>
        <w:tc>
          <w:tcPr>
            <w:tcW w:w="851" w:type="dxa"/>
          </w:tcPr>
          <w:p w:rsidR="001B390C" w:rsidRDefault="001B390C">
            <w:pPr>
              <w:spacing w:line="360" w:lineRule="auto"/>
              <w:ind w:leftChars="225" w:left="473"/>
              <w:jc w:val="center"/>
              <w:rPr>
                <w:rFonts w:ascii="宋体" w:hAnsi="宋体" w:cs="宋体"/>
                <w:color w:val="000000" w:themeColor="text1"/>
              </w:rPr>
            </w:pPr>
          </w:p>
        </w:tc>
      </w:tr>
      <w:tr w:rsidR="001B390C">
        <w:trPr>
          <w:trHeight w:val="639"/>
        </w:trPr>
        <w:tc>
          <w:tcPr>
            <w:tcW w:w="851" w:type="dxa"/>
          </w:tcPr>
          <w:p w:rsidR="001B390C" w:rsidRDefault="001B390C">
            <w:pPr>
              <w:spacing w:line="360" w:lineRule="auto"/>
              <w:ind w:leftChars="225" w:left="473"/>
              <w:jc w:val="center"/>
              <w:rPr>
                <w:rFonts w:ascii="宋体" w:hAnsi="宋体" w:cs="宋体"/>
                <w:color w:val="000000" w:themeColor="text1"/>
              </w:rPr>
            </w:pPr>
          </w:p>
        </w:tc>
        <w:tc>
          <w:tcPr>
            <w:tcW w:w="1134" w:type="dxa"/>
          </w:tcPr>
          <w:p w:rsidR="001B390C" w:rsidRDefault="001B390C">
            <w:pPr>
              <w:spacing w:line="360" w:lineRule="auto"/>
              <w:ind w:leftChars="225" w:left="473"/>
              <w:jc w:val="center"/>
              <w:rPr>
                <w:rFonts w:ascii="宋体" w:hAnsi="宋体" w:cs="宋体"/>
                <w:color w:val="000000" w:themeColor="text1"/>
              </w:rPr>
            </w:pPr>
          </w:p>
        </w:tc>
        <w:tc>
          <w:tcPr>
            <w:tcW w:w="2126" w:type="dxa"/>
          </w:tcPr>
          <w:p w:rsidR="001B390C" w:rsidRDefault="001B390C">
            <w:pPr>
              <w:spacing w:line="360" w:lineRule="auto"/>
              <w:ind w:leftChars="225" w:left="473"/>
              <w:jc w:val="center"/>
              <w:rPr>
                <w:rFonts w:ascii="宋体" w:hAnsi="宋体" w:cs="宋体"/>
                <w:color w:val="000000" w:themeColor="text1"/>
              </w:rPr>
            </w:pPr>
          </w:p>
        </w:tc>
        <w:tc>
          <w:tcPr>
            <w:tcW w:w="1418" w:type="dxa"/>
          </w:tcPr>
          <w:p w:rsidR="001B390C" w:rsidRDefault="001B390C">
            <w:pPr>
              <w:spacing w:line="360" w:lineRule="auto"/>
              <w:ind w:leftChars="225" w:left="473"/>
              <w:jc w:val="center"/>
              <w:rPr>
                <w:rFonts w:ascii="宋体" w:hAnsi="宋体" w:cs="宋体"/>
                <w:color w:val="000000" w:themeColor="text1"/>
              </w:rPr>
            </w:pPr>
          </w:p>
        </w:tc>
        <w:tc>
          <w:tcPr>
            <w:tcW w:w="1842" w:type="dxa"/>
          </w:tcPr>
          <w:p w:rsidR="001B390C" w:rsidRDefault="001B390C">
            <w:pPr>
              <w:spacing w:line="360" w:lineRule="auto"/>
              <w:ind w:leftChars="225" w:left="473"/>
              <w:jc w:val="center"/>
              <w:rPr>
                <w:rFonts w:ascii="宋体" w:hAnsi="宋体" w:cs="宋体"/>
                <w:color w:val="000000" w:themeColor="text1"/>
              </w:rPr>
            </w:pPr>
          </w:p>
        </w:tc>
        <w:tc>
          <w:tcPr>
            <w:tcW w:w="851" w:type="dxa"/>
          </w:tcPr>
          <w:p w:rsidR="001B390C" w:rsidRDefault="001B390C">
            <w:pPr>
              <w:spacing w:line="360" w:lineRule="auto"/>
              <w:ind w:leftChars="225" w:left="473"/>
              <w:jc w:val="center"/>
              <w:rPr>
                <w:rFonts w:ascii="宋体" w:hAnsi="宋体" w:cs="宋体"/>
                <w:color w:val="000000" w:themeColor="text1"/>
              </w:rPr>
            </w:pPr>
          </w:p>
        </w:tc>
      </w:tr>
      <w:tr w:rsidR="001B390C">
        <w:trPr>
          <w:trHeight w:val="638"/>
        </w:trPr>
        <w:tc>
          <w:tcPr>
            <w:tcW w:w="851" w:type="dxa"/>
          </w:tcPr>
          <w:p w:rsidR="001B390C" w:rsidRDefault="001B390C">
            <w:pPr>
              <w:spacing w:line="360" w:lineRule="auto"/>
              <w:ind w:leftChars="225" w:left="473"/>
              <w:jc w:val="center"/>
              <w:rPr>
                <w:rFonts w:ascii="宋体" w:hAnsi="宋体" w:cs="宋体"/>
                <w:color w:val="000000" w:themeColor="text1"/>
              </w:rPr>
            </w:pPr>
          </w:p>
        </w:tc>
        <w:tc>
          <w:tcPr>
            <w:tcW w:w="1134" w:type="dxa"/>
          </w:tcPr>
          <w:p w:rsidR="001B390C" w:rsidRDefault="001B390C">
            <w:pPr>
              <w:spacing w:line="360" w:lineRule="auto"/>
              <w:ind w:leftChars="225" w:left="473"/>
              <w:jc w:val="center"/>
              <w:rPr>
                <w:rFonts w:ascii="宋体" w:hAnsi="宋体" w:cs="宋体"/>
                <w:color w:val="000000" w:themeColor="text1"/>
              </w:rPr>
            </w:pPr>
          </w:p>
        </w:tc>
        <w:tc>
          <w:tcPr>
            <w:tcW w:w="2126" w:type="dxa"/>
          </w:tcPr>
          <w:p w:rsidR="001B390C" w:rsidRDefault="001B390C">
            <w:pPr>
              <w:spacing w:line="360" w:lineRule="auto"/>
              <w:ind w:leftChars="225" w:left="473"/>
              <w:jc w:val="center"/>
              <w:rPr>
                <w:rFonts w:ascii="宋体" w:hAnsi="宋体" w:cs="宋体"/>
                <w:color w:val="000000" w:themeColor="text1"/>
              </w:rPr>
            </w:pPr>
          </w:p>
        </w:tc>
        <w:tc>
          <w:tcPr>
            <w:tcW w:w="1418" w:type="dxa"/>
          </w:tcPr>
          <w:p w:rsidR="001B390C" w:rsidRDefault="001B390C">
            <w:pPr>
              <w:spacing w:line="360" w:lineRule="auto"/>
              <w:ind w:leftChars="225" w:left="473"/>
              <w:jc w:val="center"/>
              <w:rPr>
                <w:rFonts w:ascii="宋体" w:hAnsi="宋体" w:cs="宋体"/>
                <w:color w:val="000000" w:themeColor="text1"/>
              </w:rPr>
            </w:pPr>
          </w:p>
        </w:tc>
        <w:tc>
          <w:tcPr>
            <w:tcW w:w="1842" w:type="dxa"/>
          </w:tcPr>
          <w:p w:rsidR="001B390C" w:rsidRDefault="001B390C">
            <w:pPr>
              <w:spacing w:line="360" w:lineRule="auto"/>
              <w:ind w:leftChars="225" w:left="473"/>
              <w:jc w:val="center"/>
              <w:rPr>
                <w:rFonts w:ascii="宋体" w:hAnsi="宋体" w:cs="宋体"/>
                <w:color w:val="000000" w:themeColor="text1"/>
              </w:rPr>
            </w:pPr>
          </w:p>
        </w:tc>
        <w:tc>
          <w:tcPr>
            <w:tcW w:w="851" w:type="dxa"/>
          </w:tcPr>
          <w:p w:rsidR="001B390C" w:rsidRDefault="001B390C">
            <w:pPr>
              <w:spacing w:line="360" w:lineRule="auto"/>
              <w:ind w:leftChars="225" w:left="473"/>
              <w:jc w:val="center"/>
              <w:rPr>
                <w:rFonts w:ascii="宋体" w:hAnsi="宋体" w:cs="宋体"/>
                <w:color w:val="000000" w:themeColor="text1"/>
              </w:rPr>
            </w:pPr>
          </w:p>
        </w:tc>
      </w:tr>
    </w:tbl>
    <w:p w:rsidR="001B390C" w:rsidRDefault="001B390C">
      <w:pPr>
        <w:spacing w:line="360" w:lineRule="auto"/>
        <w:ind w:leftChars="225" w:left="473"/>
        <w:rPr>
          <w:rFonts w:ascii="黑体" w:eastAsia="黑体" w:hAnsi="黑体" w:cs="宋体"/>
          <w:color w:val="000000" w:themeColor="text1"/>
        </w:rPr>
      </w:pPr>
    </w:p>
    <w:p w:rsidR="001B390C" w:rsidRDefault="001B390C">
      <w:pPr>
        <w:spacing w:line="360" w:lineRule="auto"/>
        <w:ind w:leftChars="225" w:left="473"/>
        <w:rPr>
          <w:rFonts w:ascii="黑体" w:eastAsia="黑体" w:hAnsi="黑体" w:cs="宋体"/>
          <w:color w:val="000000" w:themeColor="text1"/>
        </w:rPr>
      </w:pPr>
    </w:p>
    <w:p w:rsidR="001B390C" w:rsidRDefault="001B390C">
      <w:pPr>
        <w:rPr>
          <w:color w:val="000000" w:themeColor="text1"/>
        </w:rPr>
      </w:pPr>
      <w:bookmarkStart w:id="129" w:name="_Toc20244"/>
      <w:bookmarkStart w:id="130" w:name="_Toc7254"/>
      <w:bookmarkStart w:id="131" w:name="_Toc477628979"/>
      <w:bookmarkStart w:id="132" w:name="_Toc477685955"/>
      <w:bookmarkStart w:id="133" w:name="_Toc18375"/>
      <w:bookmarkStart w:id="134" w:name="_Toc477686039"/>
      <w:bookmarkStart w:id="135" w:name="_Toc7993"/>
      <w:bookmarkStart w:id="136" w:name="_Toc443985059"/>
      <w:bookmarkStart w:id="137" w:name="_Toc21136"/>
      <w:bookmarkStart w:id="138" w:name="_Toc30326"/>
      <w:bookmarkStart w:id="139" w:name="_Toc477685871"/>
      <w:bookmarkStart w:id="140" w:name="_Toc17780"/>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C93365">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9"/>
      <w:bookmarkEnd w:id="130"/>
      <w:bookmarkEnd w:id="131"/>
      <w:bookmarkEnd w:id="132"/>
      <w:bookmarkEnd w:id="133"/>
      <w:bookmarkEnd w:id="134"/>
      <w:bookmarkEnd w:id="135"/>
      <w:bookmarkEnd w:id="136"/>
      <w:bookmarkEnd w:id="137"/>
      <w:bookmarkEnd w:id="138"/>
      <w:bookmarkEnd w:id="139"/>
      <w:bookmarkEnd w:id="140"/>
    </w:p>
    <w:p w:rsidR="001B390C" w:rsidRDefault="001B390C">
      <w:pPr>
        <w:rPr>
          <w:color w:val="000000" w:themeColor="text1"/>
        </w:rPr>
      </w:pPr>
    </w:p>
    <w:p w:rsidR="001B390C" w:rsidRDefault="00C93365">
      <w:pPr>
        <w:adjustRightInd w:val="0"/>
        <w:snapToGrid w:val="0"/>
        <w:spacing w:line="360" w:lineRule="auto"/>
        <w:jc w:val="center"/>
        <w:rPr>
          <w:rFonts w:ascii="宋体" w:hAnsi="宋体" w:cs="宋体"/>
          <w:color w:val="000000" w:themeColor="text1"/>
          <w:sz w:val="24"/>
        </w:rPr>
      </w:pPr>
      <w:permStart w:id="49" w:edGrp="everyone"/>
      <w:r>
        <w:rPr>
          <w:rFonts w:ascii="宋体" w:hAnsi="宋体" w:cs="宋体" w:hint="eastAsia"/>
          <w:color w:val="000000" w:themeColor="text1"/>
          <w:sz w:val="24"/>
        </w:rPr>
        <w:t>（如投标人需要查阅图纸，可联系招标人到项目部查阅）</w:t>
      </w:r>
    </w:p>
    <w:permEnd w:id="49"/>
    <w:p w:rsidR="001B390C" w:rsidRDefault="00C93365">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1B390C" w:rsidRDefault="001B390C">
      <w:pPr>
        <w:rPr>
          <w:color w:val="000000" w:themeColor="text1"/>
        </w:rPr>
      </w:pPr>
      <w:bookmarkStart w:id="141" w:name="_Toc11339"/>
      <w:bookmarkStart w:id="142" w:name="_Toc477685872"/>
      <w:bookmarkStart w:id="143" w:name="_Toc477686040"/>
      <w:bookmarkStart w:id="144" w:name="_Toc13951"/>
      <w:bookmarkStart w:id="145" w:name="_Toc443985060"/>
      <w:bookmarkStart w:id="146" w:name="_Toc477685956"/>
      <w:bookmarkStart w:id="147" w:name="_Toc1423"/>
      <w:bookmarkStart w:id="148" w:name="_Toc15130"/>
      <w:bookmarkStart w:id="149" w:name="_Toc6256"/>
      <w:bookmarkStart w:id="150" w:name="_Toc25967"/>
      <w:bookmarkStart w:id="151" w:name="_Toc18118"/>
      <w:bookmarkStart w:id="152" w:name="_Toc477628980"/>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1B390C">
      <w:pPr>
        <w:rPr>
          <w:color w:val="000000" w:themeColor="text1"/>
        </w:rPr>
      </w:pPr>
    </w:p>
    <w:p w:rsidR="001B390C" w:rsidRDefault="00C93365">
      <w:pPr>
        <w:pStyle w:val="1"/>
        <w:rPr>
          <w:rFonts w:ascii="黑体" w:eastAsia="黑体" w:hAnsi="黑体"/>
          <w:b w:val="0"/>
          <w:color w:val="000000" w:themeColor="text1"/>
          <w:sz w:val="32"/>
          <w:szCs w:val="32"/>
        </w:rPr>
      </w:pPr>
      <w:bookmarkStart w:id="153" w:name="_Toc532903927"/>
      <w:bookmarkEnd w:id="141"/>
      <w:bookmarkEnd w:id="142"/>
      <w:bookmarkEnd w:id="143"/>
      <w:bookmarkEnd w:id="144"/>
      <w:bookmarkEnd w:id="145"/>
      <w:bookmarkEnd w:id="146"/>
      <w:bookmarkEnd w:id="147"/>
      <w:bookmarkEnd w:id="148"/>
      <w:bookmarkEnd w:id="149"/>
      <w:bookmarkEnd w:id="150"/>
      <w:bookmarkEnd w:id="151"/>
      <w:permStart w:id="50" w:edGrp="everyone"/>
      <w:r>
        <w:rPr>
          <w:rFonts w:ascii="黑体" w:eastAsia="黑体" w:hAnsi="黑体" w:hint="eastAsia"/>
          <w:b w:val="0"/>
          <w:color w:val="000000" w:themeColor="text1"/>
          <w:sz w:val="32"/>
          <w:szCs w:val="32"/>
        </w:rPr>
        <w:lastRenderedPageBreak/>
        <w:t>第六章  技术标准和要求</w:t>
      </w:r>
      <w:bookmarkEnd w:id="153"/>
    </w:p>
    <w:p w:rsidR="001B390C" w:rsidRDefault="001B390C">
      <w:pPr>
        <w:rPr>
          <w:rFonts w:ascii="宋体" w:hAnsi="宋体"/>
          <w:color w:val="000000" w:themeColor="text1"/>
          <w:sz w:val="24"/>
        </w:rPr>
      </w:pPr>
    </w:p>
    <w:p w:rsidR="001B390C" w:rsidRDefault="001B390C">
      <w:pPr>
        <w:jc w:val="center"/>
        <w:rPr>
          <w:rFonts w:ascii="宋体" w:hAnsi="宋体"/>
          <w:color w:val="000000" w:themeColor="text1"/>
          <w:sz w:val="24"/>
        </w:rPr>
      </w:pPr>
    </w:p>
    <w:p w:rsidR="001B390C" w:rsidRDefault="00C93365">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52"/>
    </w:p>
    <w:p w:rsidR="001B390C" w:rsidRDefault="001B390C">
      <w:pPr>
        <w:widowControl/>
        <w:jc w:val="left"/>
        <w:rPr>
          <w:rFonts w:ascii="宋体" w:hAnsi="宋体"/>
          <w:color w:val="000000" w:themeColor="text1"/>
          <w:sz w:val="24"/>
        </w:rPr>
      </w:pPr>
    </w:p>
    <w:p w:rsidR="001B390C" w:rsidRDefault="001B390C">
      <w:pPr>
        <w:widowControl/>
        <w:jc w:val="center"/>
        <w:rPr>
          <w:rFonts w:ascii="宋体" w:hAnsi="宋体"/>
          <w:color w:val="000000" w:themeColor="text1"/>
          <w:sz w:val="24"/>
        </w:rPr>
      </w:pPr>
    </w:p>
    <w:p w:rsidR="001B390C" w:rsidRDefault="00C93365">
      <w:pPr>
        <w:widowControl/>
        <w:ind w:leftChars="-270" w:left="-567" w:rightChars="-297" w:right="-624"/>
        <w:rPr>
          <w:rFonts w:ascii="宋体" w:hAnsi="宋体"/>
          <w:color w:val="000000" w:themeColor="text1"/>
          <w:sz w:val="24"/>
        </w:rPr>
      </w:pPr>
      <w:r>
        <w:rPr>
          <w:rFonts w:ascii="宋体" w:hAnsi="宋体" w:hint="eastAsia"/>
          <w:color w:val="000000" w:themeColor="text1"/>
          <w:sz w:val="24"/>
        </w:rPr>
        <w:t xml:space="preserve">    </w:t>
      </w:r>
    </w:p>
    <w:p w:rsidR="001B390C" w:rsidRDefault="001B390C">
      <w:pPr>
        <w:widowControl/>
        <w:jc w:val="left"/>
        <w:rPr>
          <w:rFonts w:ascii="等线" w:hAnsi="等线" w:cs="等线"/>
          <w:color w:val="000000"/>
          <w:sz w:val="22"/>
          <w:szCs w:val="22"/>
        </w:rPr>
      </w:pPr>
    </w:p>
    <w:p w:rsidR="001B390C" w:rsidRDefault="001B390C">
      <w:pPr>
        <w:widowControl/>
        <w:jc w:val="left"/>
        <w:rPr>
          <w:rFonts w:ascii="等线" w:hAnsi="等线" w:cs="等线"/>
          <w:color w:val="000000"/>
          <w:sz w:val="22"/>
          <w:szCs w:val="22"/>
        </w:rPr>
      </w:pPr>
    </w:p>
    <w:permEnd w:id="50"/>
    <w:p w:rsidR="001B390C" w:rsidRDefault="001B390C">
      <w:pPr>
        <w:widowControl/>
        <w:jc w:val="left"/>
        <w:rPr>
          <w:rFonts w:ascii="等线" w:hAnsi="等线" w:cs="等线"/>
          <w:color w:val="000000"/>
          <w:sz w:val="22"/>
          <w:szCs w:val="22"/>
        </w:rPr>
      </w:pPr>
    </w:p>
    <w:p w:rsidR="001B390C" w:rsidRDefault="001B390C">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A32445" w:rsidRDefault="00A32445">
      <w:pPr>
        <w:widowControl/>
        <w:jc w:val="left"/>
        <w:rPr>
          <w:rFonts w:ascii="等线" w:hAnsi="等线" w:cs="等线"/>
          <w:color w:val="000000"/>
          <w:sz w:val="22"/>
          <w:szCs w:val="22"/>
        </w:rPr>
      </w:pPr>
    </w:p>
    <w:p w:rsidR="001B390C" w:rsidRDefault="001B390C">
      <w:pPr>
        <w:widowControl/>
        <w:jc w:val="left"/>
        <w:rPr>
          <w:rFonts w:ascii="等线" w:hAnsi="等线" w:cs="等线"/>
          <w:color w:val="000000"/>
          <w:sz w:val="22"/>
          <w:szCs w:val="22"/>
        </w:rPr>
      </w:pPr>
    </w:p>
    <w:p w:rsidR="001B390C" w:rsidRDefault="001B390C">
      <w:pPr>
        <w:widowControl/>
        <w:jc w:val="left"/>
        <w:rPr>
          <w:rFonts w:ascii="等线" w:hAnsi="等线" w:cs="等线"/>
          <w:color w:val="000000"/>
          <w:sz w:val="22"/>
          <w:szCs w:val="22"/>
        </w:rPr>
      </w:pPr>
    </w:p>
    <w:p w:rsidR="001B390C" w:rsidRDefault="00C93365">
      <w:pPr>
        <w:pStyle w:val="1"/>
        <w:keepNext/>
        <w:keepLines/>
        <w:adjustRightInd/>
        <w:snapToGrid/>
        <w:spacing w:line="576" w:lineRule="auto"/>
        <w:rPr>
          <w:rFonts w:ascii="黑体" w:eastAsia="黑体" w:hAnsi="黑体"/>
          <w:color w:val="000000" w:themeColor="text1"/>
          <w:sz w:val="32"/>
          <w:szCs w:val="32"/>
        </w:rPr>
      </w:pPr>
      <w:bookmarkStart w:id="154" w:name="_Toc532903928"/>
      <w:r>
        <w:rPr>
          <w:rFonts w:ascii="黑体" w:eastAsia="黑体" w:hAnsi="黑体" w:hint="eastAsia"/>
          <w:color w:val="000000" w:themeColor="text1"/>
          <w:sz w:val="32"/>
          <w:szCs w:val="32"/>
        </w:rPr>
        <w:lastRenderedPageBreak/>
        <w:t>第七章  投标文件格式</w:t>
      </w:r>
      <w:bookmarkEnd w:id="154"/>
    </w:p>
    <w:p w:rsidR="001B390C" w:rsidRDefault="001B390C" w:rsidP="00F313F6">
      <w:pPr>
        <w:spacing w:beforeLines="50" w:afterLines="50" w:line="300" w:lineRule="auto"/>
        <w:rPr>
          <w:rFonts w:ascii="黑体" w:eastAsia="黑体" w:hAnsi="黑体" w:cs="宋体"/>
          <w:b/>
          <w:bCs/>
          <w:color w:val="000000" w:themeColor="text1"/>
          <w:sz w:val="44"/>
          <w:szCs w:val="44"/>
        </w:rPr>
      </w:pPr>
    </w:p>
    <w:p w:rsidR="001B390C" w:rsidRDefault="00C93365">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1B390C" w:rsidRDefault="001B390C" w:rsidP="00F313F6">
      <w:pPr>
        <w:spacing w:afterLines="50"/>
        <w:jc w:val="center"/>
        <w:rPr>
          <w:rFonts w:ascii="宋体" w:hAnsi="宋体"/>
          <w:b/>
          <w:color w:val="000000" w:themeColor="text1"/>
          <w:sz w:val="44"/>
          <w:szCs w:val="44"/>
        </w:rPr>
      </w:pPr>
    </w:p>
    <w:p w:rsidR="001B390C" w:rsidRDefault="001B390C" w:rsidP="00F313F6">
      <w:pPr>
        <w:spacing w:afterLines="50"/>
        <w:jc w:val="center"/>
        <w:rPr>
          <w:rFonts w:ascii="宋体" w:hAnsi="宋体"/>
          <w:b/>
          <w:color w:val="000000" w:themeColor="text1"/>
          <w:sz w:val="44"/>
          <w:szCs w:val="44"/>
        </w:rPr>
      </w:pPr>
    </w:p>
    <w:p w:rsidR="001B390C" w:rsidRDefault="001B390C" w:rsidP="00F313F6">
      <w:pPr>
        <w:spacing w:afterLines="50"/>
        <w:jc w:val="center"/>
        <w:rPr>
          <w:rFonts w:ascii="宋体" w:hAnsi="宋体"/>
          <w:b/>
          <w:color w:val="000000" w:themeColor="text1"/>
          <w:sz w:val="44"/>
          <w:szCs w:val="44"/>
        </w:rPr>
      </w:pPr>
    </w:p>
    <w:p w:rsidR="001B390C" w:rsidRDefault="001B390C" w:rsidP="00F313F6">
      <w:pPr>
        <w:spacing w:afterLines="50"/>
        <w:jc w:val="center"/>
        <w:rPr>
          <w:rFonts w:ascii="宋体" w:hAnsi="宋体"/>
          <w:b/>
          <w:color w:val="000000" w:themeColor="text1"/>
          <w:sz w:val="44"/>
          <w:szCs w:val="44"/>
        </w:rPr>
      </w:pPr>
    </w:p>
    <w:p w:rsidR="001B390C" w:rsidRDefault="00C93365" w:rsidP="00F313F6">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1B390C" w:rsidRDefault="001B390C" w:rsidP="00F313F6">
      <w:pPr>
        <w:spacing w:afterLines="50"/>
        <w:rPr>
          <w:rFonts w:ascii="宋体" w:hAnsi="宋体"/>
          <w:color w:val="000000" w:themeColor="text1"/>
        </w:rPr>
      </w:pPr>
    </w:p>
    <w:p w:rsidR="001B390C" w:rsidRDefault="001B390C" w:rsidP="00F313F6">
      <w:pPr>
        <w:spacing w:afterLines="50"/>
        <w:rPr>
          <w:rFonts w:ascii="黑体" w:eastAsia="黑体" w:hAnsi="黑体"/>
          <w:color w:val="000000" w:themeColor="text1"/>
        </w:rPr>
      </w:pPr>
    </w:p>
    <w:p w:rsidR="001B390C" w:rsidRDefault="001B390C" w:rsidP="00F313F6">
      <w:pPr>
        <w:spacing w:afterLines="50"/>
        <w:rPr>
          <w:rFonts w:ascii="黑体" w:eastAsia="黑体" w:hAnsi="黑体"/>
          <w:color w:val="000000" w:themeColor="text1"/>
        </w:rPr>
      </w:pPr>
    </w:p>
    <w:p w:rsidR="001B390C" w:rsidRDefault="001B390C" w:rsidP="00F313F6">
      <w:pPr>
        <w:spacing w:afterLines="50"/>
        <w:rPr>
          <w:rFonts w:ascii="黑体" w:eastAsia="黑体" w:hAnsi="黑体"/>
          <w:color w:val="000000" w:themeColor="text1"/>
        </w:rPr>
      </w:pPr>
    </w:p>
    <w:p w:rsidR="001B390C" w:rsidRDefault="001B390C" w:rsidP="00F313F6">
      <w:pPr>
        <w:spacing w:afterLines="50"/>
        <w:rPr>
          <w:rFonts w:ascii="黑体" w:eastAsia="黑体" w:hAnsi="黑体"/>
          <w:color w:val="000000" w:themeColor="text1"/>
        </w:rPr>
      </w:pPr>
    </w:p>
    <w:p w:rsidR="001B390C" w:rsidRDefault="001B390C" w:rsidP="00F313F6">
      <w:pPr>
        <w:spacing w:afterLines="50"/>
        <w:rPr>
          <w:rFonts w:ascii="宋体" w:hAnsi="宋体"/>
          <w:color w:val="000000" w:themeColor="text1"/>
        </w:rPr>
      </w:pPr>
    </w:p>
    <w:p w:rsidR="001B390C" w:rsidRDefault="001B390C" w:rsidP="00F313F6">
      <w:pPr>
        <w:spacing w:afterLines="50"/>
        <w:rPr>
          <w:rFonts w:ascii="宋体" w:hAnsi="宋体"/>
          <w:color w:val="000000" w:themeColor="text1"/>
        </w:rPr>
      </w:pPr>
    </w:p>
    <w:p w:rsidR="001B390C" w:rsidRDefault="00C93365" w:rsidP="00F313F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1B390C" w:rsidRDefault="00C93365" w:rsidP="00F313F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1B390C" w:rsidRDefault="00C93365" w:rsidP="00F313F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1B390C" w:rsidRDefault="00C93365" w:rsidP="00F313F6">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1B390C" w:rsidRDefault="001B390C" w:rsidP="00F313F6">
      <w:pPr>
        <w:spacing w:afterLines="50"/>
        <w:jc w:val="left"/>
        <w:rPr>
          <w:rFonts w:ascii="黑体" w:eastAsia="黑体" w:hAnsi="黑体"/>
          <w:color w:val="000000" w:themeColor="text1"/>
          <w:sz w:val="28"/>
          <w:szCs w:val="28"/>
        </w:rPr>
      </w:pPr>
    </w:p>
    <w:p w:rsidR="001B390C" w:rsidRDefault="00C93365" w:rsidP="00F313F6">
      <w:pPr>
        <w:pStyle w:val="aff0"/>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1B390C" w:rsidRDefault="00C93365" w:rsidP="00F313F6">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1B390C" w:rsidRDefault="00C93365">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标准。我公司投标</w:t>
      </w:r>
      <w:r>
        <w:rPr>
          <w:rFonts w:ascii="宋体" w:hAnsi="宋体" w:hint="eastAsia"/>
          <w:color w:val="000000"/>
          <w:sz w:val="24"/>
        </w:rPr>
        <w:t>报价中包含增值税税率为</w:t>
      </w:r>
      <w:r>
        <w:rPr>
          <w:rFonts w:ascii="宋体" w:hAnsi="宋体" w:hint="eastAsia"/>
          <w:color w:val="000000"/>
          <w:sz w:val="24"/>
          <w:u w:val="single"/>
        </w:rPr>
        <w:t xml:space="preserve">    </w:t>
      </w:r>
      <w:r>
        <w:rPr>
          <w:rFonts w:ascii="宋体" w:hAnsi="宋体" w:hint="eastAsia"/>
          <w:color w:val="000000"/>
          <w:sz w:val="24"/>
        </w:rPr>
        <w:t>%。</w:t>
      </w:r>
    </w:p>
    <w:p w:rsidR="001B390C" w:rsidRDefault="00C93365" w:rsidP="00F313F6">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1B390C" w:rsidRDefault="00C93365">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1B390C" w:rsidRDefault="00C93365" w:rsidP="00F313F6">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1B390C" w:rsidRDefault="00C93365" w:rsidP="00F313F6">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项目现场管理人员常驻现场，负责施工范围内监理资料的编制、报审、签批工作。负责施工范围内施工内容本项目签证、认价、进度计量、最终审计结算的上报、跟踪、核对、审计等工作。</w:t>
      </w:r>
    </w:p>
    <w:p w:rsidR="001B390C" w:rsidRDefault="00C93365" w:rsidP="00F313F6">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B390C" w:rsidRDefault="00C93365" w:rsidP="00F313F6">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1B390C" w:rsidRDefault="00C93365" w:rsidP="00F313F6">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1B390C" w:rsidRDefault="00C93365" w:rsidP="00F313F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B390C" w:rsidRDefault="00C93365" w:rsidP="00F313F6">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1B390C" w:rsidRDefault="00C93365" w:rsidP="00F313F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1B390C" w:rsidRDefault="00C93365" w:rsidP="00F313F6">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B390C" w:rsidRDefault="00C93365" w:rsidP="00F313F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5" w:name="_Toc165"/>
    </w:p>
    <w:p w:rsidR="001B390C" w:rsidRDefault="00C93365" w:rsidP="00F313F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1B390C" w:rsidRDefault="00C93365">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1B390C" w:rsidRDefault="001B390C">
      <w:pPr>
        <w:rPr>
          <w:rFonts w:ascii="宋体" w:hAnsi="宋体"/>
          <w:color w:val="000000" w:themeColor="text1"/>
        </w:rPr>
      </w:pPr>
    </w:p>
    <w:p w:rsidR="001B390C" w:rsidRDefault="001B390C">
      <w:pPr>
        <w:pStyle w:val="3"/>
        <w:tabs>
          <w:tab w:val="left" w:pos="720"/>
        </w:tabs>
        <w:jc w:val="left"/>
        <w:rPr>
          <w:rFonts w:ascii="宋体" w:eastAsia="宋体" w:hAnsi="宋体"/>
          <w:b w:val="0"/>
          <w:bCs/>
          <w:color w:val="000000" w:themeColor="text1"/>
          <w:sz w:val="21"/>
          <w:szCs w:val="21"/>
        </w:rPr>
      </w:pPr>
    </w:p>
    <w:bookmarkEnd w:id="155"/>
    <w:p w:rsidR="001B390C" w:rsidRDefault="00C9336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1B390C" w:rsidRDefault="00C9336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1B390C" w:rsidRDefault="00C9336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1B390C" w:rsidRDefault="00C9336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B390C" w:rsidRDefault="00C9336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1B390C" w:rsidRDefault="00C93365">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1B390C" w:rsidRDefault="00C9336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1B390C" w:rsidRDefault="00C93365">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1B390C" w:rsidRDefault="001B390C">
      <w:pPr>
        <w:spacing w:line="360" w:lineRule="auto"/>
        <w:rPr>
          <w:rFonts w:ascii="宋体" w:hAnsi="宋体"/>
          <w:color w:val="000000" w:themeColor="text1"/>
          <w:sz w:val="24"/>
        </w:rPr>
      </w:pPr>
    </w:p>
    <w:p w:rsidR="001B390C" w:rsidRDefault="001B390C">
      <w:pPr>
        <w:spacing w:line="360" w:lineRule="auto"/>
        <w:ind w:firstLineChars="200" w:firstLine="480"/>
        <w:rPr>
          <w:rFonts w:ascii="宋体" w:hAnsi="宋体"/>
          <w:color w:val="000000" w:themeColor="text1"/>
          <w:sz w:val="24"/>
        </w:rPr>
      </w:pPr>
    </w:p>
    <w:p w:rsidR="001B390C" w:rsidRDefault="00C93365">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B390C" w:rsidRDefault="001B390C">
      <w:pPr>
        <w:spacing w:line="360" w:lineRule="auto"/>
        <w:ind w:firstLineChars="2150" w:firstLine="5160"/>
        <w:rPr>
          <w:rFonts w:ascii="宋体" w:hAnsi="宋体"/>
          <w:color w:val="000000" w:themeColor="text1"/>
          <w:sz w:val="24"/>
          <w:u w:val="single"/>
        </w:rPr>
      </w:pPr>
    </w:p>
    <w:p w:rsidR="001B390C" w:rsidRDefault="00C93365">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B390C">
        <w:trPr>
          <w:trHeight w:val="2984"/>
          <w:jc w:val="center"/>
        </w:trPr>
        <w:tc>
          <w:tcPr>
            <w:tcW w:w="5040" w:type="dxa"/>
            <w:vAlign w:val="center"/>
          </w:tcPr>
          <w:p w:rsidR="001B390C" w:rsidRDefault="00C9336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1B390C" w:rsidRDefault="00C9336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1B390C" w:rsidRDefault="001B390C">
      <w:pPr>
        <w:spacing w:line="360" w:lineRule="auto"/>
        <w:rPr>
          <w:rFonts w:ascii="宋体" w:hAnsi="宋体"/>
          <w:color w:val="000000" w:themeColor="text1"/>
          <w:szCs w:val="21"/>
        </w:rPr>
      </w:pPr>
    </w:p>
    <w:p w:rsidR="001B390C" w:rsidRDefault="001B390C">
      <w:pPr>
        <w:spacing w:line="360" w:lineRule="auto"/>
        <w:rPr>
          <w:rFonts w:ascii="黑体" w:eastAsia="黑体" w:hAnsi="黑体"/>
          <w:color w:val="000000" w:themeColor="text1"/>
          <w:szCs w:val="21"/>
        </w:rPr>
      </w:pPr>
    </w:p>
    <w:p w:rsidR="001B390C" w:rsidRDefault="001B390C">
      <w:pPr>
        <w:spacing w:line="360" w:lineRule="auto"/>
        <w:rPr>
          <w:rFonts w:ascii="黑体" w:eastAsia="黑体" w:hAnsi="黑体"/>
          <w:color w:val="000000" w:themeColor="text1"/>
          <w:sz w:val="32"/>
          <w:szCs w:val="32"/>
        </w:rPr>
      </w:pPr>
    </w:p>
    <w:p w:rsidR="001B390C" w:rsidRDefault="00C93365" w:rsidP="00F313F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1B390C" w:rsidRDefault="001B390C" w:rsidP="00F313F6">
      <w:pPr>
        <w:spacing w:afterLines="50"/>
        <w:jc w:val="center"/>
        <w:rPr>
          <w:rFonts w:ascii="宋体" w:hAnsi="宋体"/>
          <w:b/>
          <w:color w:val="000000" w:themeColor="text1"/>
          <w:sz w:val="36"/>
          <w:szCs w:val="36"/>
        </w:rPr>
      </w:pP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1B390C" w:rsidRDefault="00C9336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1B390C" w:rsidRDefault="001B390C">
      <w:pPr>
        <w:spacing w:line="360" w:lineRule="auto"/>
        <w:ind w:firstLineChars="200" w:firstLine="480"/>
        <w:rPr>
          <w:rFonts w:ascii="宋体" w:hAnsi="宋体"/>
          <w:color w:val="000000" w:themeColor="text1"/>
          <w:sz w:val="24"/>
        </w:rPr>
      </w:pPr>
    </w:p>
    <w:p w:rsidR="001B390C" w:rsidRDefault="001B390C">
      <w:pPr>
        <w:spacing w:line="360" w:lineRule="auto"/>
        <w:rPr>
          <w:rFonts w:ascii="宋体" w:hAnsi="宋体"/>
          <w:color w:val="000000" w:themeColor="text1"/>
          <w:sz w:val="24"/>
        </w:rPr>
      </w:pPr>
    </w:p>
    <w:p w:rsidR="001B390C" w:rsidRDefault="00C9336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B390C" w:rsidRDefault="00C9336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B390C" w:rsidRDefault="00C9336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B390C" w:rsidRDefault="00C93365">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B390C" w:rsidRDefault="00C9336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B390C" w:rsidRDefault="00C93365">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1B390C" w:rsidRDefault="001B390C">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B390C">
        <w:trPr>
          <w:trHeight w:val="2984"/>
        </w:trPr>
        <w:tc>
          <w:tcPr>
            <w:tcW w:w="5040" w:type="dxa"/>
            <w:vAlign w:val="center"/>
          </w:tcPr>
          <w:p w:rsidR="001B390C" w:rsidRDefault="00C9336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1B390C" w:rsidRDefault="00C9336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1B390C" w:rsidRDefault="001B390C">
      <w:pPr>
        <w:adjustRightInd w:val="0"/>
        <w:snapToGrid w:val="0"/>
        <w:spacing w:before="120" w:after="120"/>
        <w:jc w:val="left"/>
        <w:rPr>
          <w:rFonts w:ascii="宋体" w:hAnsi="宋体"/>
          <w:color w:val="000000" w:themeColor="text1"/>
          <w:sz w:val="24"/>
        </w:rPr>
      </w:pPr>
    </w:p>
    <w:p w:rsidR="001B390C" w:rsidRDefault="001B390C">
      <w:pPr>
        <w:adjustRightInd w:val="0"/>
        <w:snapToGrid w:val="0"/>
        <w:spacing w:before="120" w:after="120"/>
        <w:jc w:val="left"/>
        <w:rPr>
          <w:rFonts w:ascii="黑体" w:eastAsia="黑体" w:hAnsi="黑体"/>
          <w:color w:val="000000" w:themeColor="text1"/>
          <w:sz w:val="24"/>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1B390C" w:rsidRDefault="00C93365" w:rsidP="00F313F6">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1B390C" w:rsidRDefault="00C93365" w:rsidP="00F313F6">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1B390C" w:rsidRDefault="00C93365">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1B390C" w:rsidRDefault="001B390C">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1B390C">
        <w:trPr>
          <w:trHeight w:val="737"/>
        </w:trPr>
        <w:tc>
          <w:tcPr>
            <w:tcW w:w="675"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r>
      <w:tr w:rsidR="001B390C">
        <w:trPr>
          <w:trHeight w:val="690"/>
        </w:trPr>
        <w:tc>
          <w:tcPr>
            <w:tcW w:w="675"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r>
      <w:tr w:rsidR="001B390C">
        <w:trPr>
          <w:trHeight w:val="690"/>
        </w:trPr>
        <w:tc>
          <w:tcPr>
            <w:tcW w:w="675"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r>
      <w:tr w:rsidR="001B390C">
        <w:trPr>
          <w:trHeight w:val="700"/>
        </w:trPr>
        <w:tc>
          <w:tcPr>
            <w:tcW w:w="675"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1B390C" w:rsidRDefault="00C93365">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r>
      <w:tr w:rsidR="001B390C">
        <w:trPr>
          <w:trHeight w:val="710"/>
        </w:trPr>
        <w:tc>
          <w:tcPr>
            <w:tcW w:w="675"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1B390C" w:rsidRDefault="001B390C">
            <w:pPr>
              <w:pStyle w:val="aa"/>
              <w:spacing w:line="360" w:lineRule="auto"/>
              <w:jc w:val="center"/>
              <w:rPr>
                <w:rFonts w:asciiTheme="minorEastAsia" w:eastAsiaTheme="minorEastAsia" w:hAnsiTheme="minorEastAsia"/>
                <w:color w:val="000000" w:themeColor="text1"/>
                <w:sz w:val="24"/>
              </w:rPr>
            </w:pPr>
          </w:p>
        </w:tc>
      </w:tr>
    </w:tbl>
    <w:p w:rsidR="001B390C" w:rsidRDefault="001B390C">
      <w:pPr>
        <w:pStyle w:val="aa"/>
        <w:spacing w:line="360" w:lineRule="auto"/>
        <w:rPr>
          <w:rFonts w:asciiTheme="minorEastAsia" w:eastAsiaTheme="minorEastAsia" w:hAnsiTheme="minorEastAsia"/>
          <w:color w:val="000000" w:themeColor="text1"/>
          <w:sz w:val="24"/>
        </w:rPr>
      </w:pPr>
    </w:p>
    <w:p w:rsidR="001B390C" w:rsidRDefault="00C93365" w:rsidP="00F313F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B390C" w:rsidRDefault="001B390C" w:rsidP="00F313F6">
      <w:pPr>
        <w:tabs>
          <w:tab w:val="left" w:pos="0"/>
        </w:tabs>
        <w:adjustRightInd w:val="0"/>
        <w:snapToGrid w:val="0"/>
        <w:spacing w:before="120" w:afterLines="50"/>
        <w:ind w:right="-212"/>
        <w:rPr>
          <w:rFonts w:ascii="宋体" w:hAnsi="宋体"/>
          <w:color w:val="000000" w:themeColor="text1"/>
          <w:sz w:val="24"/>
          <w:u w:val="single"/>
        </w:rPr>
      </w:pPr>
    </w:p>
    <w:p w:rsidR="001B390C" w:rsidRDefault="00C93365" w:rsidP="00F313F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B390C" w:rsidRDefault="001B390C" w:rsidP="00F313F6">
      <w:pPr>
        <w:tabs>
          <w:tab w:val="left" w:pos="0"/>
        </w:tabs>
        <w:adjustRightInd w:val="0"/>
        <w:snapToGrid w:val="0"/>
        <w:spacing w:before="120" w:afterLines="50"/>
        <w:ind w:right="-212"/>
        <w:rPr>
          <w:rFonts w:ascii="宋体" w:hAnsi="宋体"/>
          <w:color w:val="000000" w:themeColor="text1"/>
          <w:sz w:val="24"/>
          <w:u w:val="single"/>
        </w:rPr>
      </w:pPr>
    </w:p>
    <w:p w:rsidR="001B390C" w:rsidRDefault="00C93365" w:rsidP="00F313F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宋体" w:hAnsi="宋体"/>
          <w:color w:val="000000" w:themeColor="text1"/>
        </w:rPr>
      </w:pPr>
    </w:p>
    <w:p w:rsidR="001B390C" w:rsidRDefault="001B390C" w:rsidP="00F313F6">
      <w:pPr>
        <w:adjustRightInd w:val="0"/>
        <w:snapToGrid w:val="0"/>
        <w:spacing w:before="120" w:afterLines="50"/>
        <w:rPr>
          <w:rFonts w:ascii="黑体" w:eastAsia="黑体" w:hAnsi="黑体"/>
          <w:color w:val="000000" w:themeColor="text1"/>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1B390C" w:rsidRDefault="00C93365" w:rsidP="00F313F6">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jc w:val="center"/>
        <w:rPr>
          <w:rFonts w:ascii="宋体" w:hAnsi="宋体"/>
          <w:b/>
          <w:bCs/>
          <w:color w:val="000000" w:themeColor="text1"/>
          <w:sz w:val="32"/>
          <w:szCs w:val="32"/>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1B390C" w:rsidRDefault="00C93365">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1B390C" w:rsidRDefault="001B390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1B390C">
        <w:trPr>
          <w:trHeight w:val="743"/>
        </w:trPr>
        <w:tc>
          <w:tcPr>
            <w:tcW w:w="951"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1B390C" w:rsidRDefault="00C93365">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1B390C">
        <w:trPr>
          <w:trHeight w:val="812"/>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812"/>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812"/>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793"/>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793"/>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812"/>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r w:rsidR="001B390C">
        <w:trPr>
          <w:trHeight w:val="775"/>
        </w:trPr>
        <w:tc>
          <w:tcPr>
            <w:tcW w:w="951" w:type="dxa"/>
            <w:vAlign w:val="center"/>
          </w:tcPr>
          <w:p w:rsidR="001B390C" w:rsidRDefault="001B390C">
            <w:pPr>
              <w:jc w:val="center"/>
              <w:rPr>
                <w:rFonts w:ascii="宋体" w:hAnsi="宋体"/>
                <w:color w:val="000000" w:themeColor="text1"/>
                <w:sz w:val="28"/>
                <w:szCs w:val="28"/>
              </w:rPr>
            </w:pPr>
          </w:p>
        </w:tc>
        <w:tc>
          <w:tcPr>
            <w:tcW w:w="1125" w:type="dxa"/>
            <w:vAlign w:val="center"/>
          </w:tcPr>
          <w:p w:rsidR="001B390C" w:rsidRDefault="001B390C">
            <w:pPr>
              <w:jc w:val="center"/>
              <w:rPr>
                <w:rFonts w:ascii="宋体" w:hAnsi="宋体"/>
                <w:color w:val="000000" w:themeColor="text1"/>
                <w:sz w:val="28"/>
                <w:szCs w:val="28"/>
              </w:rPr>
            </w:pPr>
          </w:p>
        </w:tc>
        <w:tc>
          <w:tcPr>
            <w:tcW w:w="1440" w:type="dxa"/>
            <w:vAlign w:val="center"/>
          </w:tcPr>
          <w:p w:rsidR="001B390C" w:rsidRDefault="001B390C">
            <w:pPr>
              <w:jc w:val="center"/>
              <w:rPr>
                <w:rFonts w:ascii="宋体" w:hAnsi="宋体"/>
                <w:color w:val="000000" w:themeColor="text1"/>
                <w:sz w:val="28"/>
                <w:szCs w:val="28"/>
              </w:rPr>
            </w:pPr>
          </w:p>
        </w:tc>
        <w:tc>
          <w:tcPr>
            <w:tcW w:w="1650" w:type="dxa"/>
            <w:vAlign w:val="center"/>
          </w:tcPr>
          <w:p w:rsidR="001B390C" w:rsidRDefault="001B390C">
            <w:pPr>
              <w:jc w:val="center"/>
              <w:rPr>
                <w:rFonts w:ascii="宋体" w:hAnsi="宋体"/>
                <w:color w:val="000000" w:themeColor="text1"/>
                <w:sz w:val="28"/>
                <w:szCs w:val="28"/>
              </w:rPr>
            </w:pPr>
          </w:p>
        </w:tc>
        <w:tc>
          <w:tcPr>
            <w:tcW w:w="1692" w:type="dxa"/>
            <w:vAlign w:val="center"/>
          </w:tcPr>
          <w:p w:rsidR="001B390C" w:rsidRDefault="001B390C">
            <w:pPr>
              <w:jc w:val="center"/>
              <w:rPr>
                <w:rFonts w:ascii="宋体" w:hAnsi="宋体"/>
                <w:color w:val="000000" w:themeColor="text1"/>
                <w:sz w:val="28"/>
                <w:szCs w:val="28"/>
              </w:rPr>
            </w:pPr>
          </w:p>
        </w:tc>
        <w:tc>
          <w:tcPr>
            <w:tcW w:w="1688" w:type="dxa"/>
            <w:vAlign w:val="center"/>
          </w:tcPr>
          <w:p w:rsidR="001B390C" w:rsidRDefault="001B390C">
            <w:pPr>
              <w:jc w:val="center"/>
              <w:rPr>
                <w:rFonts w:ascii="宋体" w:hAnsi="宋体"/>
                <w:color w:val="000000" w:themeColor="text1"/>
                <w:sz w:val="28"/>
                <w:szCs w:val="28"/>
              </w:rPr>
            </w:pPr>
          </w:p>
        </w:tc>
      </w:tr>
    </w:tbl>
    <w:p w:rsidR="001B390C" w:rsidRDefault="00C93365" w:rsidP="00F313F6">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包括但不限于项目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w:t>
      </w:r>
      <w:r w:rsidR="00B15DE6">
        <w:rPr>
          <w:rFonts w:ascii="宋体" w:hAnsi="宋体" w:hint="eastAsia"/>
          <w:color w:val="000000" w:themeColor="text1"/>
          <w:sz w:val="24"/>
        </w:rPr>
        <w:t>相关</w:t>
      </w:r>
      <w:r>
        <w:rPr>
          <w:rFonts w:ascii="宋体" w:hAnsi="宋体"/>
          <w:color w:val="000000" w:themeColor="text1"/>
          <w:sz w:val="24"/>
        </w:rPr>
        <w:t>职业或执业证书。</w:t>
      </w:r>
      <w:r>
        <w:rPr>
          <w:rFonts w:ascii="宋体" w:hAnsi="宋体" w:cs="宋体" w:hint="eastAsia"/>
          <w:color w:val="000000" w:themeColor="text1"/>
          <w:sz w:val="24"/>
          <w:szCs w:val="21"/>
        </w:rPr>
        <w:t>所附复印件需加盖投标人单位公章。</w:t>
      </w:r>
    </w:p>
    <w:p w:rsidR="001B390C" w:rsidRDefault="001B390C" w:rsidP="00F313F6">
      <w:pPr>
        <w:tabs>
          <w:tab w:val="left" w:pos="0"/>
        </w:tabs>
        <w:adjustRightInd w:val="0"/>
        <w:snapToGrid w:val="0"/>
        <w:spacing w:before="120" w:afterLines="50"/>
        <w:ind w:right="-212"/>
        <w:rPr>
          <w:rFonts w:ascii="宋体" w:hAnsi="宋体"/>
          <w:color w:val="000000" w:themeColor="text1"/>
          <w:sz w:val="24"/>
        </w:rPr>
      </w:pPr>
    </w:p>
    <w:p w:rsidR="001B390C" w:rsidRDefault="001B390C" w:rsidP="00F313F6">
      <w:pPr>
        <w:tabs>
          <w:tab w:val="left" w:pos="0"/>
        </w:tabs>
        <w:adjustRightInd w:val="0"/>
        <w:snapToGrid w:val="0"/>
        <w:spacing w:before="120" w:afterLines="50"/>
        <w:ind w:right="-212"/>
        <w:rPr>
          <w:rFonts w:ascii="宋体" w:hAnsi="宋体"/>
          <w:color w:val="000000" w:themeColor="text1"/>
          <w:sz w:val="24"/>
        </w:rPr>
      </w:pPr>
    </w:p>
    <w:p w:rsidR="001B390C" w:rsidRDefault="00C93365" w:rsidP="00F313F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1B390C" w:rsidRDefault="001B390C" w:rsidP="00F313F6">
      <w:pPr>
        <w:adjustRightInd w:val="0"/>
        <w:snapToGrid w:val="0"/>
        <w:spacing w:before="120" w:afterLines="50"/>
        <w:rPr>
          <w:rFonts w:ascii="黑体" w:eastAsia="黑体" w:hAnsi="黑体"/>
          <w:color w:val="000000" w:themeColor="text1"/>
          <w:sz w:val="28"/>
          <w:szCs w:val="28"/>
        </w:rPr>
      </w:pPr>
    </w:p>
    <w:p w:rsidR="001B390C" w:rsidRDefault="001B390C" w:rsidP="00F313F6">
      <w:pPr>
        <w:spacing w:afterLines="50"/>
        <w:jc w:val="center"/>
        <w:rPr>
          <w:rFonts w:ascii="宋体" w:hAnsi="宋体"/>
          <w:b/>
          <w:bCs/>
          <w:color w:val="000000" w:themeColor="text1"/>
          <w:sz w:val="32"/>
          <w:szCs w:val="32"/>
        </w:rPr>
      </w:pPr>
    </w:p>
    <w:p w:rsidR="001B390C" w:rsidRDefault="001B390C" w:rsidP="00F313F6">
      <w:pPr>
        <w:spacing w:afterLines="50"/>
        <w:rPr>
          <w:rFonts w:ascii="宋体" w:hAnsi="宋体"/>
          <w:b/>
          <w:bCs/>
          <w:color w:val="000000" w:themeColor="text1"/>
          <w:sz w:val="32"/>
          <w:szCs w:val="32"/>
        </w:rPr>
      </w:pPr>
    </w:p>
    <w:p w:rsidR="001B390C" w:rsidRDefault="001B390C" w:rsidP="00F313F6">
      <w:pPr>
        <w:spacing w:afterLines="50"/>
        <w:rPr>
          <w:rFonts w:ascii="宋体" w:hAnsi="宋体"/>
          <w:b/>
          <w:bCs/>
          <w:color w:val="000000" w:themeColor="text1"/>
          <w:sz w:val="32"/>
          <w:szCs w:val="32"/>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1B390C" w:rsidRDefault="001B390C" w:rsidP="00F313F6">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1B39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5"/>
        </w:trPr>
        <w:tc>
          <w:tcPr>
            <w:tcW w:w="1630" w:type="dxa"/>
            <w:vMerge w:val="restart"/>
            <w:tcBorders>
              <w:top w:val="single" w:sz="4" w:space="0" w:color="000000"/>
              <w:left w:val="single" w:sz="4" w:space="0" w:color="000000"/>
              <w:right w:val="single" w:sz="4" w:space="0" w:color="000000"/>
            </w:tcBorders>
          </w:tcPr>
          <w:p w:rsidR="001B390C" w:rsidRDefault="001B390C">
            <w:pPr>
              <w:pStyle w:val="TableParagraph"/>
              <w:rPr>
                <w:rFonts w:ascii="宋体" w:hAnsi="宋体" w:cs="黑体"/>
                <w:color w:val="000000" w:themeColor="text1"/>
                <w:sz w:val="20"/>
                <w:szCs w:val="20"/>
              </w:rPr>
            </w:pPr>
          </w:p>
          <w:p w:rsidR="001B390C" w:rsidRDefault="00C93365">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vMerge/>
            <w:tcBorders>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B390C" w:rsidRDefault="001B390C">
            <w:pPr>
              <w:pStyle w:val="TableParagraph"/>
              <w:rPr>
                <w:rFonts w:ascii="宋体" w:hAnsi="宋体" w:cs="黑体"/>
                <w:color w:val="000000" w:themeColor="text1"/>
                <w:sz w:val="20"/>
                <w:szCs w:val="20"/>
              </w:rPr>
            </w:pPr>
          </w:p>
          <w:p w:rsidR="001B390C" w:rsidRDefault="001B390C">
            <w:pPr>
              <w:pStyle w:val="TableParagraph"/>
              <w:rPr>
                <w:rFonts w:ascii="宋体" w:hAnsi="宋体" w:cs="黑体"/>
                <w:color w:val="000000" w:themeColor="text1"/>
                <w:sz w:val="20"/>
                <w:szCs w:val="20"/>
              </w:rPr>
            </w:pPr>
          </w:p>
          <w:p w:rsidR="001B390C" w:rsidRDefault="001B390C">
            <w:pPr>
              <w:pStyle w:val="TableParagraph"/>
              <w:rPr>
                <w:rFonts w:ascii="宋体" w:hAnsi="宋体" w:cs="黑体"/>
                <w:color w:val="000000" w:themeColor="text1"/>
                <w:sz w:val="20"/>
                <w:szCs w:val="20"/>
              </w:rPr>
            </w:pPr>
          </w:p>
          <w:p w:rsidR="001B390C" w:rsidRDefault="001B390C">
            <w:pPr>
              <w:pStyle w:val="TableParagraph"/>
              <w:rPr>
                <w:rFonts w:ascii="宋体" w:hAnsi="宋体" w:cs="黑体"/>
                <w:color w:val="000000" w:themeColor="text1"/>
                <w:sz w:val="20"/>
                <w:szCs w:val="20"/>
              </w:rPr>
            </w:pPr>
          </w:p>
          <w:p w:rsidR="001B390C" w:rsidRDefault="001B390C">
            <w:pPr>
              <w:pStyle w:val="TableParagraph"/>
              <w:spacing w:before="10"/>
              <w:rPr>
                <w:rFonts w:ascii="宋体" w:hAnsi="宋体" w:cs="黑体"/>
                <w:color w:val="000000" w:themeColor="text1"/>
                <w:sz w:val="16"/>
                <w:szCs w:val="16"/>
              </w:rPr>
            </w:pPr>
          </w:p>
          <w:p w:rsidR="001B390C" w:rsidRDefault="00C93365">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vMerge/>
            <w:tcBorders>
              <w:left w:val="single" w:sz="4" w:space="0" w:color="000000"/>
              <w:right w:val="single" w:sz="4" w:space="0" w:color="000000"/>
            </w:tcBorders>
          </w:tcPr>
          <w:p w:rsidR="001B390C" w:rsidRDefault="001B390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vMerge/>
            <w:tcBorders>
              <w:left w:val="single" w:sz="4" w:space="0" w:color="000000"/>
              <w:right w:val="single" w:sz="4" w:space="0" w:color="000000"/>
            </w:tcBorders>
          </w:tcPr>
          <w:p w:rsidR="001B390C" w:rsidRDefault="001B390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vMerge/>
            <w:tcBorders>
              <w:left w:val="single" w:sz="4" w:space="0" w:color="000000"/>
              <w:right w:val="single" w:sz="4" w:space="0" w:color="000000"/>
            </w:tcBorders>
          </w:tcPr>
          <w:p w:rsidR="001B390C" w:rsidRDefault="001B390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B390C" w:rsidRDefault="001B390C">
            <w:pPr>
              <w:pStyle w:val="TableParagraph"/>
              <w:rPr>
                <w:rFonts w:ascii="宋体" w:hAnsi="宋体" w:cs="黑体"/>
                <w:color w:val="000000" w:themeColor="text1"/>
                <w:sz w:val="20"/>
                <w:szCs w:val="20"/>
              </w:rPr>
            </w:pPr>
          </w:p>
          <w:p w:rsidR="001B390C" w:rsidRDefault="001B390C">
            <w:pPr>
              <w:pStyle w:val="TableParagraph"/>
              <w:rPr>
                <w:rFonts w:ascii="宋体" w:hAnsi="宋体" w:cs="黑体"/>
                <w:color w:val="000000" w:themeColor="text1"/>
                <w:sz w:val="20"/>
                <w:szCs w:val="20"/>
              </w:rPr>
            </w:pPr>
          </w:p>
          <w:p w:rsidR="001B390C" w:rsidRDefault="001B390C">
            <w:pPr>
              <w:pStyle w:val="TableParagraph"/>
              <w:spacing w:before="2"/>
              <w:rPr>
                <w:rFonts w:ascii="宋体" w:hAnsi="宋体" w:cs="黑体"/>
                <w:color w:val="000000" w:themeColor="text1"/>
                <w:sz w:val="17"/>
                <w:szCs w:val="17"/>
              </w:rPr>
            </w:pPr>
          </w:p>
          <w:p w:rsidR="001B390C" w:rsidRDefault="00C93365">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r w:rsidR="001B39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B390C" w:rsidRDefault="00C9336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1B390C" w:rsidRDefault="001B390C">
            <w:pPr>
              <w:rPr>
                <w:rFonts w:ascii="宋体" w:hAnsi="宋体"/>
                <w:color w:val="000000" w:themeColor="text1"/>
                <w:sz w:val="22"/>
              </w:rPr>
            </w:pPr>
          </w:p>
        </w:tc>
      </w:tr>
    </w:tbl>
    <w:p w:rsidR="001B390C" w:rsidRDefault="00C93365">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B390C" w:rsidRDefault="001B390C">
      <w:pPr>
        <w:pStyle w:val="a0"/>
        <w:ind w:firstLine="0"/>
        <w:rPr>
          <w:rFonts w:ascii="宋体" w:hAnsi="宋体" w:cs="宋体"/>
          <w:color w:val="000000" w:themeColor="text1"/>
          <w:sz w:val="24"/>
          <w:szCs w:val="21"/>
        </w:rPr>
      </w:pPr>
    </w:p>
    <w:p w:rsidR="001B390C" w:rsidRDefault="001B390C">
      <w:pPr>
        <w:pStyle w:val="a0"/>
        <w:ind w:firstLine="0"/>
        <w:rPr>
          <w:rFonts w:ascii="黑体" w:eastAsia="黑体" w:hAnsi="黑体" w:cs="宋体"/>
          <w:color w:val="000000" w:themeColor="text1"/>
          <w:sz w:val="24"/>
          <w:szCs w:val="21"/>
        </w:rPr>
      </w:pPr>
    </w:p>
    <w:p w:rsidR="001B390C" w:rsidRDefault="001B390C">
      <w:pPr>
        <w:pStyle w:val="a0"/>
        <w:ind w:firstLine="0"/>
        <w:rPr>
          <w:rFonts w:ascii="黑体" w:eastAsia="黑体" w:hAnsi="黑体" w:cs="宋体"/>
          <w:color w:val="000000" w:themeColor="text1"/>
          <w:sz w:val="24"/>
          <w:szCs w:val="21"/>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1B390C" w:rsidRDefault="001B390C" w:rsidP="00F313F6">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1B390C">
        <w:trPr>
          <w:trHeight w:val="447"/>
        </w:trPr>
        <w:tc>
          <w:tcPr>
            <w:tcW w:w="1419" w:type="dxa"/>
            <w:vAlign w:val="center"/>
          </w:tcPr>
          <w:p w:rsidR="001B390C" w:rsidRDefault="00C93365" w:rsidP="00F313F6">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1B390C" w:rsidRDefault="00C93365" w:rsidP="00F313F6">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1B390C" w:rsidRDefault="00C93365" w:rsidP="00F313F6">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1B390C" w:rsidRDefault="00C93365" w:rsidP="00F313F6">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1B390C">
        <w:trPr>
          <w:trHeight w:val="823"/>
        </w:trPr>
        <w:tc>
          <w:tcPr>
            <w:tcW w:w="1419" w:type="dxa"/>
          </w:tcPr>
          <w:p w:rsidR="001B390C" w:rsidRDefault="001B390C" w:rsidP="00F313F6">
            <w:pPr>
              <w:spacing w:afterLines="50"/>
              <w:rPr>
                <w:rFonts w:ascii="宋体" w:hAnsi="宋体"/>
                <w:bCs/>
                <w:color w:val="000000" w:themeColor="text1"/>
                <w:sz w:val="24"/>
              </w:rPr>
            </w:pPr>
          </w:p>
        </w:tc>
        <w:tc>
          <w:tcPr>
            <w:tcW w:w="1417" w:type="dxa"/>
          </w:tcPr>
          <w:p w:rsidR="001B390C" w:rsidRDefault="001B390C" w:rsidP="00F313F6">
            <w:pPr>
              <w:spacing w:afterLines="50"/>
              <w:rPr>
                <w:rFonts w:ascii="宋体" w:hAnsi="宋体"/>
                <w:bCs/>
                <w:color w:val="000000" w:themeColor="text1"/>
                <w:sz w:val="24"/>
              </w:rPr>
            </w:pPr>
          </w:p>
        </w:tc>
        <w:tc>
          <w:tcPr>
            <w:tcW w:w="1417" w:type="dxa"/>
          </w:tcPr>
          <w:p w:rsidR="001B390C" w:rsidRDefault="001B390C" w:rsidP="00F313F6">
            <w:pPr>
              <w:spacing w:afterLines="50"/>
              <w:rPr>
                <w:rFonts w:ascii="宋体" w:hAnsi="宋体"/>
                <w:bCs/>
                <w:color w:val="000000" w:themeColor="text1"/>
                <w:sz w:val="24"/>
              </w:rPr>
            </w:pPr>
          </w:p>
        </w:tc>
        <w:tc>
          <w:tcPr>
            <w:tcW w:w="4962" w:type="dxa"/>
          </w:tcPr>
          <w:p w:rsidR="001B390C" w:rsidRDefault="001B390C" w:rsidP="00F313F6">
            <w:pPr>
              <w:spacing w:afterLines="50"/>
              <w:rPr>
                <w:rFonts w:ascii="宋体" w:hAnsi="宋体"/>
                <w:bCs/>
                <w:color w:val="000000" w:themeColor="text1"/>
                <w:sz w:val="24"/>
              </w:rPr>
            </w:pPr>
          </w:p>
        </w:tc>
      </w:tr>
      <w:tr w:rsidR="001B390C">
        <w:trPr>
          <w:trHeight w:val="823"/>
        </w:trPr>
        <w:tc>
          <w:tcPr>
            <w:tcW w:w="1419"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r>
      <w:tr w:rsidR="001B390C">
        <w:trPr>
          <w:trHeight w:val="823"/>
        </w:trPr>
        <w:tc>
          <w:tcPr>
            <w:tcW w:w="1419"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r>
      <w:tr w:rsidR="001B390C">
        <w:trPr>
          <w:trHeight w:val="823"/>
        </w:trPr>
        <w:tc>
          <w:tcPr>
            <w:tcW w:w="1419"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r>
      <w:tr w:rsidR="001B390C">
        <w:trPr>
          <w:trHeight w:val="823"/>
        </w:trPr>
        <w:tc>
          <w:tcPr>
            <w:tcW w:w="1419"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B390C" w:rsidRDefault="001B390C" w:rsidP="00F313F6">
            <w:pPr>
              <w:spacing w:afterLines="50"/>
              <w:rPr>
                <w:rFonts w:ascii="宋体" w:hAnsi="宋体"/>
                <w:bCs/>
                <w:color w:val="000000" w:themeColor="text1"/>
                <w:szCs w:val="21"/>
              </w:rPr>
            </w:pPr>
          </w:p>
        </w:tc>
      </w:tr>
    </w:tbl>
    <w:p w:rsidR="001B390C" w:rsidRDefault="00C93365">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1B390C" w:rsidRDefault="001B390C">
      <w:pPr>
        <w:rPr>
          <w:rFonts w:ascii="宋体" w:hAnsi="宋体"/>
          <w:color w:val="000000" w:themeColor="text1"/>
          <w:sz w:val="28"/>
          <w:szCs w:val="28"/>
        </w:rPr>
      </w:pPr>
    </w:p>
    <w:p w:rsidR="001B390C" w:rsidRDefault="001B390C">
      <w:pPr>
        <w:rPr>
          <w:rFonts w:ascii="宋体" w:hAnsi="宋体"/>
          <w:color w:val="000000" w:themeColor="text1"/>
          <w:sz w:val="24"/>
        </w:rPr>
      </w:pPr>
    </w:p>
    <w:p w:rsidR="001B390C" w:rsidRDefault="00C93365" w:rsidP="00F313F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B390C" w:rsidRDefault="001B390C" w:rsidP="00F313F6">
      <w:pPr>
        <w:tabs>
          <w:tab w:val="left" w:pos="0"/>
        </w:tabs>
        <w:adjustRightInd w:val="0"/>
        <w:snapToGrid w:val="0"/>
        <w:spacing w:before="120" w:afterLines="50"/>
        <w:ind w:right="-212"/>
        <w:rPr>
          <w:rFonts w:ascii="宋体" w:hAnsi="宋体"/>
          <w:color w:val="000000" w:themeColor="text1"/>
          <w:sz w:val="24"/>
        </w:rPr>
      </w:pPr>
    </w:p>
    <w:p w:rsidR="001B390C" w:rsidRDefault="00C93365" w:rsidP="00F313F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B390C" w:rsidRDefault="001B390C" w:rsidP="00F313F6">
      <w:pPr>
        <w:tabs>
          <w:tab w:val="left" w:pos="0"/>
        </w:tabs>
        <w:adjustRightInd w:val="0"/>
        <w:snapToGrid w:val="0"/>
        <w:spacing w:before="120" w:afterLines="50"/>
        <w:ind w:right="-212"/>
        <w:rPr>
          <w:rFonts w:ascii="宋体" w:hAnsi="宋体"/>
          <w:color w:val="000000" w:themeColor="text1"/>
          <w:sz w:val="24"/>
          <w:u w:val="single"/>
        </w:rPr>
      </w:pPr>
    </w:p>
    <w:p w:rsidR="001B390C" w:rsidRDefault="00C93365" w:rsidP="00F313F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C93365" w:rsidP="00F313F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B390C" w:rsidRDefault="00C9336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B390C" w:rsidRDefault="00C93365">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1B390C" w:rsidRDefault="001B390C">
      <w:pPr>
        <w:spacing w:line="288" w:lineRule="auto"/>
        <w:rPr>
          <w:rFonts w:ascii="宋体" w:hAnsi="宋体"/>
          <w:color w:val="000000" w:themeColor="text1"/>
          <w:sz w:val="24"/>
        </w:rPr>
      </w:pPr>
    </w:p>
    <w:p w:rsidR="001B390C" w:rsidRDefault="00C93365">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B390C" w:rsidRDefault="00C9336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1B390C" w:rsidRDefault="00C9336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1B390C">
      <w:pPr>
        <w:rPr>
          <w:rFonts w:ascii="黑体" w:eastAsia="黑体" w:hAnsi="黑体"/>
          <w:color w:val="000000" w:themeColor="text1"/>
          <w:sz w:val="28"/>
          <w:szCs w:val="28"/>
        </w:rPr>
      </w:pPr>
    </w:p>
    <w:p w:rsidR="001B390C" w:rsidRDefault="00C93365">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jc w:val="center"/>
        <w:rPr>
          <w:rFonts w:ascii="宋体" w:hAnsi="宋体"/>
          <w:b/>
          <w:bCs/>
          <w:color w:val="000000" w:themeColor="text1"/>
          <w:sz w:val="30"/>
          <w:szCs w:val="30"/>
        </w:rPr>
      </w:pPr>
    </w:p>
    <w:p w:rsidR="001B390C" w:rsidRDefault="001B390C" w:rsidP="00F313F6">
      <w:pPr>
        <w:spacing w:afterLines="50"/>
        <w:rPr>
          <w:rFonts w:ascii="宋体" w:hAnsi="宋体"/>
          <w:b/>
          <w:bCs/>
          <w:color w:val="000000" w:themeColor="text1"/>
          <w:sz w:val="30"/>
          <w:szCs w:val="30"/>
        </w:rPr>
      </w:pPr>
    </w:p>
    <w:sectPr w:rsidR="001B390C" w:rsidSect="001B390C">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9C" w:rsidRDefault="00642D9C" w:rsidP="001B390C">
      <w:r>
        <w:separator/>
      </w:r>
    </w:p>
  </w:endnote>
  <w:endnote w:type="continuationSeparator" w:id="0">
    <w:p w:rsidR="00642D9C" w:rsidRDefault="00642D9C" w:rsidP="001B3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charset w:val="86"/>
    <w:family w:val="auto"/>
    <w:pitch w:val="variable"/>
    <w:sig w:usb0="00000287" w:usb1="080F0000" w:usb2="00000010" w:usb3="00000000" w:csb0="0004009F" w:csb1="00000000"/>
  </w:font>
  <w:font w:name="等线">
    <w:altName w:val="微软雅黑"/>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F6" w:rsidRDefault="00F313F6">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F313F6" w:rsidRDefault="00F313F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F313F6">
                    <w:rPr>
                      <w:noProof/>
                      <w:sz w:val="18"/>
                    </w:rPr>
                    <w:t>38</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F6" w:rsidRDefault="00F313F6">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 filled="f" stroked="f" strokeweight="1.25pt">
          <v:textbox style="mso-fit-shape-to-text:t" inset="0,0,0,0">
            <w:txbxContent>
              <w:p w:rsidR="00F313F6" w:rsidRDefault="00F313F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9C" w:rsidRDefault="00642D9C" w:rsidP="001B390C">
      <w:r>
        <w:separator/>
      </w:r>
    </w:p>
  </w:footnote>
  <w:footnote w:type="continuationSeparator" w:id="0">
    <w:p w:rsidR="00642D9C" w:rsidRDefault="00642D9C" w:rsidP="001B3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1" w:cryptProviderType="rsaFull" w:cryptAlgorithmClass="hash" w:cryptAlgorithmType="typeAny" w:cryptAlgorithmSid="4" w:cryptSpinCount="100000" w:hash="AGa2C+g/lLV9xxM2FM5Zj0vcQhw=" w:salt="GGkYaSwrW8Q0xEySORCzn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921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2CDE"/>
    <w:rsid w:val="00034E98"/>
    <w:rsid w:val="000356A5"/>
    <w:rsid w:val="00037746"/>
    <w:rsid w:val="00042E88"/>
    <w:rsid w:val="00050EDB"/>
    <w:rsid w:val="00053278"/>
    <w:rsid w:val="000545B4"/>
    <w:rsid w:val="00064603"/>
    <w:rsid w:val="000650D0"/>
    <w:rsid w:val="00073326"/>
    <w:rsid w:val="00084EA3"/>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2812"/>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2A6D"/>
    <w:rsid w:val="001B390C"/>
    <w:rsid w:val="001B3F79"/>
    <w:rsid w:val="001B448D"/>
    <w:rsid w:val="001B7EEE"/>
    <w:rsid w:val="001C7CB2"/>
    <w:rsid w:val="001D3A61"/>
    <w:rsid w:val="001D3C5E"/>
    <w:rsid w:val="001D3CD8"/>
    <w:rsid w:val="001F08CE"/>
    <w:rsid w:val="00204C8B"/>
    <w:rsid w:val="002117BC"/>
    <w:rsid w:val="002152AC"/>
    <w:rsid w:val="00216369"/>
    <w:rsid w:val="002168A2"/>
    <w:rsid w:val="00224AA2"/>
    <w:rsid w:val="00225E7B"/>
    <w:rsid w:val="00226D69"/>
    <w:rsid w:val="00227C51"/>
    <w:rsid w:val="00236B45"/>
    <w:rsid w:val="00251C9A"/>
    <w:rsid w:val="00256FD0"/>
    <w:rsid w:val="002711D9"/>
    <w:rsid w:val="00274E53"/>
    <w:rsid w:val="00276896"/>
    <w:rsid w:val="00276D73"/>
    <w:rsid w:val="002809BA"/>
    <w:rsid w:val="00282E7F"/>
    <w:rsid w:val="0028790B"/>
    <w:rsid w:val="0029223F"/>
    <w:rsid w:val="00294982"/>
    <w:rsid w:val="00296E4F"/>
    <w:rsid w:val="002A3450"/>
    <w:rsid w:val="002B60A8"/>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165B0"/>
    <w:rsid w:val="0033274D"/>
    <w:rsid w:val="00342109"/>
    <w:rsid w:val="00350603"/>
    <w:rsid w:val="003658D2"/>
    <w:rsid w:val="00383A04"/>
    <w:rsid w:val="003A1BF5"/>
    <w:rsid w:val="003A3890"/>
    <w:rsid w:val="003B238D"/>
    <w:rsid w:val="003B7E46"/>
    <w:rsid w:val="003C48DC"/>
    <w:rsid w:val="003D04D7"/>
    <w:rsid w:val="003D5D8E"/>
    <w:rsid w:val="003D7789"/>
    <w:rsid w:val="003E3D8B"/>
    <w:rsid w:val="003E73D6"/>
    <w:rsid w:val="003F0FC5"/>
    <w:rsid w:val="003F6427"/>
    <w:rsid w:val="003F6A4B"/>
    <w:rsid w:val="00400E4E"/>
    <w:rsid w:val="00403AD6"/>
    <w:rsid w:val="004109B4"/>
    <w:rsid w:val="0041130D"/>
    <w:rsid w:val="00411794"/>
    <w:rsid w:val="00420C3C"/>
    <w:rsid w:val="00433C77"/>
    <w:rsid w:val="00435CC8"/>
    <w:rsid w:val="004363BF"/>
    <w:rsid w:val="00437BBC"/>
    <w:rsid w:val="00444123"/>
    <w:rsid w:val="004469F5"/>
    <w:rsid w:val="0045148B"/>
    <w:rsid w:val="004548D7"/>
    <w:rsid w:val="00457723"/>
    <w:rsid w:val="00462AF9"/>
    <w:rsid w:val="0046565B"/>
    <w:rsid w:val="00467D67"/>
    <w:rsid w:val="00471858"/>
    <w:rsid w:val="00471AE1"/>
    <w:rsid w:val="004905E9"/>
    <w:rsid w:val="00490F96"/>
    <w:rsid w:val="00496699"/>
    <w:rsid w:val="00496DE6"/>
    <w:rsid w:val="004A15A7"/>
    <w:rsid w:val="004A2616"/>
    <w:rsid w:val="004B29B0"/>
    <w:rsid w:val="004B2C49"/>
    <w:rsid w:val="004B3B54"/>
    <w:rsid w:val="004B68C8"/>
    <w:rsid w:val="004C397A"/>
    <w:rsid w:val="004C5CAA"/>
    <w:rsid w:val="004D2AD7"/>
    <w:rsid w:val="004D4007"/>
    <w:rsid w:val="004D433B"/>
    <w:rsid w:val="004D47D6"/>
    <w:rsid w:val="004D626B"/>
    <w:rsid w:val="004D665B"/>
    <w:rsid w:val="004D6DA0"/>
    <w:rsid w:val="004E0A59"/>
    <w:rsid w:val="004F00A2"/>
    <w:rsid w:val="004F54D2"/>
    <w:rsid w:val="005030F2"/>
    <w:rsid w:val="00506E6D"/>
    <w:rsid w:val="00510EAB"/>
    <w:rsid w:val="0051239E"/>
    <w:rsid w:val="00517CD5"/>
    <w:rsid w:val="00517F35"/>
    <w:rsid w:val="00537D0E"/>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A2133"/>
    <w:rsid w:val="005B2CBE"/>
    <w:rsid w:val="005B577A"/>
    <w:rsid w:val="005B5F09"/>
    <w:rsid w:val="005C05EF"/>
    <w:rsid w:val="005C3456"/>
    <w:rsid w:val="005C71A0"/>
    <w:rsid w:val="005D0F2B"/>
    <w:rsid w:val="005D2C03"/>
    <w:rsid w:val="005D356A"/>
    <w:rsid w:val="005D3E0D"/>
    <w:rsid w:val="005E4B2D"/>
    <w:rsid w:val="005E6C0C"/>
    <w:rsid w:val="005F107A"/>
    <w:rsid w:val="005F528F"/>
    <w:rsid w:val="0060471C"/>
    <w:rsid w:val="00616041"/>
    <w:rsid w:val="006228C9"/>
    <w:rsid w:val="0063045A"/>
    <w:rsid w:val="00632E6A"/>
    <w:rsid w:val="0063325D"/>
    <w:rsid w:val="00634380"/>
    <w:rsid w:val="006357A0"/>
    <w:rsid w:val="00642D9C"/>
    <w:rsid w:val="0065461B"/>
    <w:rsid w:val="00671C0E"/>
    <w:rsid w:val="00672624"/>
    <w:rsid w:val="00675E1D"/>
    <w:rsid w:val="0068100A"/>
    <w:rsid w:val="00691E37"/>
    <w:rsid w:val="006945B0"/>
    <w:rsid w:val="00697768"/>
    <w:rsid w:val="006A5F8B"/>
    <w:rsid w:val="006B2BBB"/>
    <w:rsid w:val="006B2FA2"/>
    <w:rsid w:val="006B44A7"/>
    <w:rsid w:val="006B6796"/>
    <w:rsid w:val="006D476C"/>
    <w:rsid w:val="006D580B"/>
    <w:rsid w:val="006E7132"/>
    <w:rsid w:val="006F0CBE"/>
    <w:rsid w:val="006F0E36"/>
    <w:rsid w:val="006F151F"/>
    <w:rsid w:val="006F4DB8"/>
    <w:rsid w:val="006F653A"/>
    <w:rsid w:val="006F6C4A"/>
    <w:rsid w:val="007040A0"/>
    <w:rsid w:val="00704247"/>
    <w:rsid w:val="0070513D"/>
    <w:rsid w:val="00712B58"/>
    <w:rsid w:val="00716F42"/>
    <w:rsid w:val="00720291"/>
    <w:rsid w:val="00735A70"/>
    <w:rsid w:val="00736FEC"/>
    <w:rsid w:val="00751DC8"/>
    <w:rsid w:val="00757CBD"/>
    <w:rsid w:val="0076076D"/>
    <w:rsid w:val="0077292B"/>
    <w:rsid w:val="00775CA0"/>
    <w:rsid w:val="007832DB"/>
    <w:rsid w:val="00792433"/>
    <w:rsid w:val="00797F6E"/>
    <w:rsid w:val="007A1542"/>
    <w:rsid w:val="007A758B"/>
    <w:rsid w:val="007B12B9"/>
    <w:rsid w:val="007B59E9"/>
    <w:rsid w:val="007B6ECA"/>
    <w:rsid w:val="007B7532"/>
    <w:rsid w:val="007C4194"/>
    <w:rsid w:val="007D1C38"/>
    <w:rsid w:val="007D52C5"/>
    <w:rsid w:val="007E53D1"/>
    <w:rsid w:val="007E564F"/>
    <w:rsid w:val="007F18E6"/>
    <w:rsid w:val="007F1E30"/>
    <w:rsid w:val="007F2BD3"/>
    <w:rsid w:val="00805C46"/>
    <w:rsid w:val="00816380"/>
    <w:rsid w:val="008217C2"/>
    <w:rsid w:val="00827C49"/>
    <w:rsid w:val="00832801"/>
    <w:rsid w:val="0083360C"/>
    <w:rsid w:val="00837006"/>
    <w:rsid w:val="0084779C"/>
    <w:rsid w:val="0084787E"/>
    <w:rsid w:val="00857FEB"/>
    <w:rsid w:val="0086545F"/>
    <w:rsid w:val="00865926"/>
    <w:rsid w:val="008674BF"/>
    <w:rsid w:val="00873757"/>
    <w:rsid w:val="00873DF6"/>
    <w:rsid w:val="008753FD"/>
    <w:rsid w:val="00882EC6"/>
    <w:rsid w:val="0088670C"/>
    <w:rsid w:val="008869C2"/>
    <w:rsid w:val="008958F9"/>
    <w:rsid w:val="008A48CE"/>
    <w:rsid w:val="008A512A"/>
    <w:rsid w:val="008A5F1D"/>
    <w:rsid w:val="008B1227"/>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1F06"/>
    <w:rsid w:val="00972F26"/>
    <w:rsid w:val="00981210"/>
    <w:rsid w:val="009836D3"/>
    <w:rsid w:val="00984C7E"/>
    <w:rsid w:val="00985F3C"/>
    <w:rsid w:val="00991948"/>
    <w:rsid w:val="009938FF"/>
    <w:rsid w:val="009A13EA"/>
    <w:rsid w:val="009C2952"/>
    <w:rsid w:val="009C78FE"/>
    <w:rsid w:val="009D06FB"/>
    <w:rsid w:val="009D5146"/>
    <w:rsid w:val="009E5035"/>
    <w:rsid w:val="009F5434"/>
    <w:rsid w:val="009F7B07"/>
    <w:rsid w:val="00A05FB0"/>
    <w:rsid w:val="00A12CE1"/>
    <w:rsid w:val="00A27978"/>
    <w:rsid w:val="00A32445"/>
    <w:rsid w:val="00A33541"/>
    <w:rsid w:val="00A33953"/>
    <w:rsid w:val="00A403A1"/>
    <w:rsid w:val="00A4457B"/>
    <w:rsid w:val="00A510A6"/>
    <w:rsid w:val="00A5148D"/>
    <w:rsid w:val="00A55426"/>
    <w:rsid w:val="00A56DB2"/>
    <w:rsid w:val="00A57980"/>
    <w:rsid w:val="00A657D1"/>
    <w:rsid w:val="00A67C7A"/>
    <w:rsid w:val="00A819F4"/>
    <w:rsid w:val="00A8278F"/>
    <w:rsid w:val="00A85A0A"/>
    <w:rsid w:val="00A8704A"/>
    <w:rsid w:val="00A90376"/>
    <w:rsid w:val="00A91947"/>
    <w:rsid w:val="00A92E9D"/>
    <w:rsid w:val="00AA7389"/>
    <w:rsid w:val="00AB230C"/>
    <w:rsid w:val="00AB4269"/>
    <w:rsid w:val="00AB4DF0"/>
    <w:rsid w:val="00AB5750"/>
    <w:rsid w:val="00AC10C4"/>
    <w:rsid w:val="00AC28B9"/>
    <w:rsid w:val="00AC4625"/>
    <w:rsid w:val="00AC53EA"/>
    <w:rsid w:val="00AC6A66"/>
    <w:rsid w:val="00AD19D1"/>
    <w:rsid w:val="00AD622E"/>
    <w:rsid w:val="00AE19D0"/>
    <w:rsid w:val="00AE5B78"/>
    <w:rsid w:val="00AE7834"/>
    <w:rsid w:val="00AF219A"/>
    <w:rsid w:val="00AF6CF8"/>
    <w:rsid w:val="00AF7F4A"/>
    <w:rsid w:val="00B0386D"/>
    <w:rsid w:val="00B03D06"/>
    <w:rsid w:val="00B1523C"/>
    <w:rsid w:val="00B15DE6"/>
    <w:rsid w:val="00B17161"/>
    <w:rsid w:val="00B23477"/>
    <w:rsid w:val="00B2595B"/>
    <w:rsid w:val="00B27EC2"/>
    <w:rsid w:val="00B30512"/>
    <w:rsid w:val="00B353B5"/>
    <w:rsid w:val="00B37F14"/>
    <w:rsid w:val="00B4074B"/>
    <w:rsid w:val="00B40B05"/>
    <w:rsid w:val="00B424C4"/>
    <w:rsid w:val="00B44175"/>
    <w:rsid w:val="00B450E1"/>
    <w:rsid w:val="00B57333"/>
    <w:rsid w:val="00B72ADC"/>
    <w:rsid w:val="00B7304B"/>
    <w:rsid w:val="00B74C2A"/>
    <w:rsid w:val="00B77665"/>
    <w:rsid w:val="00B77C14"/>
    <w:rsid w:val="00B77C97"/>
    <w:rsid w:val="00B865AA"/>
    <w:rsid w:val="00B87964"/>
    <w:rsid w:val="00B95AD7"/>
    <w:rsid w:val="00BA5724"/>
    <w:rsid w:val="00BC7245"/>
    <w:rsid w:val="00BD1443"/>
    <w:rsid w:val="00BD335D"/>
    <w:rsid w:val="00BE371B"/>
    <w:rsid w:val="00BE56D4"/>
    <w:rsid w:val="00BF31AA"/>
    <w:rsid w:val="00BF41A3"/>
    <w:rsid w:val="00C0604D"/>
    <w:rsid w:val="00C06824"/>
    <w:rsid w:val="00C07482"/>
    <w:rsid w:val="00C10388"/>
    <w:rsid w:val="00C10E6A"/>
    <w:rsid w:val="00C16B7B"/>
    <w:rsid w:val="00C24907"/>
    <w:rsid w:val="00C27F90"/>
    <w:rsid w:val="00C30CF1"/>
    <w:rsid w:val="00C3302A"/>
    <w:rsid w:val="00C36CC9"/>
    <w:rsid w:val="00C3742B"/>
    <w:rsid w:val="00C413F9"/>
    <w:rsid w:val="00C42930"/>
    <w:rsid w:val="00C43C05"/>
    <w:rsid w:val="00C475E6"/>
    <w:rsid w:val="00C51772"/>
    <w:rsid w:val="00C51B12"/>
    <w:rsid w:val="00C55502"/>
    <w:rsid w:val="00C64FFF"/>
    <w:rsid w:val="00C67AA1"/>
    <w:rsid w:val="00C80A51"/>
    <w:rsid w:val="00C84BB7"/>
    <w:rsid w:val="00C862AC"/>
    <w:rsid w:val="00C863B9"/>
    <w:rsid w:val="00C93365"/>
    <w:rsid w:val="00C95E9F"/>
    <w:rsid w:val="00CB20A5"/>
    <w:rsid w:val="00CB24F4"/>
    <w:rsid w:val="00CB4487"/>
    <w:rsid w:val="00CB66DD"/>
    <w:rsid w:val="00CC131B"/>
    <w:rsid w:val="00CC62F4"/>
    <w:rsid w:val="00CD7274"/>
    <w:rsid w:val="00CE2E68"/>
    <w:rsid w:val="00CF4ED2"/>
    <w:rsid w:val="00D015BD"/>
    <w:rsid w:val="00D04BB4"/>
    <w:rsid w:val="00D23CF2"/>
    <w:rsid w:val="00D3295D"/>
    <w:rsid w:val="00D3514A"/>
    <w:rsid w:val="00D3762D"/>
    <w:rsid w:val="00D400C1"/>
    <w:rsid w:val="00D40DA7"/>
    <w:rsid w:val="00D43538"/>
    <w:rsid w:val="00D44CEB"/>
    <w:rsid w:val="00D46271"/>
    <w:rsid w:val="00D503C1"/>
    <w:rsid w:val="00D55763"/>
    <w:rsid w:val="00D57FC7"/>
    <w:rsid w:val="00D65BE8"/>
    <w:rsid w:val="00D67A6A"/>
    <w:rsid w:val="00D7494C"/>
    <w:rsid w:val="00D86A72"/>
    <w:rsid w:val="00D96ABA"/>
    <w:rsid w:val="00D9744E"/>
    <w:rsid w:val="00DA00DF"/>
    <w:rsid w:val="00DA0304"/>
    <w:rsid w:val="00DB4572"/>
    <w:rsid w:val="00DB75FA"/>
    <w:rsid w:val="00DC0EF6"/>
    <w:rsid w:val="00DC1CAE"/>
    <w:rsid w:val="00DC229F"/>
    <w:rsid w:val="00DC34A6"/>
    <w:rsid w:val="00DC44AF"/>
    <w:rsid w:val="00DC5A0C"/>
    <w:rsid w:val="00DC76AD"/>
    <w:rsid w:val="00DD18A0"/>
    <w:rsid w:val="00DD3818"/>
    <w:rsid w:val="00DD5782"/>
    <w:rsid w:val="00DD7082"/>
    <w:rsid w:val="00DF3B3A"/>
    <w:rsid w:val="00DF5713"/>
    <w:rsid w:val="00DF7FB1"/>
    <w:rsid w:val="00E04CA6"/>
    <w:rsid w:val="00E14A2E"/>
    <w:rsid w:val="00E14CFA"/>
    <w:rsid w:val="00E20129"/>
    <w:rsid w:val="00E20743"/>
    <w:rsid w:val="00E20DCD"/>
    <w:rsid w:val="00E22300"/>
    <w:rsid w:val="00E31163"/>
    <w:rsid w:val="00E36319"/>
    <w:rsid w:val="00E42AC6"/>
    <w:rsid w:val="00E42B36"/>
    <w:rsid w:val="00E45C42"/>
    <w:rsid w:val="00E63EB5"/>
    <w:rsid w:val="00E7647E"/>
    <w:rsid w:val="00E83374"/>
    <w:rsid w:val="00E87195"/>
    <w:rsid w:val="00E9193E"/>
    <w:rsid w:val="00E941E8"/>
    <w:rsid w:val="00E94636"/>
    <w:rsid w:val="00EA4D62"/>
    <w:rsid w:val="00EA5305"/>
    <w:rsid w:val="00EB1B6B"/>
    <w:rsid w:val="00EC1F1F"/>
    <w:rsid w:val="00EC30D1"/>
    <w:rsid w:val="00EC42A3"/>
    <w:rsid w:val="00EC4AC0"/>
    <w:rsid w:val="00ED21EF"/>
    <w:rsid w:val="00ED25E0"/>
    <w:rsid w:val="00ED3316"/>
    <w:rsid w:val="00EE4E45"/>
    <w:rsid w:val="00EE5786"/>
    <w:rsid w:val="00EF0345"/>
    <w:rsid w:val="00EF263A"/>
    <w:rsid w:val="00F06921"/>
    <w:rsid w:val="00F23AA0"/>
    <w:rsid w:val="00F24042"/>
    <w:rsid w:val="00F261F0"/>
    <w:rsid w:val="00F2688C"/>
    <w:rsid w:val="00F313F6"/>
    <w:rsid w:val="00F3305B"/>
    <w:rsid w:val="00F3713B"/>
    <w:rsid w:val="00F37DE6"/>
    <w:rsid w:val="00F37E80"/>
    <w:rsid w:val="00F41A21"/>
    <w:rsid w:val="00F5488D"/>
    <w:rsid w:val="00F63800"/>
    <w:rsid w:val="00F71D4D"/>
    <w:rsid w:val="00F72AC6"/>
    <w:rsid w:val="00F77398"/>
    <w:rsid w:val="00F8756A"/>
    <w:rsid w:val="00F93A8A"/>
    <w:rsid w:val="00FA17FB"/>
    <w:rsid w:val="00FA745F"/>
    <w:rsid w:val="00FA7919"/>
    <w:rsid w:val="00FB7868"/>
    <w:rsid w:val="00FC0B38"/>
    <w:rsid w:val="00FC363A"/>
    <w:rsid w:val="00FC5B98"/>
    <w:rsid w:val="00FC6CA2"/>
    <w:rsid w:val="00FD00E3"/>
    <w:rsid w:val="00FD20F5"/>
    <w:rsid w:val="00FE1311"/>
    <w:rsid w:val="00FF0385"/>
    <w:rsid w:val="00FF2FBF"/>
    <w:rsid w:val="017156E0"/>
    <w:rsid w:val="02FF62BA"/>
    <w:rsid w:val="041446FF"/>
    <w:rsid w:val="04A07A0E"/>
    <w:rsid w:val="069677CD"/>
    <w:rsid w:val="072C123E"/>
    <w:rsid w:val="07300CC3"/>
    <w:rsid w:val="0BF654A9"/>
    <w:rsid w:val="0C254C65"/>
    <w:rsid w:val="0DA23AE0"/>
    <w:rsid w:val="0E705432"/>
    <w:rsid w:val="0ED52F3C"/>
    <w:rsid w:val="0F841DBC"/>
    <w:rsid w:val="12602669"/>
    <w:rsid w:val="13B64FA0"/>
    <w:rsid w:val="14F07310"/>
    <w:rsid w:val="19770D3E"/>
    <w:rsid w:val="19EA6CEC"/>
    <w:rsid w:val="1A9E45EA"/>
    <w:rsid w:val="1AB310E5"/>
    <w:rsid w:val="1AF273B8"/>
    <w:rsid w:val="1B373FB3"/>
    <w:rsid w:val="1C9E5B56"/>
    <w:rsid w:val="1EB30F78"/>
    <w:rsid w:val="1F624F00"/>
    <w:rsid w:val="1FBD6990"/>
    <w:rsid w:val="2037181C"/>
    <w:rsid w:val="205A6B1D"/>
    <w:rsid w:val="212A4076"/>
    <w:rsid w:val="212F2828"/>
    <w:rsid w:val="23D6200A"/>
    <w:rsid w:val="26BC3BE2"/>
    <w:rsid w:val="27464A3C"/>
    <w:rsid w:val="2927396A"/>
    <w:rsid w:val="29A600AF"/>
    <w:rsid w:val="2B7E1EDD"/>
    <w:rsid w:val="2C204662"/>
    <w:rsid w:val="30581023"/>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536C94"/>
    <w:rsid w:val="49916BD9"/>
    <w:rsid w:val="4B797591"/>
    <w:rsid w:val="4BB97FAB"/>
    <w:rsid w:val="4CB0163F"/>
    <w:rsid w:val="4D636338"/>
    <w:rsid w:val="4F334598"/>
    <w:rsid w:val="50AC1675"/>
    <w:rsid w:val="51241734"/>
    <w:rsid w:val="517F2F76"/>
    <w:rsid w:val="51BB465E"/>
    <w:rsid w:val="53A20966"/>
    <w:rsid w:val="547519D7"/>
    <w:rsid w:val="54933CA7"/>
    <w:rsid w:val="56996C7D"/>
    <w:rsid w:val="56AD5B2E"/>
    <w:rsid w:val="58D92CE4"/>
    <w:rsid w:val="59741536"/>
    <w:rsid w:val="5A5F7BA4"/>
    <w:rsid w:val="5BCB04CD"/>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90C"/>
    <w:pPr>
      <w:widowControl w:val="0"/>
      <w:jc w:val="both"/>
    </w:pPr>
    <w:rPr>
      <w:kern w:val="2"/>
      <w:sz w:val="21"/>
      <w:szCs w:val="24"/>
    </w:rPr>
  </w:style>
  <w:style w:type="paragraph" w:styleId="1">
    <w:name w:val="heading 1"/>
    <w:basedOn w:val="a"/>
    <w:next w:val="a"/>
    <w:qFormat/>
    <w:rsid w:val="001B390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1B390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1B390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1B390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1B390C"/>
    <w:pPr>
      <w:keepNext/>
      <w:keepLines/>
      <w:spacing w:before="280" w:after="290" w:line="376" w:lineRule="auto"/>
      <w:outlineLvl w:val="4"/>
    </w:pPr>
    <w:rPr>
      <w:b/>
      <w:sz w:val="28"/>
      <w:szCs w:val="20"/>
    </w:rPr>
  </w:style>
  <w:style w:type="paragraph" w:styleId="6">
    <w:name w:val="heading 6"/>
    <w:basedOn w:val="a"/>
    <w:next w:val="a"/>
    <w:qFormat/>
    <w:rsid w:val="001B390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1B390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1B390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1B390C"/>
    <w:pPr>
      <w:ind w:firstLine="420"/>
    </w:pPr>
    <w:rPr>
      <w:szCs w:val="20"/>
    </w:rPr>
  </w:style>
  <w:style w:type="paragraph" w:styleId="7">
    <w:name w:val="toc 7"/>
    <w:basedOn w:val="a"/>
    <w:next w:val="a"/>
    <w:qFormat/>
    <w:rsid w:val="001B390C"/>
    <w:pPr>
      <w:jc w:val="left"/>
    </w:pPr>
    <w:rPr>
      <w:rFonts w:ascii="Calibri" w:hAnsi="Calibri" w:cs="Calibri"/>
      <w:sz w:val="22"/>
      <w:szCs w:val="22"/>
    </w:rPr>
  </w:style>
  <w:style w:type="paragraph" w:styleId="a4">
    <w:name w:val="Document Map"/>
    <w:basedOn w:val="a"/>
    <w:qFormat/>
    <w:rsid w:val="001B390C"/>
    <w:pPr>
      <w:shd w:val="clear" w:color="auto" w:fill="000080"/>
    </w:pPr>
  </w:style>
  <w:style w:type="paragraph" w:styleId="a5">
    <w:name w:val="annotation text"/>
    <w:basedOn w:val="a"/>
    <w:qFormat/>
    <w:rsid w:val="001B390C"/>
    <w:pPr>
      <w:jc w:val="left"/>
    </w:pPr>
  </w:style>
  <w:style w:type="paragraph" w:styleId="a6">
    <w:name w:val="Salutation"/>
    <w:basedOn w:val="a"/>
    <w:next w:val="a"/>
    <w:qFormat/>
    <w:rsid w:val="001B390C"/>
    <w:rPr>
      <w:rFonts w:ascii="仿宋_GB2312" w:eastAsia="仿宋_GB2312"/>
      <w:sz w:val="28"/>
      <w:szCs w:val="20"/>
    </w:rPr>
  </w:style>
  <w:style w:type="paragraph" w:styleId="30">
    <w:name w:val="Body Text 3"/>
    <w:basedOn w:val="a"/>
    <w:qFormat/>
    <w:rsid w:val="001B390C"/>
    <w:pPr>
      <w:spacing w:after="120"/>
    </w:pPr>
    <w:rPr>
      <w:sz w:val="16"/>
      <w:szCs w:val="16"/>
    </w:rPr>
  </w:style>
  <w:style w:type="paragraph" w:styleId="a7">
    <w:name w:val="Body Text"/>
    <w:basedOn w:val="a"/>
    <w:qFormat/>
    <w:rsid w:val="001B390C"/>
    <w:pPr>
      <w:spacing w:after="120"/>
    </w:pPr>
  </w:style>
  <w:style w:type="paragraph" w:styleId="a8">
    <w:name w:val="Body Text Indent"/>
    <w:basedOn w:val="a"/>
    <w:qFormat/>
    <w:rsid w:val="001B390C"/>
    <w:pPr>
      <w:ind w:leftChars="33" w:left="33" w:firstLineChars="194" w:firstLine="194"/>
    </w:pPr>
    <w:rPr>
      <w:rFonts w:ascii="Arial Narrow" w:hAnsi="Arial Narrow"/>
      <w:kern w:val="0"/>
      <w:sz w:val="24"/>
      <w:szCs w:val="20"/>
    </w:rPr>
  </w:style>
  <w:style w:type="paragraph" w:styleId="20">
    <w:name w:val="List 2"/>
    <w:basedOn w:val="a"/>
    <w:qFormat/>
    <w:rsid w:val="001B390C"/>
    <w:pPr>
      <w:widowControl/>
      <w:ind w:left="284"/>
      <w:jc w:val="left"/>
    </w:pPr>
    <w:rPr>
      <w:rFonts w:ascii="Arial" w:eastAsia="Arial" w:hAnsi="Arial"/>
      <w:kern w:val="0"/>
      <w:sz w:val="20"/>
      <w:szCs w:val="20"/>
    </w:rPr>
  </w:style>
  <w:style w:type="paragraph" w:styleId="a9">
    <w:name w:val="Block Text"/>
    <w:basedOn w:val="a"/>
    <w:qFormat/>
    <w:rsid w:val="001B390C"/>
    <w:pPr>
      <w:adjustRightInd w:val="0"/>
      <w:spacing w:before="10" w:line="360" w:lineRule="auto"/>
      <w:ind w:left="420" w:right="-20"/>
      <w:jc w:val="left"/>
    </w:pPr>
    <w:rPr>
      <w:rFonts w:ascii="宋体"/>
      <w:sz w:val="24"/>
      <w:szCs w:val="20"/>
    </w:rPr>
  </w:style>
  <w:style w:type="paragraph" w:styleId="50">
    <w:name w:val="toc 5"/>
    <w:basedOn w:val="a"/>
    <w:next w:val="a"/>
    <w:qFormat/>
    <w:rsid w:val="001B390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1B390C"/>
    <w:pPr>
      <w:ind w:leftChars="100" w:left="630" w:rightChars="100" w:right="100"/>
    </w:pPr>
    <w:rPr>
      <w:rFonts w:ascii="Calibri" w:hAnsi="Calibri" w:cs="Calibri"/>
      <w:smallCaps/>
      <w:sz w:val="22"/>
      <w:szCs w:val="22"/>
    </w:rPr>
  </w:style>
  <w:style w:type="paragraph" w:styleId="aa">
    <w:name w:val="Plain Text"/>
    <w:basedOn w:val="a"/>
    <w:qFormat/>
    <w:rsid w:val="001B390C"/>
    <w:rPr>
      <w:rFonts w:ascii="宋体" w:cs="Courier New"/>
      <w:szCs w:val="21"/>
    </w:rPr>
  </w:style>
  <w:style w:type="paragraph" w:styleId="80">
    <w:name w:val="toc 8"/>
    <w:basedOn w:val="a"/>
    <w:next w:val="a"/>
    <w:qFormat/>
    <w:rsid w:val="001B390C"/>
    <w:pPr>
      <w:jc w:val="left"/>
    </w:pPr>
    <w:rPr>
      <w:rFonts w:ascii="Calibri" w:hAnsi="Calibri" w:cs="Calibri"/>
      <w:sz w:val="22"/>
      <w:szCs w:val="22"/>
    </w:rPr>
  </w:style>
  <w:style w:type="paragraph" w:styleId="ab">
    <w:name w:val="Date"/>
    <w:basedOn w:val="a"/>
    <w:next w:val="a"/>
    <w:qFormat/>
    <w:rsid w:val="001B390C"/>
    <w:rPr>
      <w:rFonts w:ascii="仿宋_GB2312" w:eastAsia="仿宋_GB2312"/>
      <w:sz w:val="30"/>
      <w:szCs w:val="20"/>
      <w:lang w:bidi="he-IL"/>
    </w:rPr>
  </w:style>
  <w:style w:type="paragraph" w:styleId="21">
    <w:name w:val="Body Text Indent 2"/>
    <w:basedOn w:val="a"/>
    <w:qFormat/>
    <w:rsid w:val="001B390C"/>
    <w:pPr>
      <w:spacing w:line="520" w:lineRule="exact"/>
      <w:ind w:firstLineChars="200" w:firstLine="200"/>
    </w:pPr>
    <w:rPr>
      <w:sz w:val="28"/>
      <w:szCs w:val="28"/>
    </w:rPr>
  </w:style>
  <w:style w:type="paragraph" w:styleId="ac">
    <w:name w:val="Balloon Text"/>
    <w:basedOn w:val="a"/>
    <w:qFormat/>
    <w:rsid w:val="001B390C"/>
    <w:rPr>
      <w:sz w:val="18"/>
      <w:szCs w:val="18"/>
    </w:rPr>
  </w:style>
  <w:style w:type="paragraph" w:styleId="ad">
    <w:name w:val="footer"/>
    <w:basedOn w:val="a"/>
    <w:qFormat/>
    <w:rsid w:val="001B390C"/>
    <w:pPr>
      <w:tabs>
        <w:tab w:val="center" w:pos="4153"/>
        <w:tab w:val="right" w:pos="8306"/>
      </w:tabs>
      <w:snapToGrid w:val="0"/>
      <w:jc w:val="left"/>
    </w:pPr>
    <w:rPr>
      <w:sz w:val="18"/>
      <w:szCs w:val="20"/>
    </w:rPr>
  </w:style>
  <w:style w:type="paragraph" w:styleId="ae">
    <w:name w:val="envelope return"/>
    <w:basedOn w:val="a"/>
    <w:rsid w:val="001B390C"/>
    <w:pPr>
      <w:snapToGrid w:val="0"/>
    </w:pPr>
    <w:rPr>
      <w:rFonts w:ascii="Arial" w:hAnsi="Arial" w:cs="Arial"/>
    </w:rPr>
  </w:style>
  <w:style w:type="paragraph" w:styleId="af">
    <w:name w:val="header"/>
    <w:basedOn w:val="a"/>
    <w:qFormat/>
    <w:rsid w:val="001B39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B390C"/>
    <w:rPr>
      <w:rFonts w:ascii="Calibri" w:hAnsi="Calibri" w:cs="Calibri"/>
      <w:bCs/>
      <w:caps/>
      <w:sz w:val="22"/>
      <w:szCs w:val="22"/>
    </w:rPr>
  </w:style>
  <w:style w:type="paragraph" w:styleId="40">
    <w:name w:val="toc 4"/>
    <w:basedOn w:val="a"/>
    <w:next w:val="a"/>
    <w:qFormat/>
    <w:rsid w:val="001B390C"/>
    <w:pPr>
      <w:ind w:leftChars="100" w:left="100" w:rightChars="100" w:right="100"/>
      <w:jc w:val="left"/>
    </w:pPr>
    <w:rPr>
      <w:rFonts w:ascii="Calibri" w:hAnsi="Calibri" w:cs="Calibri"/>
      <w:sz w:val="22"/>
      <w:szCs w:val="22"/>
    </w:rPr>
  </w:style>
  <w:style w:type="paragraph" w:styleId="af0">
    <w:name w:val="List"/>
    <w:basedOn w:val="a7"/>
    <w:rsid w:val="001B390C"/>
    <w:pPr>
      <w:suppressAutoHyphens/>
    </w:pPr>
    <w:rPr>
      <w:lang w:eastAsia="ar-SA"/>
    </w:rPr>
  </w:style>
  <w:style w:type="paragraph" w:styleId="60">
    <w:name w:val="toc 6"/>
    <w:basedOn w:val="a"/>
    <w:next w:val="a"/>
    <w:rsid w:val="001B390C"/>
    <w:pPr>
      <w:jc w:val="left"/>
    </w:pPr>
    <w:rPr>
      <w:rFonts w:ascii="Calibri" w:hAnsi="Calibri" w:cs="Calibri"/>
      <w:sz w:val="22"/>
      <w:szCs w:val="22"/>
    </w:rPr>
  </w:style>
  <w:style w:type="paragraph" w:styleId="32">
    <w:name w:val="Body Text Indent 3"/>
    <w:basedOn w:val="a"/>
    <w:qFormat/>
    <w:rsid w:val="001B390C"/>
    <w:pPr>
      <w:spacing w:after="120"/>
      <w:ind w:leftChars="200" w:left="200"/>
    </w:pPr>
    <w:rPr>
      <w:sz w:val="16"/>
      <w:szCs w:val="16"/>
    </w:rPr>
  </w:style>
  <w:style w:type="paragraph" w:styleId="22">
    <w:name w:val="toc 2"/>
    <w:basedOn w:val="a"/>
    <w:next w:val="a"/>
    <w:uiPriority w:val="39"/>
    <w:qFormat/>
    <w:rsid w:val="001B390C"/>
    <w:pPr>
      <w:ind w:leftChars="100" w:left="840" w:rightChars="100" w:right="100"/>
    </w:pPr>
    <w:rPr>
      <w:rFonts w:ascii="Calibri" w:hAnsi="Calibri" w:cs="Calibri"/>
      <w:bCs/>
      <w:smallCaps/>
      <w:sz w:val="22"/>
      <w:szCs w:val="22"/>
    </w:rPr>
  </w:style>
  <w:style w:type="paragraph" w:styleId="90">
    <w:name w:val="toc 9"/>
    <w:basedOn w:val="a"/>
    <w:next w:val="a"/>
    <w:qFormat/>
    <w:rsid w:val="001B390C"/>
    <w:pPr>
      <w:jc w:val="left"/>
    </w:pPr>
    <w:rPr>
      <w:rFonts w:ascii="Calibri" w:hAnsi="Calibri" w:cs="Calibri"/>
      <w:sz w:val="22"/>
      <w:szCs w:val="22"/>
    </w:rPr>
  </w:style>
  <w:style w:type="paragraph" w:styleId="23">
    <w:name w:val="Body Text 2"/>
    <w:basedOn w:val="a"/>
    <w:qFormat/>
    <w:rsid w:val="001B390C"/>
    <w:pPr>
      <w:jc w:val="left"/>
    </w:pPr>
    <w:rPr>
      <w:rFonts w:ascii="Courier New" w:eastAsia="华文中宋" w:hAnsi="Courier New"/>
    </w:rPr>
  </w:style>
  <w:style w:type="paragraph" w:styleId="24">
    <w:name w:val="List Continue 2"/>
    <w:basedOn w:val="a"/>
    <w:qFormat/>
    <w:rsid w:val="001B390C"/>
    <w:pPr>
      <w:spacing w:after="120"/>
      <w:ind w:leftChars="400" w:left="400"/>
    </w:pPr>
    <w:rPr>
      <w:rFonts w:ascii="Calibri" w:hAnsi="Calibri"/>
    </w:rPr>
  </w:style>
  <w:style w:type="paragraph" w:styleId="HTML">
    <w:name w:val="HTML Preformatted"/>
    <w:basedOn w:val="a"/>
    <w:qFormat/>
    <w:rsid w:val="001B3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1B390C"/>
    <w:pPr>
      <w:widowControl/>
      <w:spacing w:before="100" w:beforeAutospacing="1" w:after="100" w:afterAutospacing="1"/>
      <w:jc w:val="left"/>
    </w:pPr>
    <w:rPr>
      <w:rFonts w:ascii="宋体"/>
      <w:kern w:val="0"/>
      <w:sz w:val="24"/>
    </w:rPr>
  </w:style>
  <w:style w:type="paragraph" w:styleId="11">
    <w:name w:val="index 1"/>
    <w:basedOn w:val="a"/>
    <w:next w:val="a"/>
    <w:qFormat/>
    <w:rsid w:val="001B390C"/>
    <w:pPr>
      <w:tabs>
        <w:tab w:val="left" w:pos="360"/>
      </w:tabs>
      <w:adjustRightInd w:val="0"/>
      <w:textAlignment w:val="baseline"/>
    </w:pPr>
    <w:rPr>
      <w:rFonts w:eastAsia="楷体_GB2312"/>
      <w:kern w:val="0"/>
      <w:sz w:val="28"/>
      <w:szCs w:val="20"/>
    </w:rPr>
  </w:style>
  <w:style w:type="paragraph" w:styleId="af2">
    <w:name w:val="Title"/>
    <w:basedOn w:val="a"/>
    <w:next w:val="a"/>
    <w:qFormat/>
    <w:rsid w:val="001B390C"/>
    <w:pPr>
      <w:spacing w:before="240" w:after="60"/>
      <w:jc w:val="center"/>
      <w:outlineLvl w:val="0"/>
    </w:pPr>
    <w:rPr>
      <w:rFonts w:ascii="Cambria" w:hAnsi="Cambria"/>
      <w:b/>
      <w:bCs/>
      <w:sz w:val="32"/>
      <w:szCs w:val="32"/>
    </w:rPr>
  </w:style>
  <w:style w:type="paragraph" w:styleId="af3">
    <w:name w:val="annotation subject"/>
    <w:basedOn w:val="a5"/>
    <w:next w:val="a5"/>
    <w:qFormat/>
    <w:rsid w:val="001B390C"/>
    <w:rPr>
      <w:b/>
      <w:bCs/>
    </w:rPr>
  </w:style>
  <w:style w:type="table" w:styleId="af4">
    <w:name w:val="Table Grid"/>
    <w:basedOn w:val="a2"/>
    <w:qFormat/>
    <w:rsid w:val="001B3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1B390C"/>
    <w:rPr>
      <w:b/>
      <w:bCs/>
    </w:rPr>
  </w:style>
  <w:style w:type="character" w:styleId="af6">
    <w:name w:val="page number"/>
    <w:basedOn w:val="a1"/>
    <w:qFormat/>
    <w:rsid w:val="001B390C"/>
  </w:style>
  <w:style w:type="character" w:styleId="af7">
    <w:name w:val="FollowedHyperlink"/>
    <w:qFormat/>
    <w:rsid w:val="001B390C"/>
    <w:rPr>
      <w:color w:val="800080"/>
      <w:u w:val="single"/>
    </w:rPr>
  </w:style>
  <w:style w:type="character" w:styleId="af8">
    <w:name w:val="Hyperlink"/>
    <w:uiPriority w:val="99"/>
    <w:qFormat/>
    <w:rsid w:val="001B390C"/>
    <w:rPr>
      <w:color w:val="0000FF"/>
      <w:u w:val="single"/>
    </w:rPr>
  </w:style>
  <w:style w:type="character" w:styleId="af9">
    <w:name w:val="annotation reference"/>
    <w:qFormat/>
    <w:rsid w:val="001B390C"/>
    <w:rPr>
      <w:sz w:val="21"/>
      <w:szCs w:val="21"/>
    </w:rPr>
  </w:style>
  <w:style w:type="character" w:customStyle="1" w:styleId="font11">
    <w:name w:val="font11"/>
    <w:qFormat/>
    <w:rsid w:val="001B390C"/>
    <w:rPr>
      <w:rFonts w:ascii="宋体" w:eastAsia="宋体"/>
      <w:color w:val="000000"/>
      <w:sz w:val="24"/>
      <w:u w:val="none"/>
    </w:rPr>
  </w:style>
  <w:style w:type="character" w:customStyle="1" w:styleId="1Char1">
    <w:name w:val="标题 1 Char1"/>
    <w:qFormat/>
    <w:rsid w:val="001B390C"/>
    <w:rPr>
      <w:rFonts w:ascii="Dotum" w:eastAsia="仿宋_GB2312" w:hAnsi="Dotum"/>
      <w:b/>
      <w:sz w:val="40"/>
      <w:lang w:bidi="he-IL"/>
    </w:rPr>
  </w:style>
  <w:style w:type="character" w:customStyle="1" w:styleId="Char1">
    <w:name w:val="纯文本 Char1"/>
    <w:qFormat/>
    <w:rsid w:val="001B390C"/>
    <w:rPr>
      <w:rFonts w:ascii="宋体" w:eastAsia="宋体" w:cs="Courier New"/>
      <w:kern w:val="2"/>
      <w:sz w:val="21"/>
      <w:szCs w:val="21"/>
      <w:lang w:val="en-US" w:eastAsia="zh-CN" w:bidi="ar-SA"/>
    </w:rPr>
  </w:style>
  <w:style w:type="character" w:customStyle="1" w:styleId="font01">
    <w:name w:val="font01"/>
    <w:qFormat/>
    <w:rsid w:val="001B390C"/>
    <w:rPr>
      <w:rFonts w:ascii="宋体" w:eastAsia="宋体" w:cs="宋体"/>
      <w:b/>
      <w:color w:val="000000"/>
      <w:sz w:val="20"/>
      <w:szCs w:val="20"/>
      <w:u w:val="none"/>
      <w:lang w:bidi="ar-SA"/>
    </w:rPr>
  </w:style>
  <w:style w:type="character" w:customStyle="1" w:styleId="font31">
    <w:name w:val="font31"/>
    <w:qFormat/>
    <w:rsid w:val="001B390C"/>
    <w:rPr>
      <w:rFonts w:ascii="宋体" w:eastAsia="宋体" w:cs="宋体"/>
      <w:b/>
      <w:color w:val="000000"/>
      <w:sz w:val="20"/>
      <w:szCs w:val="20"/>
      <w:u w:val="none"/>
      <w:lang w:bidi="ar-SA"/>
    </w:rPr>
  </w:style>
  <w:style w:type="character" w:customStyle="1" w:styleId="font21">
    <w:name w:val="font21"/>
    <w:qFormat/>
    <w:rsid w:val="001B390C"/>
    <w:rPr>
      <w:rFonts w:ascii="宋体" w:eastAsia="宋体" w:cs="宋体"/>
      <w:color w:val="000000"/>
      <w:sz w:val="20"/>
      <w:szCs w:val="20"/>
      <w:u w:val="none"/>
      <w:lang w:bidi="ar-SA"/>
    </w:rPr>
  </w:style>
  <w:style w:type="character" w:customStyle="1" w:styleId="font81">
    <w:name w:val="font81"/>
    <w:qFormat/>
    <w:rsid w:val="001B390C"/>
    <w:rPr>
      <w:rFonts w:ascii="宋体" w:eastAsia="宋体" w:cs="宋体"/>
      <w:color w:val="000000"/>
      <w:sz w:val="20"/>
      <w:szCs w:val="20"/>
      <w:u w:val="none"/>
      <w:lang w:bidi="ar-SA"/>
    </w:rPr>
  </w:style>
  <w:style w:type="character" w:customStyle="1" w:styleId="font61">
    <w:name w:val="font61"/>
    <w:qFormat/>
    <w:rsid w:val="001B390C"/>
    <w:rPr>
      <w:rFonts w:ascii="宋体" w:eastAsia="宋体" w:cs="宋体"/>
      <w:color w:val="000000"/>
      <w:sz w:val="20"/>
      <w:szCs w:val="20"/>
      <w:u w:val="none"/>
      <w:lang w:bidi="ar-SA"/>
    </w:rPr>
  </w:style>
  <w:style w:type="character" w:customStyle="1" w:styleId="12">
    <w:name w:val="访问过的超链接1"/>
    <w:qFormat/>
    <w:rsid w:val="001B390C"/>
    <w:rPr>
      <w:color w:val="800080"/>
      <w:u w:val="single"/>
    </w:rPr>
  </w:style>
  <w:style w:type="character" w:customStyle="1" w:styleId="blue1">
    <w:name w:val="blue1"/>
    <w:qFormat/>
    <w:rsid w:val="001B390C"/>
    <w:rPr>
      <w:color w:val="0000FF"/>
    </w:rPr>
  </w:style>
  <w:style w:type="character" w:customStyle="1" w:styleId="font101">
    <w:name w:val="font101"/>
    <w:qFormat/>
    <w:rsid w:val="001B390C"/>
    <w:rPr>
      <w:rFonts w:ascii="宋体" w:eastAsia="宋体" w:cs="宋体"/>
      <w:b/>
      <w:color w:val="000000"/>
      <w:sz w:val="20"/>
      <w:szCs w:val="20"/>
      <w:u w:val="none"/>
      <w:lang w:bidi="ar-SA"/>
    </w:rPr>
  </w:style>
  <w:style w:type="character" w:customStyle="1" w:styleId="font71">
    <w:name w:val="font71"/>
    <w:qFormat/>
    <w:rsid w:val="001B390C"/>
    <w:rPr>
      <w:rFonts w:ascii="宋体" w:eastAsia="宋体" w:cs="宋体"/>
      <w:color w:val="000000"/>
      <w:sz w:val="20"/>
      <w:szCs w:val="20"/>
      <w:u w:val="none"/>
      <w:lang w:bidi="ar-SA"/>
    </w:rPr>
  </w:style>
  <w:style w:type="character" w:customStyle="1" w:styleId="font91">
    <w:name w:val="font91"/>
    <w:qFormat/>
    <w:rsid w:val="001B390C"/>
    <w:rPr>
      <w:rFonts w:ascii="宋体" w:eastAsia="宋体" w:cs="宋体"/>
      <w:b/>
      <w:color w:val="000000"/>
      <w:sz w:val="20"/>
      <w:szCs w:val="20"/>
      <w:u w:val="none"/>
      <w:lang w:bidi="ar-SA"/>
    </w:rPr>
  </w:style>
  <w:style w:type="character" w:customStyle="1" w:styleId="apple-style-span">
    <w:name w:val="apple-style-span"/>
    <w:basedOn w:val="a1"/>
    <w:qFormat/>
    <w:rsid w:val="001B390C"/>
  </w:style>
  <w:style w:type="character" w:customStyle="1" w:styleId="font121">
    <w:name w:val="font121"/>
    <w:qFormat/>
    <w:rsid w:val="001B390C"/>
    <w:rPr>
      <w:rFonts w:ascii="宋体" w:eastAsia="宋体" w:hAnsi="宋体" w:cs="宋体" w:hint="eastAsia"/>
      <w:color w:val="000000"/>
      <w:sz w:val="20"/>
      <w:szCs w:val="20"/>
      <w:u w:val="none"/>
    </w:rPr>
  </w:style>
  <w:style w:type="character" w:customStyle="1" w:styleId="font41">
    <w:name w:val="font41"/>
    <w:qFormat/>
    <w:rsid w:val="001B390C"/>
    <w:rPr>
      <w:rFonts w:ascii="宋体" w:eastAsia="宋体" w:cs="宋体"/>
      <w:color w:val="000000"/>
      <w:sz w:val="20"/>
      <w:szCs w:val="20"/>
      <w:u w:val="none"/>
      <w:lang w:bidi="ar-SA"/>
    </w:rPr>
  </w:style>
  <w:style w:type="character" w:customStyle="1" w:styleId="font51">
    <w:name w:val="font51"/>
    <w:qFormat/>
    <w:rsid w:val="001B390C"/>
    <w:rPr>
      <w:rFonts w:ascii="宋体" w:eastAsia="宋体" w:cs="宋体"/>
      <w:b/>
      <w:color w:val="000000"/>
      <w:sz w:val="20"/>
      <w:szCs w:val="20"/>
      <w:u w:val="none"/>
      <w:lang w:bidi="ar-SA"/>
    </w:rPr>
  </w:style>
  <w:style w:type="paragraph" w:customStyle="1" w:styleId="p15">
    <w:name w:val="p15"/>
    <w:basedOn w:val="a"/>
    <w:qFormat/>
    <w:rsid w:val="001B390C"/>
    <w:pPr>
      <w:widowControl/>
    </w:pPr>
    <w:rPr>
      <w:rFonts w:ascii="Calibri" w:hAnsi="Calibri"/>
      <w:kern w:val="0"/>
      <w:szCs w:val="21"/>
    </w:rPr>
  </w:style>
  <w:style w:type="paragraph" w:customStyle="1" w:styleId="ListParagraph1">
    <w:name w:val="List Paragraph1"/>
    <w:basedOn w:val="a"/>
    <w:qFormat/>
    <w:rsid w:val="001B390C"/>
    <w:pPr>
      <w:ind w:firstLineChars="200" w:firstLine="200"/>
    </w:pPr>
    <w:rPr>
      <w:rFonts w:ascii="Calibri" w:hAnsi="Calibri"/>
    </w:rPr>
  </w:style>
  <w:style w:type="paragraph" w:customStyle="1" w:styleId="afa">
    <w:name w:val="自由段落"/>
    <w:basedOn w:val="a"/>
    <w:qFormat/>
    <w:rsid w:val="001B390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1B390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1B390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1B390C"/>
    <w:rPr>
      <w:rFonts w:ascii="宋体"/>
      <w:szCs w:val="20"/>
    </w:rPr>
  </w:style>
  <w:style w:type="paragraph" w:customStyle="1" w:styleId="TableParagraph">
    <w:name w:val="Table Paragraph"/>
    <w:basedOn w:val="a"/>
    <w:uiPriority w:val="1"/>
    <w:qFormat/>
    <w:rsid w:val="001B390C"/>
    <w:pPr>
      <w:jc w:val="left"/>
    </w:pPr>
    <w:rPr>
      <w:rFonts w:ascii="Calibri" w:hAnsi="Calibri"/>
      <w:kern w:val="0"/>
      <w:sz w:val="22"/>
      <w:szCs w:val="22"/>
      <w:lang w:eastAsia="en-US"/>
    </w:rPr>
  </w:style>
  <w:style w:type="paragraph" w:customStyle="1" w:styleId="xl33">
    <w:name w:val="xl33"/>
    <w:basedOn w:val="a"/>
    <w:qFormat/>
    <w:rsid w:val="001B390C"/>
    <w:pPr>
      <w:widowControl/>
      <w:spacing w:before="100" w:beforeAutospacing="1" w:after="100" w:afterAutospacing="1"/>
      <w:jc w:val="right"/>
    </w:pPr>
    <w:rPr>
      <w:rFonts w:ascii="宋体"/>
      <w:b/>
      <w:bCs/>
      <w:kern w:val="0"/>
      <w:sz w:val="24"/>
    </w:rPr>
  </w:style>
  <w:style w:type="paragraph" w:customStyle="1" w:styleId="xl25">
    <w:name w:val="xl25"/>
    <w:basedOn w:val="a"/>
    <w:qFormat/>
    <w:rsid w:val="001B390C"/>
    <w:pPr>
      <w:widowControl/>
      <w:spacing w:before="100" w:beforeAutospacing="1" w:after="100" w:afterAutospacing="1"/>
      <w:jc w:val="left"/>
    </w:pPr>
    <w:rPr>
      <w:rFonts w:ascii="宋体"/>
      <w:kern w:val="0"/>
      <w:sz w:val="24"/>
    </w:rPr>
  </w:style>
  <w:style w:type="paragraph" w:customStyle="1" w:styleId="210">
    <w:name w:val="正文21"/>
    <w:qFormat/>
    <w:rsid w:val="001B390C"/>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1B390C"/>
    <w:rPr>
      <w:szCs w:val="20"/>
    </w:rPr>
  </w:style>
  <w:style w:type="paragraph" w:customStyle="1" w:styleId="afd">
    <w:name w:val="国内正文"/>
    <w:basedOn w:val="a"/>
    <w:qFormat/>
    <w:rsid w:val="001B390C"/>
    <w:rPr>
      <w:sz w:val="28"/>
      <w:szCs w:val="28"/>
    </w:rPr>
  </w:style>
  <w:style w:type="paragraph" w:customStyle="1" w:styleId="CharCharChar">
    <w:name w:val="Char Char Char"/>
    <w:basedOn w:val="a"/>
    <w:qFormat/>
    <w:rsid w:val="001B390C"/>
    <w:rPr>
      <w:rFonts w:ascii="Tahoma" w:hAnsi="Tahoma"/>
      <w:sz w:val="24"/>
      <w:szCs w:val="20"/>
    </w:rPr>
  </w:style>
  <w:style w:type="paragraph" w:customStyle="1" w:styleId="font0">
    <w:name w:val="font0"/>
    <w:basedOn w:val="a"/>
    <w:qFormat/>
    <w:rsid w:val="001B390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1B390C"/>
  </w:style>
  <w:style w:type="paragraph" w:customStyle="1" w:styleId="font6">
    <w:name w:val="font6"/>
    <w:basedOn w:val="a"/>
    <w:qFormat/>
    <w:rsid w:val="001B390C"/>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1B390C"/>
  </w:style>
  <w:style w:type="paragraph" w:customStyle="1" w:styleId="font8">
    <w:name w:val="font8"/>
    <w:basedOn w:val="a"/>
    <w:qFormat/>
    <w:rsid w:val="001B390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1B390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1B390C"/>
    <w:rPr>
      <w:szCs w:val="20"/>
    </w:rPr>
  </w:style>
  <w:style w:type="paragraph" w:customStyle="1" w:styleId="51">
    <w:name w:val="样式5"/>
    <w:basedOn w:val="a"/>
    <w:rsid w:val="001B390C"/>
    <w:pPr>
      <w:spacing w:line="400" w:lineRule="exact"/>
      <w:ind w:firstLineChars="200" w:firstLine="200"/>
    </w:pPr>
    <w:rPr>
      <w:rFonts w:ascii="Calibri" w:hAnsi="Calibri"/>
    </w:rPr>
  </w:style>
  <w:style w:type="paragraph" w:customStyle="1" w:styleId="TableText">
    <w:name w:val="Table Text"/>
    <w:basedOn w:val="a"/>
    <w:qFormat/>
    <w:rsid w:val="001B390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1B390C"/>
    <w:pPr>
      <w:widowControl/>
      <w:spacing w:before="100" w:beforeAutospacing="1" w:after="100" w:afterAutospacing="1"/>
      <w:jc w:val="left"/>
    </w:pPr>
    <w:rPr>
      <w:rFonts w:ascii="宋体"/>
      <w:kern w:val="0"/>
      <w:sz w:val="24"/>
    </w:rPr>
  </w:style>
  <w:style w:type="paragraph" w:customStyle="1" w:styleId="font7">
    <w:name w:val="font7"/>
    <w:basedOn w:val="a"/>
    <w:qFormat/>
    <w:rsid w:val="001B390C"/>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1B390C"/>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1B390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1B390C"/>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1B390C"/>
    <w:pPr>
      <w:jc w:val="left"/>
    </w:pPr>
  </w:style>
  <w:style w:type="paragraph" w:customStyle="1" w:styleId="afe">
    <w:name w:val="国内"/>
    <w:basedOn w:val="1"/>
    <w:qFormat/>
    <w:rsid w:val="001B390C"/>
    <w:rPr>
      <w:sz w:val="52"/>
      <w:szCs w:val="52"/>
    </w:rPr>
  </w:style>
  <w:style w:type="paragraph" w:customStyle="1" w:styleId="aff">
    <w:name w:val="注释"/>
    <w:basedOn w:val="a"/>
    <w:next w:val="a"/>
    <w:qFormat/>
    <w:rsid w:val="001B390C"/>
    <w:pPr>
      <w:ind w:leftChars="200" w:left="200"/>
    </w:pPr>
    <w:rPr>
      <w:b/>
      <w:szCs w:val="20"/>
    </w:rPr>
  </w:style>
  <w:style w:type="paragraph" w:customStyle="1" w:styleId="xl23">
    <w:name w:val="xl23"/>
    <w:basedOn w:val="a"/>
    <w:qFormat/>
    <w:rsid w:val="001B390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1B390C"/>
  </w:style>
  <w:style w:type="paragraph" w:customStyle="1" w:styleId="xl26">
    <w:name w:val="xl26"/>
    <w:basedOn w:val="a"/>
    <w:qFormat/>
    <w:rsid w:val="001B390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1B390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1B390C"/>
    <w:pPr>
      <w:ind w:firstLineChars="200" w:firstLine="200"/>
    </w:pPr>
  </w:style>
  <w:style w:type="paragraph" w:styleId="aff1">
    <w:name w:val="Quote"/>
    <w:basedOn w:val="a"/>
    <w:next w:val="a"/>
    <w:qFormat/>
    <w:rsid w:val="001B390C"/>
    <w:rPr>
      <w:i/>
      <w:iCs/>
      <w:color w:val="000000"/>
    </w:rPr>
  </w:style>
  <w:style w:type="paragraph" w:customStyle="1" w:styleId="14">
    <w:name w:val="正文1"/>
    <w:basedOn w:val="a"/>
    <w:qFormat/>
    <w:rsid w:val="001B390C"/>
    <w:pPr>
      <w:spacing w:line="360" w:lineRule="auto"/>
    </w:pPr>
    <w:rPr>
      <w:sz w:val="24"/>
      <w:szCs w:val="20"/>
    </w:rPr>
  </w:style>
  <w:style w:type="paragraph" w:customStyle="1" w:styleId="15">
    <w:name w:val="列出段落1"/>
    <w:basedOn w:val="a"/>
    <w:rsid w:val="001B390C"/>
    <w:pPr>
      <w:ind w:firstLineChars="200" w:firstLine="200"/>
    </w:pPr>
    <w:rPr>
      <w:rFonts w:ascii="Calibri" w:hAnsi="Calibri"/>
      <w:szCs w:val="20"/>
    </w:rPr>
  </w:style>
  <w:style w:type="paragraph" w:customStyle="1" w:styleId="41">
    <w:name w:val="列出段落4"/>
    <w:basedOn w:val="a"/>
    <w:qFormat/>
    <w:rsid w:val="001B390C"/>
    <w:pPr>
      <w:ind w:firstLineChars="200" w:firstLine="200"/>
    </w:pPr>
  </w:style>
  <w:style w:type="paragraph" w:customStyle="1" w:styleId="Char10">
    <w:name w:val="Char1"/>
    <w:basedOn w:val="a"/>
    <w:qFormat/>
    <w:rsid w:val="001B390C"/>
    <w:pPr>
      <w:spacing w:line="360" w:lineRule="auto"/>
    </w:pPr>
    <w:rPr>
      <w:rFonts w:ascii="Tahoma" w:hAnsi="Tahoma" w:cs="Tahoma"/>
      <w:sz w:val="24"/>
    </w:rPr>
  </w:style>
  <w:style w:type="paragraph" w:customStyle="1" w:styleId="26">
    <w:name w:val="列出段落2"/>
    <w:basedOn w:val="a"/>
    <w:qFormat/>
    <w:rsid w:val="001B390C"/>
    <w:pPr>
      <w:ind w:firstLineChars="200" w:firstLine="200"/>
    </w:pPr>
    <w:rPr>
      <w:rFonts w:ascii="Calibri" w:hAnsi="Calibri"/>
      <w:szCs w:val="22"/>
    </w:rPr>
  </w:style>
  <w:style w:type="paragraph" w:customStyle="1" w:styleId="Blockquote">
    <w:name w:val="Blockquote"/>
    <w:basedOn w:val="a"/>
    <w:rsid w:val="001B390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1B390C"/>
  </w:style>
  <w:style w:type="paragraph" w:customStyle="1" w:styleId="blockquote0">
    <w:name w:val="blockquote"/>
    <w:basedOn w:val="a"/>
    <w:qFormat/>
    <w:rsid w:val="001B390C"/>
    <w:pPr>
      <w:widowControl/>
      <w:spacing w:before="100" w:beforeAutospacing="1" w:after="100" w:afterAutospacing="1"/>
      <w:jc w:val="left"/>
    </w:pPr>
    <w:rPr>
      <w:rFonts w:ascii="宋体"/>
      <w:color w:val="000000"/>
      <w:kern w:val="0"/>
      <w:sz w:val="24"/>
    </w:rPr>
  </w:style>
  <w:style w:type="paragraph" w:customStyle="1" w:styleId="aff2">
    <w:name w:val="国内标题"/>
    <w:basedOn w:val="3"/>
    <w:rsid w:val="001B390C"/>
  </w:style>
  <w:style w:type="paragraph" w:customStyle="1" w:styleId="27">
    <w:name w:val="正文2"/>
    <w:qFormat/>
    <w:rsid w:val="001B390C"/>
    <w:pPr>
      <w:widowControl w:val="0"/>
      <w:adjustRightInd w:val="0"/>
      <w:spacing w:line="312" w:lineRule="atLeast"/>
      <w:jc w:val="both"/>
      <w:textAlignment w:val="baseline"/>
    </w:pPr>
    <w:rPr>
      <w:rFonts w:ascii="宋体"/>
      <w:sz w:val="24"/>
      <w:szCs w:val="22"/>
    </w:rPr>
  </w:style>
  <w:style w:type="paragraph" w:customStyle="1" w:styleId="Style53">
    <w:name w:val="_Style 53"/>
    <w:rsid w:val="001B390C"/>
    <w:pPr>
      <w:widowControl w:val="0"/>
      <w:jc w:val="both"/>
    </w:pPr>
    <w:rPr>
      <w:rFonts w:ascii="Calibri" w:hAnsi="Calibri"/>
      <w:kern w:val="2"/>
      <w:sz w:val="21"/>
      <w:szCs w:val="24"/>
    </w:rPr>
  </w:style>
  <w:style w:type="paragraph" w:customStyle="1" w:styleId="Style2">
    <w:name w:val="_Style 2"/>
    <w:basedOn w:val="a"/>
    <w:rsid w:val="001B390C"/>
    <w:pPr>
      <w:ind w:firstLineChars="200" w:firstLine="200"/>
    </w:pPr>
    <w:rPr>
      <w:rFonts w:ascii="Calibri" w:hAnsi="Calibri"/>
      <w:szCs w:val="22"/>
    </w:rPr>
  </w:style>
  <w:style w:type="paragraph" w:customStyle="1" w:styleId="Default">
    <w:name w:val="Default"/>
    <w:qFormat/>
    <w:rsid w:val="001B390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1B390C"/>
  </w:style>
  <w:style w:type="paragraph" w:customStyle="1" w:styleId="34">
    <w:name w:val="列出段落3"/>
    <w:basedOn w:val="a"/>
    <w:rsid w:val="001B390C"/>
    <w:pPr>
      <w:ind w:firstLineChars="200" w:firstLine="200"/>
    </w:pPr>
    <w:rPr>
      <w:rFonts w:ascii="Calibri" w:hAnsi="Calibri"/>
    </w:rPr>
  </w:style>
  <w:style w:type="table" w:customStyle="1" w:styleId="TableNormal">
    <w:name w:val="Table Normal"/>
    <w:uiPriority w:val="2"/>
    <w:unhideWhenUsed/>
    <w:qFormat/>
    <w:rsid w:val="001B390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1B390C"/>
    <w:pPr>
      <w:ind w:leftChars="21" w:left="44"/>
      <w:jc w:val="left"/>
    </w:pPr>
    <w:rPr>
      <w:rFonts w:ascii="宋体" w:eastAsia="宋体" w:hAnsi="宋体"/>
      <w:color w:val="000000"/>
    </w:rPr>
  </w:style>
  <w:style w:type="character" w:customStyle="1" w:styleId="3Char">
    <w:name w:val="标题 3 Char"/>
    <w:basedOn w:val="a1"/>
    <w:link w:val="3"/>
    <w:rsid w:val="001B390C"/>
    <w:rPr>
      <w:rFonts w:ascii="Dotum" w:eastAsia="仿宋_GB2312" w:hAnsi="Dotum"/>
      <w:b/>
      <w:snapToGrid w:val="0"/>
      <w:sz w:val="28"/>
    </w:rPr>
  </w:style>
  <w:style w:type="character" w:customStyle="1" w:styleId="Char0">
    <w:name w:val="总则样式 Char"/>
    <w:basedOn w:val="3Char"/>
    <w:link w:val="aff3"/>
    <w:rsid w:val="001B390C"/>
    <w:rPr>
      <w:rFonts w:ascii="Dotum" w:eastAsia="仿宋_GB2312" w:hAnsi="Dotum"/>
      <w:snapToGrid w:val="0"/>
      <w:sz w:val="28"/>
    </w:rPr>
  </w:style>
  <w:style w:type="character" w:customStyle="1" w:styleId="rvts86">
    <w:name w:val="rvts86"/>
    <w:basedOn w:val="a1"/>
    <w:qFormat/>
    <w:rsid w:val="001B390C"/>
    <w:rPr>
      <w:rFonts w:ascii="KNLe" w:hAnsi="KNLe" w:hint="default"/>
      <w:sz w:val="24"/>
      <w:szCs w:val="24"/>
      <w:u w:val="single"/>
    </w:rPr>
  </w:style>
  <w:style w:type="character" w:styleId="aff4">
    <w:name w:val="Placeholder Text"/>
    <w:basedOn w:val="a1"/>
    <w:uiPriority w:val="99"/>
    <w:unhideWhenUsed/>
    <w:qFormat/>
    <w:rsid w:val="001B390C"/>
    <w:rPr>
      <w:color w:val="808080"/>
    </w:rPr>
  </w:style>
  <w:style w:type="paragraph" w:customStyle="1" w:styleId="Normal6">
    <w:name w:val="Normal_6"/>
    <w:qFormat/>
    <w:rsid w:val="001B390C"/>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6B9E5-FBB7-496C-8203-AB943100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2926</Words>
  <Characters>16680</Characters>
  <Application>Microsoft Office Word</Application>
  <DocSecurity>8</DocSecurity>
  <Lines>139</Lines>
  <Paragraphs>39</Paragraphs>
  <ScaleCrop>false</ScaleCrop>
  <Company>China</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6</cp:revision>
  <cp:lastPrinted>2018-12-07T03:00:00Z</cp:lastPrinted>
  <dcterms:created xsi:type="dcterms:W3CDTF">2019-11-20T08:08:00Z</dcterms:created>
  <dcterms:modified xsi:type="dcterms:W3CDTF">2019-11-23T09:48:00Z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