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eastAsia" w:asciiTheme="minorEastAsia" w:hAnsiTheme="minorEastAsia" w:cstheme="minorEastAsia"/>
          <w:i w:val="0"/>
          <w:caps w:val="0"/>
          <w:color w:val="3E3E3E"/>
          <w:spacing w:val="7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caps w:val="0"/>
          <w:color w:val="3E3E3E"/>
          <w:spacing w:val="7"/>
          <w:sz w:val="36"/>
          <w:szCs w:val="36"/>
          <w:shd w:val="clear" w:fill="FFFFFF"/>
          <w:lang w:val="en-US" w:eastAsia="zh-CN"/>
        </w:rPr>
        <w:t>月季养护要求和管理措施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default" w:asciiTheme="minorEastAsia" w:hAnsiTheme="minorEastAsia" w:cstheme="minorEastAsia"/>
          <w:i w:val="0"/>
          <w:caps w:val="0"/>
          <w:color w:val="3E3E3E"/>
          <w:spacing w:val="7"/>
          <w:sz w:val="21"/>
          <w:szCs w:val="21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default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shd w:val="clear" w:fill="FFFFFF"/>
          <w:lang w:val="en-US" w:eastAsia="zh-CN"/>
        </w:rPr>
        <w:t>一、浇水要求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shd w:val="clear" w:fill="FFFFFF"/>
        </w:rPr>
        <w:t>春季是月季花萌芽长枝的季节，水分的供应很重要。3月，新叶长出，2天浇一次水，上午进行；4月，花蕾逐渐形成，每天浇一次水；5月进入花期，一天浇两次水，一般上午8点左右浇一次，下午4点左右根据盆土的干湿情况酌情补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shd w:val="clear" w:fill="FFFFFF"/>
        </w:rPr>
        <w:t>其他季节根据“不干不浇，浇则浇透”原则浇水，夏季天气炎热的时候，可以适当的喷水降温。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default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shd w:val="clear" w:fill="FFFFFF"/>
          <w:lang w:val="en-US" w:eastAsia="zh-CN"/>
        </w:rPr>
        <w:t>二、施肥要求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shd w:val="clear" w:fill="FFFFFF"/>
          <w:lang w:val="en-US" w:eastAsia="zh-CN"/>
        </w:rPr>
        <w:t>春季发芽之前，施肥一次，选用腐熟的人粪、豆饼等。含苞欲放之时，增施一次淡液肥。夏季花朵凋谢之后，施一次腐熟的液肥，促进秋季开花。冬季在根部施少量的有机肥，增强植株的抗病能力。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shd w:val="clear" w:fill="FFFFFF"/>
          <w:lang w:val="en-US" w:eastAsia="zh-CN"/>
        </w:rPr>
        <w:t>三、注意事项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shd w:val="clear" w:fill="FFFFFF"/>
          <w:lang w:val="en-US" w:eastAsia="zh-CN"/>
        </w:rPr>
        <w:t>1、防冻，10月花朵凋谢之后，不要修剪，施一次腐熟的磷肥，促进枝条健壮充实，增强耐寒能力。另外，冬季温度很低的时候，可以在稍暖时适当浇水，避免植株干冻致死。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shd w:val="clear" w:fill="FFFFFF"/>
          <w:lang w:val="en-US" w:eastAsia="zh-CN"/>
        </w:rPr>
        <w:t>2、修剪。月季的新枝长到15~20厘米的时候，需要剪掉顶部的3厘米左右，促进形成分枝，当侧枝长到一定的程度还可以进行摘心，不断的反复，月季株型丰满，花开较多。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shd w:val="clear" w:fill="FFFFFF"/>
          <w:lang w:val="en-US" w:eastAsia="zh-CN"/>
        </w:rPr>
        <w:t>3、病虫害防治。环境通风不畅，光照不足的情况下，月季花很容易遭受病虫害的干扰，比如蚜虫、白粉病、黑斑病等，出现病虫害是及时喷洒药剂，避免影响开花，以下为病虫害介绍和防治措施：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8"/>
          <w:szCs w:val="28"/>
          <w:shd w:val="clear" w:fill="FFFFFF"/>
          <w:lang w:val="en-US" w:eastAsia="zh-CN"/>
        </w:rPr>
        <w:t>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8"/>
          <w:szCs w:val="28"/>
          <w:shd w:val="clear" w:fill="FFFFFF"/>
        </w:rPr>
        <w:t>月季黑斑病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0"/>
          <w:szCs w:val="20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黑斑病属高等真菌病害，月季黑斑病菌有如人类的感冒病菌，充斥在空气和泥土中，谁的身体抵抗力弱了就会被感染，如果强壮了就没事。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危害病状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：叶上病斑初为紫褐色至褐色小点，黑色或深褐色，幼嫩枝条和花梗上产生紫色到黑色条状斑点。病害严重发生时，整个植株下部及中部片全部脱落，仅留顶部几张新叶。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发生时间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：在多雨、多雾、多露时易于发病，可终年发生，长江流域发病高峰为5—9月。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物理防治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随时清扫落叶，摘去病叶，以减少侵染来源。冬季对重病株进行重度修剪，清除病茎上的越冬病原。盆栽时不要放置过密，浇水避免喷浇，不要将泥土飞溅在叶片上，不在晚间浇水，以免叶片上有水时不能很快干燥，有利病菌入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药物防治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：早春发芽前，喷石硫合剂，以铲除病菌；萌芽后，可喷洒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7"/>
          <w:sz w:val="21"/>
          <w:szCs w:val="21"/>
          <w:bdr w:val="none" w:color="auto" w:sz="0" w:space="0"/>
          <w:shd w:val="clear" w:fill="FFFFFF"/>
        </w:rPr>
        <w:t>先正达卉乐、国光叶部病害、杜邦福星或百菌清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，轮替用药，每10天喷一次。若发病，缩短喷药间隔，5-7天一次。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8"/>
          <w:szCs w:val="28"/>
          <w:shd w:val="clear" w:fill="FFFFFF"/>
          <w:lang w:val="en-US" w:eastAsia="zh-CN"/>
        </w:rPr>
        <w:t>②月季白粉病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白粉病属真菌侵染性病害，主要以菌丝在感病植株的休眠芽内越冬，次年春季开始爆发，一直延续到夏季。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危害病状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 xml:space="preserve">：白粉病危害月季的叶片、嫩梢、花蕾及花梗等部位。嫩叶感病后，叶片皱缩、卷曲呈畸形，表面布满白色粉层，这是白粉病的典型特征。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发生时间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：春季3—6月，秋季9—10月一般在温暖、干燥或潮湿的环境易发病，降雨，或高温则不利于病害发生，通风不良，光照不足有利于病害的发生。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物理防治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：植株不宜过密，适当修剪植株，保持见光通风。氮肥不宜过多，应适当增施磷钾肥，以增强植株长势，保植株健壮。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药物防治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：发病初期可喷洒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7"/>
          <w:sz w:val="21"/>
          <w:szCs w:val="21"/>
          <w:bdr w:val="none" w:color="auto" w:sz="0" w:space="0"/>
          <w:shd w:val="clear" w:fill="FFFFFF"/>
        </w:rPr>
        <w:t>国光黑白病，粉锈宁或甲基托布津，腈菌唑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等药剂，每隔7至10天喷一次，连喷2至3次。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8"/>
          <w:szCs w:val="28"/>
          <w:shd w:val="clear" w:fill="FFFFFF"/>
          <w:lang w:val="en-US" w:eastAsia="zh-CN"/>
        </w:rPr>
        <w:t>③月季霜霉病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霜霉病属真菌侵染性病害，月季霜霉病发病速度快危害广。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危害病状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：初期下部叶片背面出现退绿病斑，且病斑不规则，并布满霜状霉层，后期呈暗紫色，似水浸状，直至变成褐色。病斑呈多角形，逐渐变成灼烧状，危害严重时叶片全部脱落。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发生时间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：5—8月份，雨水较多的夏季，特别是南方梅雨季节阶段。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物理防治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 xml:space="preserve">：植株不宜过密，通风，进入生长期多施鳞甲肥，增强植株抗病性。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药物防治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：喷施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7"/>
          <w:sz w:val="21"/>
          <w:szCs w:val="21"/>
          <w:bdr w:val="none" w:color="auto" w:sz="0" w:space="0"/>
          <w:shd w:val="clear" w:fill="FFFFFF"/>
        </w:rPr>
        <w:t>70%国光代森锰锌，大生，百菌清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等药剂，每隔7至10天喷一次，连喷2至3次。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8"/>
          <w:szCs w:val="28"/>
          <w:shd w:val="clear" w:fill="FFFFFF"/>
          <w:lang w:val="en-US" w:eastAsia="zh-CN"/>
        </w:rPr>
        <w:t>④月季锈叶病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锈叶病属真菌侵染性病害，借助雨水传播。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危害病状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：危害月季的芽、叶片、嫩枝、叶柄、花托、花梗、花和果等部位，以叶片上的症状最明显，会出现像锈迹一样的粉状颗粒。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发生时间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 xml:space="preserve">：终年皆会发生，夏季为高发期。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物理防治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：发现时少量期人工及时摘除销毁，植株注意通风，生长期多施鳞钾肥，增施叶面肥，增强植株抗病性。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药物防治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7"/>
          <w:sz w:val="21"/>
          <w:szCs w:val="21"/>
          <w:bdr w:val="none" w:color="auto" w:sz="0" w:space="0"/>
          <w:shd w:val="clear" w:fill="FFFFFF"/>
        </w:rPr>
        <w:t>国光黑白病、70%国光代森锰锌，大生，百菌清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轮换交替使用。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8"/>
          <w:szCs w:val="28"/>
          <w:shd w:val="clear" w:fill="FFFFFF"/>
          <w:lang w:val="en-US" w:eastAsia="zh-CN"/>
        </w:rPr>
        <w:t>⑤月季根茎溃疡病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溃疡属细菌病害，病菌侵害月季根茎处，破坏植株韧皮部活性细胞，切断植株养分供给。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危害病状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危害植株或近地表的根颈处，染病组织的茎皮层初稍褪色坏死，后扩展成水渍状不规则黑色病斑，边缘干枯。如嫁接苗，常在砧木和接穗的接合处呈水渍状，有时扩展到土表以上枝干，最后根系腐烂，严重整株枯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发生时间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：6—10月份为发病期，7-9月为高发期，雨季高发，盆土过湿或者大雨过后，高温高湿的条件易于病害的发生。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物理防治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：栽植无病苗木，注意植株不宜过密，通风，防止养护环境过湿，发现病枝及时剪除销毁。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药物防治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7"/>
          <w:sz w:val="21"/>
          <w:szCs w:val="21"/>
          <w:bdr w:val="none" w:color="auto" w:sz="0" w:space="0"/>
          <w:shd w:val="clear" w:fill="FFFFFF"/>
        </w:rPr>
        <w:t>农用链霉素、立枯净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(浇根)、也可用43％甲醛40倍液喷洒表土。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8"/>
          <w:szCs w:val="28"/>
          <w:shd w:val="clear" w:fill="FFFFFF"/>
          <w:lang w:val="en-US" w:eastAsia="zh-CN"/>
        </w:rPr>
        <w:t>⑥蚜虫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为刺吸式口器的害虫，常群集于叶片、嫩茎、花蕾、顶芽等部位，刺吸汁液。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危害症状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：使叶片皱缩、卷曲、畸形不能伸展。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发生时间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春季3—5月为高发期（大棚内2月下旬开始），秋季9—10月均会出现。一般以成蚜在月季的叶芽和叶背越冬。过冬后成蚜从4月上旬开始在月季新梢、幼叶、花蕾上寄生繁殖，4月中旬开始出现有翅蚜。月季长管蚜1年中有2次繁殖，分别在5月中旬和10月中、下旬。温度20℃左右，气候干燥，有利于繁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药物防治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：有效成分为吡虫啉、啶虫脒、噻虫嗪的药剂，如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7"/>
          <w:sz w:val="21"/>
          <w:szCs w:val="21"/>
          <w:bdr w:val="none" w:color="auto" w:sz="0" w:space="0"/>
          <w:shd w:val="clear" w:fill="FFFFFF"/>
        </w:rPr>
        <w:t>国光的虫虫杀、先正达卉健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8"/>
          <w:szCs w:val="28"/>
          <w:shd w:val="clear" w:fill="FFFFFF"/>
          <w:lang w:val="en-US" w:eastAsia="zh-CN"/>
        </w:rPr>
        <w:t>⑦蓟马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夜间活动，故又叫刺客，是一种靠吸取植物汁液为生的昆虫，幼虫呈白色、黄色、或橘色，成虫则呈棕色或黑色。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危害症状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：嫩枝受害后无法生长，顶端枯死。若虫在嫩叶背取食为害，还不时排泄褐色物质，叶片受害后背面畸形，叶片中脉两侧出现灰白色或灰褐色条斑，表皮呈灰褐色，出现变形、卷曲。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发生时间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：终年均会发生，春、夏、秋三季主要发生在露地，冬季主要在温室大棚中。每年3—6月第一次高峰期，9—11月第二次高峰期，主要发生在春秋季月季生长时期。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药物防治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：有效成分为吡虫啉、啶虫脒、噻虫嗪的药剂，如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7"/>
          <w:sz w:val="21"/>
          <w:szCs w:val="21"/>
          <w:bdr w:val="none" w:color="auto" w:sz="0" w:space="0"/>
          <w:shd w:val="clear" w:fill="FFFFFF"/>
        </w:rPr>
        <w:t>国光的虫虫杀、先正达卉健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8"/>
          <w:szCs w:val="28"/>
          <w:shd w:val="clear" w:fill="FFFFFF"/>
          <w:lang w:val="en-US" w:eastAsia="zh-CN"/>
        </w:rPr>
        <w:t>⑧红蜘蛛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危害月季的红蜘蛛，主要是普通红蜘蛛，即二点叶螨。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危害症状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：从下部叶开始的。它主要以成螨、若螨、幼螨群集于叶背，吐丝结网，吮吸汁液，开始时在受害叶上形成灰白色小点，而后叶片黄弱，似被火烤干，危害严重时造成早期落叶。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发生时间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：红蜘蛛喜高温干旱的条件，3—10月，室外从3月份开始在地上杂草处产卵活动，高峰期5—7月，10月份开始向地面转移越冬。温室里，红蜘蛛终年均可发生。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药物防治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：在发生前期，喷药预防，15天一次。若个别叶片已受害，可摘除虫叶幵烧掉；较多发生时，应及早喷药。视虫情每隔7-10天防治1次，连续喷2~3次。药剂可选用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7"/>
          <w:sz w:val="21"/>
          <w:szCs w:val="21"/>
          <w:bdr w:val="none" w:color="auto" w:sz="0" w:space="0"/>
          <w:shd w:val="clear" w:fill="FFFFFF"/>
        </w:rPr>
        <w:t>2%阿维菌素，达螨灵，金满枝，诺普信尼满诺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等药剂。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8"/>
          <w:szCs w:val="28"/>
          <w:shd w:val="clear" w:fill="FFFFFF"/>
          <w:lang w:val="en-US" w:eastAsia="zh-CN"/>
        </w:rPr>
        <w:t>⑨月季叶峰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属膜翅目，三节叶蜂科。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危害症状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幼虫取食月季叶片，造成孔洞和缺刻，取食速度较快，常常数十头幼虫聚集在叶片上取食，严重时将叶片甚至嫩梢啃食殆尽。雌性成虫的产卵器为镰刀式产卵器，于嫩枝产卵过程中会造成纵向裂口，深达木质部（造成嫩梢枝枯），形成长达2厘米到2.5厘米的产卵痕，由于裂口常常不能愈合，容易造成嫩枝被风折断而枯死，且当卵完全孵化后，植株的新稍几乎完全裂开，会造成变黑倒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发生时间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：年发生3-4代，第一代高发期为5月下旬至6月上旬，第二代高发期为7月上旬至7月中旬，第三代8月中旬至8月下旬，第四代9月下旬至10月上旬。常常以老熟幼虫于土中结茧越冬。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药物防治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：在虫害发生初期喷洒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7"/>
          <w:sz w:val="21"/>
          <w:szCs w:val="21"/>
          <w:bdr w:val="none" w:color="auto" w:sz="0" w:space="0"/>
          <w:shd w:val="clear" w:fill="FFFFFF"/>
        </w:rPr>
        <w:t>辛硫磷、高氯甲维盐、氯氰菊酯类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的药剂进行防治。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8"/>
          <w:szCs w:val="28"/>
          <w:shd w:val="clear" w:fill="FFFFFF"/>
          <w:lang w:val="en-US" w:eastAsia="zh-CN"/>
        </w:rPr>
        <w:t>⑩月季切叶蜂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膜翅目，切叶蜂科。外形类似小蜜蜂。当气温高于20℃时雌蜂才开始出洞，从早到晚均可进行切叶，雌蜂切叶并非取食，而是用以筑巢。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危害症状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：主要危害植株中上部叶片，切叶蜂成虫切割月季叶片的速度十分迅速，把月季或蔷薇的叶缘剪切成许多很规则的椭圆形切口，造成叶残花疏，影响观赏。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发生时间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月季切叶蜂年发生3-4代，世代重叠，以老熟幼虫在枯木树洞、石洞及其他天然洞穴中筑巢做茧越冬。第二年春化蛹，蛹期10～15天。第一代成虫出现期5月中旬至6月下旬，第二代6月下旬至7月中旬，第三代8月上旬至9月上、中旬，第四代9月中旬至10月下旬或11月上旬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1"/>
          <w:szCs w:val="21"/>
          <w:bdr w:val="none" w:color="auto" w:sz="0" w:space="0"/>
          <w:shd w:val="clear" w:fill="FFFFFF"/>
        </w:rPr>
        <w:t>药物防治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：可于幼虫期或者成虫发生初期喷施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70C0"/>
          <w:spacing w:val="7"/>
          <w:sz w:val="21"/>
          <w:szCs w:val="21"/>
          <w:bdr w:val="none" w:color="auto" w:sz="0" w:space="0"/>
          <w:shd w:val="clear" w:fill="FFFFFF"/>
        </w:rPr>
        <w:t>先正达卉健、国光必治、辛硫磷、高氯甲维盐、菊酯类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药剂。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7"/>
          <w:sz w:val="28"/>
          <w:szCs w:val="28"/>
          <w:shd w:val="clear" w:fill="FFFFFF"/>
          <w:lang w:val="en-US" w:eastAsia="zh-CN"/>
        </w:rPr>
        <w:t>用药小提示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⑴、是药三分毒，建议喷药时将小孩子与宠物暂时隔离，自己也要记得带口罩保护自己。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⑵、预防施药为主，每年春季和秋季各重点预防性施药两周，每三天施药一次，可以多种药物轮番使用。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⑶、细查蛛丝马迹，先下手为强。在易爆发季节要经常仔细观察叶子，一旦出现异常就迅速施药，早一天打药收效将大大提高。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</w:rPr>
        <w:t>⑷、配药要足，下手要狠，在疫情期配药比例要高于药物说明1.5倍或2倍，要连续施药不给虫虫任何喘息的机会，连续施药三天后间歇两日，然后再继续施药，扼制其繁殖。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7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E3E3E"/>
          <w:spacing w:val="7"/>
          <w:sz w:val="21"/>
          <w:szCs w:val="21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7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E3E3E"/>
          <w:spacing w:val="7"/>
          <w:sz w:val="21"/>
          <w:szCs w:val="21"/>
          <w:bdr w:val="none" w:color="auto" w:sz="0" w:space="0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7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3E3E3E"/>
          <w:spacing w:val="7"/>
          <w:sz w:val="16"/>
          <w:szCs w:val="16"/>
          <w:bdr w:val="none" w:color="auto" w:sz="0" w:space="0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7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caps w:val="0"/>
          <w:color w:val="3E3E3E"/>
          <w:spacing w:val="7"/>
          <w:sz w:val="16"/>
          <w:szCs w:val="16"/>
          <w:bdr w:val="none" w:color="auto" w:sz="0" w:space="0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eastAsia" w:eastAsia="Microsoft YaHei UI" w:asciiTheme="minorEastAsia" w:hAnsiTheme="minorEastAsia" w:cstheme="minorEastAsia"/>
          <w:i w:val="0"/>
          <w:caps w:val="0"/>
          <w:color w:val="3D3D3D"/>
          <w:spacing w:val="0"/>
          <w:sz w:val="19"/>
          <w:szCs w:val="19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eastAsia" w:asciiTheme="minorEastAsia" w:hAnsiTheme="minorEastAsia" w:cstheme="minorEastAsia"/>
          <w:i w:val="0"/>
          <w:caps w:val="0"/>
          <w:color w:val="3D3D3D"/>
          <w:spacing w:val="0"/>
          <w:sz w:val="19"/>
          <w:szCs w:val="19"/>
          <w:shd w:val="clear" w:fill="FFFFFF"/>
          <w:lang w:val="en-US" w:eastAsia="zh-CN"/>
        </w:rPr>
      </w:pPr>
    </w:p>
    <w:p>
      <w:pPr>
        <w:spacing w:line="240" w:lineRule="auto"/>
        <w:rPr>
          <w:rFonts w:ascii="微软雅黑" w:hAnsi="微软雅黑" w:eastAsia="微软雅黑" w:cs="微软雅黑"/>
          <w:i w:val="0"/>
          <w:caps w:val="0"/>
          <w:color w:val="AAAAAA"/>
          <w:spacing w:val="0"/>
          <w:sz w:val="21"/>
          <w:szCs w:val="2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3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18342</dc:creator>
  <cp:lastModifiedBy>Leon.</cp:lastModifiedBy>
  <dcterms:modified xsi:type="dcterms:W3CDTF">2019-12-27T09:55:29Z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