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C7" w:rsidRDefault="006B26AA" w:rsidP="007F33D8">
      <w:pPr>
        <w:pStyle w:val="a6"/>
        <w:pBdr>
          <w:bottom w:val="none" w:sz="0" w:space="0" w:color="auto"/>
        </w:pBdr>
        <w:spacing w:line="440" w:lineRule="exact"/>
        <w:rPr>
          <w:rFonts w:ascii="宋体" w:hAnsi="宋体" w:cs="宋体"/>
          <w:b/>
          <w:bCs/>
          <w:color w:val="000000"/>
          <w:sz w:val="32"/>
          <w:szCs w:val="32"/>
        </w:rPr>
      </w:pPr>
      <w:r>
        <w:rPr>
          <w:rFonts w:ascii="宋体" w:hAnsi="宋体" w:cs="宋体" w:hint="eastAsia"/>
          <w:b/>
          <w:bCs/>
          <w:color w:val="000000"/>
          <w:sz w:val="32"/>
          <w:szCs w:val="32"/>
        </w:rPr>
        <w:t>关于</w:t>
      </w:r>
      <w:r w:rsidR="00C116EA" w:rsidRPr="00C116EA">
        <w:rPr>
          <w:rFonts w:ascii="宋体" w:hAnsi="宋体" w:cs="宋体" w:hint="eastAsia"/>
          <w:b/>
          <w:bCs/>
          <w:color w:val="000000"/>
          <w:sz w:val="32"/>
          <w:szCs w:val="32"/>
        </w:rPr>
        <w:t>贵州省都匀市第四届中国绿化博览会博览园建设项目土方专业分包工程</w:t>
      </w:r>
      <w:r>
        <w:rPr>
          <w:rFonts w:ascii="宋体" w:hAnsi="宋体" w:cs="宋体" w:hint="eastAsia"/>
          <w:b/>
          <w:bCs/>
          <w:color w:val="000000"/>
          <w:sz w:val="32"/>
          <w:szCs w:val="32"/>
        </w:rPr>
        <w:t>更正</w:t>
      </w:r>
      <w:r w:rsidR="008D3783">
        <w:rPr>
          <w:rFonts w:ascii="宋体" w:hAnsi="宋体" w:cs="宋体" w:hint="eastAsia"/>
          <w:b/>
          <w:bCs/>
          <w:color w:val="000000"/>
          <w:sz w:val="32"/>
          <w:szCs w:val="32"/>
        </w:rPr>
        <w:t>公告</w:t>
      </w:r>
      <w:r>
        <w:rPr>
          <w:rFonts w:ascii="宋体" w:hAnsi="宋体" w:cs="宋体" w:hint="eastAsia"/>
          <w:b/>
          <w:bCs/>
          <w:color w:val="000000"/>
          <w:sz w:val="32"/>
          <w:szCs w:val="32"/>
        </w:rPr>
        <w:t>（一）</w:t>
      </w:r>
    </w:p>
    <w:p w:rsidR="000A19C7" w:rsidRDefault="008D3783" w:rsidP="007F33D8">
      <w:pPr>
        <w:spacing w:line="440" w:lineRule="exact"/>
        <w:jc w:val="center"/>
        <w:rPr>
          <w:b/>
          <w:sz w:val="28"/>
          <w:szCs w:val="28"/>
        </w:rPr>
      </w:pPr>
      <w:r>
        <w:rPr>
          <w:rFonts w:hint="eastAsia"/>
          <w:b/>
          <w:sz w:val="28"/>
          <w:szCs w:val="28"/>
        </w:rPr>
        <w:t>招标</w:t>
      </w:r>
      <w:r>
        <w:rPr>
          <w:b/>
          <w:sz w:val="28"/>
          <w:szCs w:val="28"/>
        </w:rPr>
        <w:t>编号：</w:t>
      </w:r>
      <w:r w:rsidR="009A6108" w:rsidRPr="009A6108">
        <w:rPr>
          <w:rFonts w:hint="eastAsia"/>
          <w:b/>
          <w:sz w:val="28"/>
          <w:szCs w:val="28"/>
        </w:rPr>
        <w:t>DQZB2019-0</w:t>
      </w:r>
      <w:r w:rsidR="008564BA">
        <w:rPr>
          <w:b/>
          <w:sz w:val="28"/>
          <w:szCs w:val="28"/>
        </w:rPr>
        <w:t>82</w:t>
      </w:r>
    </w:p>
    <w:p w:rsidR="006B26AA" w:rsidRDefault="006B26AA" w:rsidP="006B26AA">
      <w:pPr>
        <w:pStyle w:val="aa"/>
        <w:kinsoku w:val="0"/>
        <w:overflowPunct w:val="0"/>
        <w:spacing w:line="440" w:lineRule="exact"/>
        <w:ind w:firstLineChars="0" w:firstLine="0"/>
        <w:jc w:val="left"/>
        <w:rPr>
          <w:rFonts w:ascii="宋体" w:eastAsia="宋体" w:hAnsi="宋体" w:cs="宋体"/>
        </w:rPr>
      </w:pPr>
      <w:r>
        <w:rPr>
          <w:rFonts w:ascii="宋体" w:eastAsia="宋体" w:hAnsi="宋体" w:cs="宋体" w:hint="eastAsia"/>
        </w:rPr>
        <w:t>各潜在投标人：</w:t>
      </w:r>
    </w:p>
    <w:p w:rsidR="000A19C7" w:rsidRDefault="008D3783" w:rsidP="006B26AA">
      <w:pPr>
        <w:pStyle w:val="aa"/>
        <w:kinsoku w:val="0"/>
        <w:overflowPunct w:val="0"/>
        <w:spacing w:line="440" w:lineRule="exact"/>
        <w:jc w:val="left"/>
        <w:rPr>
          <w:rFonts w:ascii="宋体" w:eastAsia="宋体" w:hAnsi="宋体" w:cs="宋体"/>
        </w:rPr>
      </w:pPr>
      <w:r>
        <w:rPr>
          <w:rFonts w:ascii="宋体" w:eastAsia="宋体" w:hAnsi="宋体" w:cs="宋体" w:hint="eastAsia"/>
        </w:rPr>
        <w:t>大千生态</w:t>
      </w:r>
      <w:r>
        <w:rPr>
          <w:rFonts w:ascii="宋体" w:eastAsia="宋体" w:hAnsi="宋体" w:cs="宋体"/>
        </w:rPr>
        <w:t>环境集团</w:t>
      </w:r>
      <w:r>
        <w:rPr>
          <w:rFonts w:ascii="宋体" w:eastAsia="宋体" w:hAnsi="宋体" w:cs="宋体" w:hint="eastAsia"/>
        </w:rPr>
        <w:t>股份有限公司拟对</w:t>
      </w:r>
      <w:r w:rsidR="00C116EA" w:rsidRPr="00F277C6">
        <w:rPr>
          <w:rFonts w:ascii="宋体" w:hAnsi="宋体" w:cs="宋体" w:hint="eastAsia"/>
        </w:rPr>
        <w:t>贵州</w:t>
      </w:r>
      <w:bookmarkStart w:id="0" w:name="_GoBack"/>
      <w:bookmarkEnd w:id="0"/>
      <w:r w:rsidR="00C116EA" w:rsidRPr="00F277C6">
        <w:rPr>
          <w:rFonts w:ascii="宋体" w:hAnsi="宋体" w:cs="宋体" w:hint="eastAsia"/>
        </w:rPr>
        <w:t>省都匀市第四届中国绿化博览会博览园建设项目土方专业分包工程</w:t>
      </w:r>
      <w:r>
        <w:rPr>
          <w:rFonts w:ascii="宋体" w:eastAsia="宋体" w:hAnsi="宋体" w:cs="宋体" w:hint="eastAsia"/>
        </w:rPr>
        <w:t>进行公开招标，</w:t>
      </w:r>
      <w:r w:rsidR="006B26AA">
        <w:rPr>
          <w:rFonts w:ascii="宋体" w:eastAsia="宋体" w:hAnsi="宋体" w:cs="宋体" w:hint="eastAsia"/>
        </w:rPr>
        <w:t>现发布更正公告如下：</w:t>
      </w:r>
    </w:p>
    <w:p w:rsidR="000A19C7" w:rsidRDefault="006B26AA" w:rsidP="007F33D8">
      <w:pPr>
        <w:pStyle w:val="aa"/>
        <w:numPr>
          <w:ilvl w:val="0"/>
          <w:numId w:val="1"/>
        </w:numPr>
        <w:kinsoku w:val="0"/>
        <w:overflowPunct w:val="0"/>
        <w:spacing w:line="440" w:lineRule="exact"/>
        <w:ind w:firstLineChars="0"/>
        <w:jc w:val="left"/>
        <w:rPr>
          <w:b/>
        </w:rPr>
      </w:pPr>
      <w:r w:rsidRPr="006B26AA">
        <w:rPr>
          <w:rFonts w:hint="eastAsia"/>
          <w:b/>
        </w:rPr>
        <w:t>更正信息</w:t>
      </w:r>
    </w:p>
    <w:p w:rsidR="00073356" w:rsidRDefault="007B39DD" w:rsidP="007B39DD">
      <w:pPr>
        <w:pStyle w:val="ab"/>
        <w:adjustRightInd w:val="0"/>
        <w:snapToGrid w:val="0"/>
        <w:spacing w:line="276" w:lineRule="auto"/>
        <w:ind w:firstLineChars="0" w:firstLine="0"/>
        <w:jc w:val="left"/>
        <w:rPr>
          <w:rFonts w:ascii="宋体" w:hAnsi="宋体" w:hint="eastAsia"/>
          <w:b/>
          <w:snapToGrid w:val="0"/>
          <w:spacing w:val="0"/>
          <w:kern w:val="0"/>
          <w:position w:val="0"/>
          <w:sz w:val="24"/>
          <w:szCs w:val="24"/>
        </w:rPr>
      </w:pPr>
      <w:r>
        <w:rPr>
          <w:rFonts w:ascii="宋体" w:hAnsi="宋体" w:hint="eastAsia"/>
          <w:b/>
          <w:snapToGrid w:val="0"/>
          <w:spacing w:val="0"/>
          <w:kern w:val="0"/>
          <w:position w:val="0"/>
          <w:sz w:val="24"/>
          <w:szCs w:val="24"/>
        </w:rPr>
        <w:t xml:space="preserve">原招标文件 “第三章 </w:t>
      </w:r>
      <w:r>
        <w:rPr>
          <w:rFonts w:ascii="宋体" w:hAnsi="宋体" w:hint="eastAsia"/>
          <w:b/>
          <w:snapToGrid w:val="0"/>
          <w:spacing w:val="0"/>
          <w:kern w:val="0"/>
          <w:position w:val="0"/>
          <w:sz w:val="24"/>
          <w:szCs w:val="24"/>
        </w:rPr>
        <w:t>投标人须知</w:t>
      </w:r>
      <w:r w:rsidR="00BF6D30">
        <w:rPr>
          <w:rFonts w:ascii="宋体" w:hAnsi="宋体" w:hint="eastAsia"/>
          <w:b/>
          <w:snapToGrid w:val="0"/>
          <w:spacing w:val="0"/>
          <w:kern w:val="0"/>
          <w:position w:val="0"/>
          <w:sz w:val="24"/>
          <w:szCs w:val="24"/>
        </w:rPr>
        <w:t xml:space="preserve"> 投标人</w:t>
      </w:r>
      <w:r w:rsidR="00BF6D30">
        <w:rPr>
          <w:rFonts w:ascii="宋体" w:hAnsi="宋体"/>
          <w:b/>
          <w:snapToGrid w:val="0"/>
          <w:spacing w:val="0"/>
          <w:kern w:val="0"/>
          <w:position w:val="0"/>
          <w:sz w:val="24"/>
          <w:szCs w:val="24"/>
        </w:rPr>
        <w:t>须知前附表</w:t>
      </w:r>
      <w:r>
        <w:rPr>
          <w:rFonts w:ascii="宋体" w:hAnsi="宋体" w:hint="eastAsia"/>
          <w:b/>
          <w:snapToGrid w:val="0"/>
          <w:spacing w:val="0"/>
          <w:kern w:val="0"/>
          <w:position w:val="0"/>
          <w:sz w:val="24"/>
          <w:szCs w:val="24"/>
        </w:rPr>
        <w:t>”</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BF6D30" w:rsidTr="00012AA3">
        <w:trPr>
          <w:jc w:val="center"/>
        </w:trPr>
        <w:tc>
          <w:tcPr>
            <w:tcW w:w="1077" w:type="dxa"/>
            <w:vAlign w:val="center"/>
          </w:tcPr>
          <w:p w:rsidR="00BF6D30" w:rsidRDefault="00BF6D30" w:rsidP="00012AA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F6D30" w:rsidRDefault="00BF6D30" w:rsidP="00012AA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F6D30" w:rsidTr="00012AA3">
        <w:trPr>
          <w:trHeight w:val="279"/>
          <w:jc w:val="center"/>
        </w:trPr>
        <w:tc>
          <w:tcPr>
            <w:tcW w:w="1077" w:type="dxa"/>
            <w:vAlign w:val="center"/>
          </w:tcPr>
          <w:p w:rsidR="00BF6D30" w:rsidRDefault="00BF6D30" w:rsidP="00012AA3">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F6D30" w:rsidRDefault="00BF6D30" w:rsidP="00012AA3">
            <w:pPr>
              <w:jc w:val="center"/>
              <w:rPr>
                <w:color w:val="000000" w:themeColor="text1"/>
                <w:szCs w:val="21"/>
              </w:rPr>
            </w:pPr>
            <w:r>
              <w:rPr>
                <w:rFonts w:hint="eastAsia"/>
                <w:color w:val="000000" w:themeColor="text1"/>
                <w:szCs w:val="21"/>
              </w:rPr>
              <w:t>最高投标限价（招标控制价）</w:t>
            </w:r>
          </w:p>
        </w:tc>
        <w:tc>
          <w:tcPr>
            <w:tcW w:w="4098" w:type="dxa"/>
            <w:vAlign w:val="center"/>
          </w:tcPr>
          <w:p w:rsidR="00BF6D30" w:rsidRDefault="00BF6D30" w:rsidP="00012AA3">
            <w:pPr>
              <w:jc w:val="left"/>
              <w:rPr>
                <w:rFonts w:ascii="MS Mincho" w:hAnsi="MS Mincho" w:cs="MS Mincho"/>
                <w:color w:val="000000" w:themeColor="text1"/>
                <w:szCs w:val="21"/>
              </w:rPr>
            </w:pPr>
            <w:r>
              <w:rPr>
                <w:rFonts w:ascii="宋体" w:hAnsi="宋体" w:cs="宋体"/>
                <w:color w:val="000000" w:themeColor="text1"/>
                <w:szCs w:val="21"/>
              </w:rPr>
              <w:t>261.72</w:t>
            </w:r>
            <w:r>
              <w:rPr>
                <w:rFonts w:ascii="宋体" w:hAnsi="宋体" w:cs="宋体" w:hint="eastAsia"/>
                <w:bCs/>
                <w:color w:val="000000" w:themeColor="text1"/>
                <w:szCs w:val="21"/>
              </w:rPr>
              <w:t>万元（超过此报价招标人不予接受）</w:t>
            </w:r>
          </w:p>
        </w:tc>
      </w:tr>
    </w:tbl>
    <w:p w:rsidR="00BF6D30" w:rsidRPr="009E414D" w:rsidRDefault="00BF6D30" w:rsidP="00BF6D30">
      <w:pPr>
        <w:spacing w:line="276" w:lineRule="auto"/>
        <w:jc w:val="left"/>
        <w:rPr>
          <w:rFonts w:ascii="宋体" w:eastAsia="宋体" w:hAnsi="宋体" w:cs="Times New Roman"/>
          <w:b/>
          <w:snapToGrid w:val="0"/>
          <w:kern w:val="0"/>
          <w:sz w:val="24"/>
        </w:rPr>
      </w:pPr>
      <w:r w:rsidRPr="009E414D">
        <w:rPr>
          <w:rFonts w:ascii="宋体" w:eastAsia="宋体" w:hAnsi="宋体" w:cs="Times New Roman" w:hint="eastAsia"/>
          <w:b/>
          <w:snapToGrid w:val="0"/>
          <w:kern w:val="0"/>
          <w:sz w:val="24"/>
        </w:rPr>
        <w:t>变更为：</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BF6D30" w:rsidTr="00012AA3">
        <w:trPr>
          <w:jc w:val="center"/>
        </w:trPr>
        <w:tc>
          <w:tcPr>
            <w:tcW w:w="1077" w:type="dxa"/>
            <w:vAlign w:val="center"/>
          </w:tcPr>
          <w:p w:rsidR="00BF6D30" w:rsidRDefault="00BF6D30" w:rsidP="00012AA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BF6D30" w:rsidRDefault="00BF6D30" w:rsidP="00012AA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BF6D30" w:rsidTr="00012AA3">
        <w:trPr>
          <w:trHeight w:val="279"/>
          <w:jc w:val="center"/>
        </w:trPr>
        <w:tc>
          <w:tcPr>
            <w:tcW w:w="1077" w:type="dxa"/>
            <w:vAlign w:val="center"/>
          </w:tcPr>
          <w:p w:rsidR="00BF6D30" w:rsidRDefault="00BF6D30" w:rsidP="00012AA3">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BF6D30" w:rsidRDefault="00BF6D30" w:rsidP="00012AA3">
            <w:pPr>
              <w:jc w:val="center"/>
              <w:rPr>
                <w:color w:val="000000" w:themeColor="text1"/>
                <w:szCs w:val="21"/>
              </w:rPr>
            </w:pPr>
            <w:r>
              <w:rPr>
                <w:rFonts w:hint="eastAsia"/>
                <w:color w:val="000000" w:themeColor="text1"/>
                <w:szCs w:val="21"/>
              </w:rPr>
              <w:t>最高投标限价（招标控制价）</w:t>
            </w:r>
          </w:p>
        </w:tc>
        <w:tc>
          <w:tcPr>
            <w:tcW w:w="4098" w:type="dxa"/>
            <w:vAlign w:val="center"/>
          </w:tcPr>
          <w:p w:rsidR="00BF6D30" w:rsidRDefault="00073356" w:rsidP="00012AA3">
            <w:pPr>
              <w:jc w:val="left"/>
              <w:rPr>
                <w:rFonts w:ascii="MS Mincho" w:hAnsi="MS Mincho" w:cs="MS Mincho"/>
                <w:color w:val="000000" w:themeColor="text1"/>
                <w:szCs w:val="21"/>
              </w:rPr>
            </w:pPr>
            <w:r>
              <w:t>283.32</w:t>
            </w:r>
            <w:r w:rsidR="00BF6D30">
              <w:rPr>
                <w:rFonts w:ascii="宋体" w:hAnsi="宋体" w:cs="宋体" w:hint="eastAsia"/>
                <w:bCs/>
                <w:color w:val="000000" w:themeColor="text1"/>
                <w:szCs w:val="21"/>
              </w:rPr>
              <w:t>万元（超过此报价招标人不予接受）</w:t>
            </w:r>
          </w:p>
        </w:tc>
      </w:tr>
    </w:tbl>
    <w:p w:rsidR="00323367" w:rsidRDefault="00323367" w:rsidP="00073356">
      <w:pPr>
        <w:kinsoku w:val="0"/>
        <w:overflowPunct w:val="0"/>
        <w:spacing w:line="440" w:lineRule="exact"/>
        <w:ind w:firstLineChars="250" w:firstLine="525"/>
        <w:jc w:val="left"/>
        <w:rPr>
          <w:rFonts w:hint="eastAsia"/>
        </w:rPr>
      </w:pPr>
      <w:r w:rsidRPr="00073356">
        <w:rPr>
          <w:rFonts w:ascii="宋体" w:hAnsi="宋体" w:cs="宋体" w:hint="eastAsia"/>
          <w:color w:val="000000" w:themeColor="text1"/>
          <w:szCs w:val="21"/>
        </w:rPr>
        <w:t>其余内容不变。</w:t>
      </w:r>
    </w:p>
    <w:p w:rsidR="000A19C7" w:rsidRPr="006B26AA" w:rsidRDefault="006B26AA" w:rsidP="006B26AA">
      <w:pPr>
        <w:kinsoku w:val="0"/>
        <w:overflowPunct w:val="0"/>
        <w:spacing w:line="440" w:lineRule="exact"/>
        <w:rPr>
          <w:b/>
        </w:rPr>
      </w:pPr>
      <w:r w:rsidRPr="006B26AA">
        <w:rPr>
          <w:rFonts w:hint="eastAsia"/>
          <w:b/>
        </w:rPr>
        <w:t>二</w:t>
      </w:r>
      <w:r w:rsidR="008D3783" w:rsidRPr="006B26AA">
        <w:rPr>
          <w:rFonts w:hint="eastAsia"/>
          <w:b/>
        </w:rPr>
        <w:t>、联系方式</w:t>
      </w:r>
    </w:p>
    <w:p w:rsidR="000A19C7" w:rsidRDefault="008D3783" w:rsidP="007F33D8">
      <w:pPr>
        <w:kinsoku w:val="0"/>
        <w:overflowPunct w:val="0"/>
        <w:spacing w:line="440" w:lineRule="exact"/>
        <w:ind w:firstLine="420"/>
        <w:rPr>
          <w:rFonts w:cs="Times New Roman"/>
          <w:color w:val="000000"/>
        </w:rPr>
      </w:pPr>
      <w:r>
        <w:rPr>
          <w:rFonts w:cs="Times New Roman" w:hint="eastAsia"/>
          <w:color w:val="000000"/>
        </w:rPr>
        <w:t>招标人：大千生态环境集团股份有限公司</w:t>
      </w:r>
    </w:p>
    <w:p w:rsidR="000A19C7" w:rsidRDefault="008D3783" w:rsidP="007F33D8">
      <w:pPr>
        <w:kinsoku w:val="0"/>
        <w:overflowPunct w:val="0"/>
        <w:spacing w:line="440" w:lineRule="exact"/>
        <w:ind w:firstLine="420"/>
        <w:rPr>
          <w:rFonts w:cs="Times New Roman"/>
          <w:color w:val="000000"/>
        </w:rPr>
      </w:pPr>
      <w:r>
        <w:rPr>
          <w:rFonts w:cs="Times New Roman" w:hint="eastAsia"/>
          <w:color w:val="000000"/>
        </w:rPr>
        <w:t>地址：南京市鼓楼区集慧路</w:t>
      </w:r>
      <w:r>
        <w:rPr>
          <w:rFonts w:cs="Times New Roman" w:hint="eastAsia"/>
          <w:color w:val="000000"/>
        </w:rPr>
        <w:t>18</w:t>
      </w:r>
      <w:r>
        <w:rPr>
          <w:rFonts w:cs="Times New Roman" w:hint="eastAsia"/>
          <w:color w:val="000000"/>
        </w:rPr>
        <w:t>号联创科技大厦</w:t>
      </w:r>
      <w:r>
        <w:rPr>
          <w:rFonts w:cs="Times New Roman" w:hint="eastAsia"/>
          <w:color w:val="000000"/>
        </w:rPr>
        <w:t>A</w:t>
      </w:r>
      <w:r>
        <w:rPr>
          <w:rFonts w:cs="Times New Roman" w:hint="eastAsia"/>
          <w:color w:val="000000"/>
        </w:rPr>
        <w:t>栋</w:t>
      </w:r>
      <w:r>
        <w:rPr>
          <w:rFonts w:cs="Times New Roman" w:hint="eastAsia"/>
          <w:color w:val="000000"/>
        </w:rPr>
        <w:t>15</w:t>
      </w:r>
      <w:r>
        <w:rPr>
          <w:rFonts w:cs="Times New Roman" w:hint="eastAsia"/>
          <w:color w:val="000000"/>
        </w:rPr>
        <w:t>层</w:t>
      </w:r>
    </w:p>
    <w:p w:rsidR="00284684" w:rsidRDefault="00284684" w:rsidP="00284684">
      <w:pPr>
        <w:kinsoku w:val="0"/>
        <w:overflowPunct w:val="0"/>
        <w:spacing w:line="400" w:lineRule="exact"/>
        <w:ind w:firstLine="420"/>
        <w:rPr>
          <w:rFonts w:cs="Times New Roman"/>
          <w:color w:val="000000"/>
        </w:rPr>
      </w:pPr>
      <w:r>
        <w:rPr>
          <w:rFonts w:cs="Times New Roman" w:hint="eastAsia"/>
          <w:color w:val="000000"/>
        </w:rPr>
        <w:t>招标联系人：叶谦</w:t>
      </w:r>
      <w:r>
        <w:rPr>
          <w:rFonts w:cs="Times New Roman" w:hint="eastAsia"/>
          <w:color w:val="000000"/>
        </w:rPr>
        <w:t xml:space="preserve">       </w:t>
      </w:r>
      <w:r>
        <w:rPr>
          <w:rFonts w:cs="Times New Roman"/>
          <w:color w:val="000000"/>
        </w:rPr>
        <w:t xml:space="preserve"> </w:t>
      </w:r>
      <w:r>
        <w:rPr>
          <w:rFonts w:cs="Times New Roman" w:hint="eastAsia"/>
          <w:color w:val="000000"/>
        </w:rPr>
        <w:t>联系方式：</w:t>
      </w:r>
      <w:r>
        <w:rPr>
          <w:rFonts w:cs="Times New Roman" w:hint="eastAsia"/>
          <w:color w:val="000000"/>
        </w:rPr>
        <w:t>13951852537</w:t>
      </w:r>
    </w:p>
    <w:p w:rsidR="00284684" w:rsidRDefault="00284684" w:rsidP="00284684">
      <w:pPr>
        <w:kinsoku w:val="0"/>
        <w:overflowPunct w:val="0"/>
        <w:spacing w:line="400" w:lineRule="exact"/>
        <w:ind w:firstLine="420"/>
        <w:rPr>
          <w:rFonts w:cs="Times New Roman"/>
          <w:color w:val="000000"/>
        </w:rPr>
      </w:pPr>
      <w:r>
        <w:rPr>
          <w:rFonts w:cs="Times New Roman" w:hint="eastAsia"/>
          <w:color w:val="000000"/>
        </w:rPr>
        <w:t>项目联系人：</w:t>
      </w:r>
      <w:r w:rsidRPr="003B1CF0">
        <w:rPr>
          <w:rFonts w:hint="eastAsia"/>
        </w:rPr>
        <w:t>王淞民</w:t>
      </w:r>
      <w:r>
        <w:t> </w:t>
      </w:r>
      <w:r>
        <w:rPr>
          <w:rFonts w:cs="Times New Roman" w:hint="eastAsia"/>
          <w:color w:val="000000"/>
        </w:rPr>
        <w:t xml:space="preserve">      </w:t>
      </w:r>
      <w:r>
        <w:rPr>
          <w:rFonts w:cs="Times New Roman" w:hint="eastAsia"/>
          <w:color w:val="000000"/>
        </w:rPr>
        <w:t>联系方式：</w:t>
      </w:r>
      <w:r w:rsidRPr="003B1CF0">
        <w:rPr>
          <w:rFonts w:hint="eastAsia"/>
        </w:rPr>
        <w:t>15335161667</w:t>
      </w:r>
    </w:p>
    <w:p w:rsidR="008D064F" w:rsidRPr="00284684" w:rsidRDefault="008D064F" w:rsidP="00284684">
      <w:pPr>
        <w:kinsoku w:val="0"/>
        <w:overflowPunct w:val="0"/>
        <w:spacing w:line="440" w:lineRule="exact"/>
        <w:ind w:firstLine="420"/>
        <w:rPr>
          <w:rFonts w:cs="Times New Roman"/>
          <w:color w:val="000000"/>
        </w:rPr>
      </w:pPr>
    </w:p>
    <w:sectPr w:rsidR="008D064F" w:rsidRPr="00284684" w:rsidSect="000A19C7">
      <w:pgSz w:w="11906" w:h="16838"/>
      <w:pgMar w:top="1134" w:right="1230" w:bottom="964" w:left="123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CA" w:rsidRDefault="00004BCA" w:rsidP="007F33D8">
      <w:r>
        <w:separator/>
      </w:r>
    </w:p>
  </w:endnote>
  <w:endnote w:type="continuationSeparator" w:id="0">
    <w:p w:rsidR="00004BCA" w:rsidRDefault="00004BCA" w:rsidP="007F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CA" w:rsidRDefault="00004BCA" w:rsidP="007F33D8">
      <w:r>
        <w:separator/>
      </w:r>
    </w:p>
  </w:footnote>
  <w:footnote w:type="continuationSeparator" w:id="0">
    <w:p w:rsidR="00004BCA" w:rsidRDefault="00004BCA" w:rsidP="007F3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954DF"/>
    <w:multiLevelType w:val="multilevel"/>
    <w:tmpl w:val="176954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E1A0A"/>
    <w:rsid w:val="00004BCA"/>
    <w:rsid w:val="00005F0F"/>
    <w:rsid w:val="00017AF7"/>
    <w:rsid w:val="00032058"/>
    <w:rsid w:val="000474CC"/>
    <w:rsid w:val="000638B6"/>
    <w:rsid w:val="00073356"/>
    <w:rsid w:val="000957DA"/>
    <w:rsid w:val="000A19C7"/>
    <w:rsid w:val="000B48BF"/>
    <w:rsid w:val="000C4824"/>
    <w:rsid w:val="000F4E84"/>
    <w:rsid w:val="00103E68"/>
    <w:rsid w:val="00112764"/>
    <w:rsid w:val="00136D48"/>
    <w:rsid w:val="00157305"/>
    <w:rsid w:val="001575CD"/>
    <w:rsid w:val="0019413C"/>
    <w:rsid w:val="001B1B44"/>
    <w:rsid w:val="002033BB"/>
    <w:rsid w:val="00221BB4"/>
    <w:rsid w:val="00284684"/>
    <w:rsid w:val="002A5773"/>
    <w:rsid w:val="002D6FED"/>
    <w:rsid w:val="002E44E9"/>
    <w:rsid w:val="002E5D08"/>
    <w:rsid w:val="003000FD"/>
    <w:rsid w:val="00323367"/>
    <w:rsid w:val="003278D6"/>
    <w:rsid w:val="003420E2"/>
    <w:rsid w:val="0035556E"/>
    <w:rsid w:val="00361C49"/>
    <w:rsid w:val="0039491A"/>
    <w:rsid w:val="003A344E"/>
    <w:rsid w:val="003A6653"/>
    <w:rsid w:val="003F5D26"/>
    <w:rsid w:val="00413B4C"/>
    <w:rsid w:val="004201D9"/>
    <w:rsid w:val="00424D50"/>
    <w:rsid w:val="004642C4"/>
    <w:rsid w:val="00464A4F"/>
    <w:rsid w:val="0047470E"/>
    <w:rsid w:val="0049142A"/>
    <w:rsid w:val="004A64AA"/>
    <w:rsid w:val="004B6E49"/>
    <w:rsid w:val="004E0B4F"/>
    <w:rsid w:val="004F50BE"/>
    <w:rsid w:val="0052793C"/>
    <w:rsid w:val="00563635"/>
    <w:rsid w:val="0056442F"/>
    <w:rsid w:val="005A33A8"/>
    <w:rsid w:val="005A4DC1"/>
    <w:rsid w:val="005B2055"/>
    <w:rsid w:val="005D17DC"/>
    <w:rsid w:val="005D3B5F"/>
    <w:rsid w:val="005F1F3F"/>
    <w:rsid w:val="00601B45"/>
    <w:rsid w:val="00612AF4"/>
    <w:rsid w:val="006155CE"/>
    <w:rsid w:val="00671F15"/>
    <w:rsid w:val="006723D0"/>
    <w:rsid w:val="00680F40"/>
    <w:rsid w:val="006943A3"/>
    <w:rsid w:val="006B26AA"/>
    <w:rsid w:val="006B50ED"/>
    <w:rsid w:val="006E06FB"/>
    <w:rsid w:val="006E1A71"/>
    <w:rsid w:val="006E3554"/>
    <w:rsid w:val="006F582B"/>
    <w:rsid w:val="00712B59"/>
    <w:rsid w:val="00726282"/>
    <w:rsid w:val="00774D3A"/>
    <w:rsid w:val="00787C64"/>
    <w:rsid w:val="007A1076"/>
    <w:rsid w:val="007B39DD"/>
    <w:rsid w:val="007D16BF"/>
    <w:rsid w:val="007F06F7"/>
    <w:rsid w:val="007F33D8"/>
    <w:rsid w:val="007F68E9"/>
    <w:rsid w:val="00802BE2"/>
    <w:rsid w:val="00832B16"/>
    <w:rsid w:val="008564BA"/>
    <w:rsid w:val="0086389D"/>
    <w:rsid w:val="008A73AE"/>
    <w:rsid w:val="008D064F"/>
    <w:rsid w:val="008D3783"/>
    <w:rsid w:val="008E1A0A"/>
    <w:rsid w:val="0093111D"/>
    <w:rsid w:val="00931A2B"/>
    <w:rsid w:val="00931D07"/>
    <w:rsid w:val="0094411A"/>
    <w:rsid w:val="0095008C"/>
    <w:rsid w:val="0096199E"/>
    <w:rsid w:val="00985AFD"/>
    <w:rsid w:val="009A6108"/>
    <w:rsid w:val="009C2F04"/>
    <w:rsid w:val="009C5A17"/>
    <w:rsid w:val="00A37EF8"/>
    <w:rsid w:val="00A54BE0"/>
    <w:rsid w:val="00A66599"/>
    <w:rsid w:val="00A755DA"/>
    <w:rsid w:val="00A836C0"/>
    <w:rsid w:val="00A879F7"/>
    <w:rsid w:val="00AF16DC"/>
    <w:rsid w:val="00AF39A4"/>
    <w:rsid w:val="00B10429"/>
    <w:rsid w:val="00B13D41"/>
    <w:rsid w:val="00B2100D"/>
    <w:rsid w:val="00B2276A"/>
    <w:rsid w:val="00B2651B"/>
    <w:rsid w:val="00B502EC"/>
    <w:rsid w:val="00B50898"/>
    <w:rsid w:val="00B53AFE"/>
    <w:rsid w:val="00B808F9"/>
    <w:rsid w:val="00B935BC"/>
    <w:rsid w:val="00BA386D"/>
    <w:rsid w:val="00BA743D"/>
    <w:rsid w:val="00BB2766"/>
    <w:rsid w:val="00BC6618"/>
    <w:rsid w:val="00BD4320"/>
    <w:rsid w:val="00BE40DD"/>
    <w:rsid w:val="00BE62BE"/>
    <w:rsid w:val="00BF6D30"/>
    <w:rsid w:val="00C03791"/>
    <w:rsid w:val="00C116EA"/>
    <w:rsid w:val="00C13201"/>
    <w:rsid w:val="00C70D0D"/>
    <w:rsid w:val="00C7504D"/>
    <w:rsid w:val="00CB774D"/>
    <w:rsid w:val="00CF5090"/>
    <w:rsid w:val="00D06DE7"/>
    <w:rsid w:val="00D240B8"/>
    <w:rsid w:val="00D4171B"/>
    <w:rsid w:val="00D85A36"/>
    <w:rsid w:val="00DA0197"/>
    <w:rsid w:val="00DA3A01"/>
    <w:rsid w:val="00DC02C4"/>
    <w:rsid w:val="00DC50AA"/>
    <w:rsid w:val="00DD4BC1"/>
    <w:rsid w:val="00DD6255"/>
    <w:rsid w:val="00DF7E75"/>
    <w:rsid w:val="00E07176"/>
    <w:rsid w:val="00E10847"/>
    <w:rsid w:val="00E12089"/>
    <w:rsid w:val="00E12D11"/>
    <w:rsid w:val="00E36048"/>
    <w:rsid w:val="00E40CA7"/>
    <w:rsid w:val="00E550A0"/>
    <w:rsid w:val="00E57F7D"/>
    <w:rsid w:val="00EA3F2F"/>
    <w:rsid w:val="00EA58D2"/>
    <w:rsid w:val="00F20F9F"/>
    <w:rsid w:val="00F24547"/>
    <w:rsid w:val="00F46771"/>
    <w:rsid w:val="00F545EF"/>
    <w:rsid w:val="00FA79B5"/>
    <w:rsid w:val="00FD0277"/>
    <w:rsid w:val="00FD6E60"/>
    <w:rsid w:val="0DE51653"/>
    <w:rsid w:val="102A5CA5"/>
    <w:rsid w:val="1BD051DC"/>
    <w:rsid w:val="1C1C580A"/>
    <w:rsid w:val="288461EB"/>
    <w:rsid w:val="34030F1B"/>
    <w:rsid w:val="3CB0201E"/>
    <w:rsid w:val="3DE96E0C"/>
    <w:rsid w:val="4B914FB1"/>
    <w:rsid w:val="4F891EC9"/>
    <w:rsid w:val="511B1E19"/>
    <w:rsid w:val="5D4F141A"/>
    <w:rsid w:val="664A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124C64-90BD-4DC4-8B9D-306CB8C0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9C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A19C7"/>
    <w:pPr>
      <w:jc w:val="left"/>
    </w:pPr>
    <w:rPr>
      <w:rFonts w:ascii="Times New Roman" w:eastAsia="宋体" w:hAnsi="Times New Roman" w:cs="Times New Roman"/>
      <w:szCs w:val="24"/>
    </w:rPr>
  </w:style>
  <w:style w:type="paragraph" w:styleId="a4">
    <w:name w:val="Balloon Text"/>
    <w:basedOn w:val="a"/>
    <w:link w:val="Char0"/>
    <w:uiPriority w:val="99"/>
    <w:semiHidden/>
    <w:unhideWhenUsed/>
    <w:qFormat/>
    <w:rsid w:val="000A19C7"/>
    <w:rPr>
      <w:sz w:val="18"/>
      <w:szCs w:val="18"/>
    </w:rPr>
  </w:style>
  <w:style w:type="paragraph" w:styleId="a5">
    <w:name w:val="footer"/>
    <w:basedOn w:val="a"/>
    <w:link w:val="Char1"/>
    <w:uiPriority w:val="99"/>
    <w:unhideWhenUsed/>
    <w:qFormat/>
    <w:rsid w:val="000A19C7"/>
    <w:pPr>
      <w:tabs>
        <w:tab w:val="center" w:pos="4153"/>
        <w:tab w:val="right" w:pos="8306"/>
      </w:tabs>
      <w:snapToGrid w:val="0"/>
      <w:jc w:val="left"/>
    </w:pPr>
    <w:rPr>
      <w:sz w:val="18"/>
      <w:szCs w:val="18"/>
    </w:rPr>
  </w:style>
  <w:style w:type="paragraph" w:styleId="a6">
    <w:name w:val="header"/>
    <w:basedOn w:val="a"/>
    <w:link w:val="Char2"/>
    <w:qFormat/>
    <w:rsid w:val="000A19C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Strong"/>
    <w:basedOn w:val="a0"/>
    <w:uiPriority w:val="22"/>
    <w:qFormat/>
    <w:rsid w:val="000A19C7"/>
    <w:rPr>
      <w:b/>
      <w:bCs/>
    </w:rPr>
  </w:style>
  <w:style w:type="character" w:styleId="a8">
    <w:name w:val="Hyperlink"/>
    <w:basedOn w:val="a0"/>
    <w:uiPriority w:val="99"/>
    <w:unhideWhenUsed/>
    <w:qFormat/>
    <w:rsid w:val="000A19C7"/>
    <w:rPr>
      <w:color w:val="0563C1" w:themeColor="hyperlink"/>
      <w:u w:val="single"/>
    </w:rPr>
  </w:style>
  <w:style w:type="character" w:styleId="a9">
    <w:name w:val="annotation reference"/>
    <w:qFormat/>
    <w:rsid w:val="000A19C7"/>
    <w:rPr>
      <w:sz w:val="21"/>
      <w:szCs w:val="21"/>
    </w:rPr>
  </w:style>
  <w:style w:type="character" w:customStyle="1" w:styleId="Char2">
    <w:name w:val="页眉 Char"/>
    <w:basedOn w:val="a0"/>
    <w:link w:val="a6"/>
    <w:qFormat/>
    <w:rsid w:val="000A19C7"/>
    <w:rPr>
      <w:rFonts w:ascii="Times New Roman" w:eastAsia="宋体" w:hAnsi="Times New Roman" w:cs="Times New Roman"/>
      <w:sz w:val="18"/>
      <w:szCs w:val="18"/>
    </w:rPr>
  </w:style>
  <w:style w:type="paragraph" w:styleId="aa">
    <w:name w:val="List Paragraph"/>
    <w:basedOn w:val="a"/>
    <w:qFormat/>
    <w:rsid w:val="000A19C7"/>
    <w:pPr>
      <w:ind w:firstLineChars="200" w:firstLine="420"/>
    </w:pPr>
  </w:style>
  <w:style w:type="character" w:customStyle="1" w:styleId="Char">
    <w:name w:val="批注文字 Char"/>
    <w:basedOn w:val="a0"/>
    <w:link w:val="a3"/>
    <w:qFormat/>
    <w:rsid w:val="000A19C7"/>
    <w:rPr>
      <w:rFonts w:ascii="Times New Roman" w:eastAsia="宋体" w:hAnsi="Times New Roman" w:cs="Times New Roman"/>
      <w:szCs w:val="24"/>
    </w:rPr>
  </w:style>
  <w:style w:type="character" w:customStyle="1" w:styleId="Char0">
    <w:name w:val="批注框文本 Char"/>
    <w:basedOn w:val="a0"/>
    <w:link w:val="a4"/>
    <w:uiPriority w:val="99"/>
    <w:semiHidden/>
    <w:qFormat/>
    <w:rsid w:val="000A19C7"/>
    <w:rPr>
      <w:sz w:val="18"/>
      <w:szCs w:val="18"/>
    </w:rPr>
  </w:style>
  <w:style w:type="character" w:customStyle="1" w:styleId="Char1">
    <w:name w:val="页脚 Char"/>
    <w:basedOn w:val="a0"/>
    <w:link w:val="a5"/>
    <w:uiPriority w:val="99"/>
    <w:qFormat/>
    <w:rsid w:val="000A19C7"/>
    <w:rPr>
      <w:sz w:val="18"/>
      <w:szCs w:val="18"/>
    </w:rPr>
  </w:style>
  <w:style w:type="paragraph" w:customStyle="1" w:styleId="Default">
    <w:name w:val="Default"/>
    <w:qFormat/>
    <w:rsid w:val="000A19C7"/>
    <w:pPr>
      <w:widowControl w:val="0"/>
      <w:autoSpaceDE w:val="0"/>
      <w:autoSpaceDN w:val="0"/>
      <w:adjustRightInd w:val="0"/>
    </w:pPr>
    <w:rPr>
      <w:rFonts w:ascii="宋体" w:cs="宋体"/>
      <w:color w:val="000000"/>
      <w:sz w:val="24"/>
      <w:szCs w:val="24"/>
    </w:rPr>
  </w:style>
  <w:style w:type="paragraph" w:styleId="ab">
    <w:name w:val="Body Text Indent"/>
    <w:basedOn w:val="a"/>
    <w:link w:val="Char3"/>
    <w:rsid w:val="007B39DD"/>
    <w:pPr>
      <w:ind w:firstLineChars="144" w:firstLine="416"/>
    </w:pPr>
    <w:rPr>
      <w:rFonts w:ascii="Times New Roman" w:eastAsia="宋体" w:hAnsi="Times New Roman" w:cs="Times New Roman"/>
      <w:spacing w:val="-30"/>
      <w:position w:val="-2"/>
      <w:sz w:val="28"/>
      <w:szCs w:val="20"/>
    </w:rPr>
  </w:style>
  <w:style w:type="character" w:customStyle="1" w:styleId="Char3">
    <w:name w:val="正文文本缩进 Char"/>
    <w:basedOn w:val="a0"/>
    <w:link w:val="ab"/>
    <w:rsid w:val="007B39DD"/>
    <w:rPr>
      <w:spacing w:val="-30"/>
      <w:kern w:val="2"/>
      <w:positio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61</Words>
  <Characters>350</Characters>
  <Application>Microsoft Office Word</Application>
  <DocSecurity>0</DocSecurity>
  <Lines>2</Lines>
  <Paragraphs>1</Paragraphs>
  <ScaleCrop>false</ScaleCrop>
  <Company>Microsoft</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DQJG</dc:creator>
  <cp:lastModifiedBy>于 东鑫</cp:lastModifiedBy>
  <cp:revision>54</cp:revision>
  <cp:lastPrinted>2019-04-24T08:22:00Z</cp:lastPrinted>
  <dcterms:created xsi:type="dcterms:W3CDTF">2019-04-24T07:34:00Z</dcterms:created>
  <dcterms:modified xsi:type="dcterms:W3CDTF">2020-01-09T01:02:00Z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