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16D" w:rsidRDefault="00B13BB3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B13BB3">
        <w:rPr>
          <w:rFonts w:hint="eastAsia"/>
          <w:b/>
          <w:sz w:val="28"/>
          <w:szCs w:val="28"/>
        </w:rPr>
        <w:t>贵州省都匀市第四届中国绿化博览会博览园</w:t>
      </w:r>
      <w:r w:rsidRPr="00B13BB3">
        <w:rPr>
          <w:b/>
          <w:sz w:val="28"/>
          <w:szCs w:val="28"/>
        </w:rPr>
        <w:t>建设项目</w:t>
      </w:r>
      <w:r w:rsidRPr="00B13BB3">
        <w:rPr>
          <w:rFonts w:hint="eastAsia"/>
          <w:b/>
          <w:sz w:val="28"/>
          <w:szCs w:val="28"/>
        </w:rPr>
        <w:t>花园餐厅、都匀台、玫瑰坡边坡绿化种植劳务施工承包</w:t>
      </w:r>
      <w:bookmarkEnd w:id="0"/>
      <w:bookmarkEnd w:id="1"/>
      <w:r w:rsidR="006559D3">
        <w:rPr>
          <w:rFonts w:hint="eastAsia"/>
          <w:b/>
          <w:sz w:val="28"/>
          <w:szCs w:val="28"/>
        </w:rPr>
        <w:t>投标知悉书</w:t>
      </w:r>
    </w:p>
    <w:p w:rsidR="0079016D" w:rsidRDefault="0079016D">
      <w:pPr>
        <w:spacing w:line="276" w:lineRule="auto"/>
        <w:jc w:val="left"/>
        <w:rPr>
          <w:sz w:val="24"/>
          <w:szCs w:val="24"/>
        </w:rPr>
      </w:pPr>
    </w:p>
    <w:p w:rsidR="0079016D" w:rsidRDefault="006559D3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79016D" w:rsidRDefault="006559D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79016D" w:rsidRDefault="004E4C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6559D3">
        <w:rPr>
          <w:rFonts w:ascii="宋体" w:hAnsi="宋体" w:hint="eastAsia"/>
          <w:szCs w:val="21"/>
        </w:rPr>
        <w:t>、投标人须知前附表3.4.1条款，本项目</w:t>
      </w:r>
      <w:r w:rsidR="006559D3">
        <w:rPr>
          <w:rFonts w:ascii="宋体" w:hAnsi="宋体" w:hint="eastAsia"/>
          <w:b/>
          <w:szCs w:val="21"/>
        </w:rPr>
        <w:t>投标保证金</w:t>
      </w:r>
      <w:r w:rsidR="006559D3">
        <w:rPr>
          <w:rFonts w:ascii="宋体" w:hAnsi="宋体" w:hint="eastAsia"/>
          <w:szCs w:val="21"/>
        </w:rPr>
        <w:t>的金额:</w:t>
      </w:r>
      <w:r w:rsidR="006559D3">
        <w:rPr>
          <w:rFonts w:ascii="宋体" w:hAnsi="宋体"/>
          <w:szCs w:val="21"/>
        </w:rPr>
        <w:t xml:space="preserve"> </w:t>
      </w:r>
      <w:r>
        <w:rPr>
          <w:rFonts w:ascii="宋体" w:hAnsi="宋体" w:hint="eastAsia"/>
          <w:szCs w:val="21"/>
        </w:rPr>
        <w:t>贰</w:t>
      </w:r>
      <w:r w:rsidR="006559D3">
        <w:rPr>
          <w:rFonts w:ascii="宋体" w:hAnsi="宋体" w:hint="eastAsia"/>
          <w:szCs w:val="21"/>
        </w:rPr>
        <w:t xml:space="preserve">万元整 </w:t>
      </w:r>
      <w:r w:rsidR="006559D3">
        <w:rPr>
          <w:rFonts w:ascii="宋体" w:hAnsi="宋体"/>
          <w:szCs w:val="21"/>
        </w:rPr>
        <w:t xml:space="preserve"> </w:t>
      </w:r>
    </w:p>
    <w:p w:rsidR="006222BF" w:rsidRDefault="004E4CED">
      <w:pPr>
        <w:spacing w:line="360" w:lineRule="auto"/>
        <w:ind w:firstLineChars="200" w:firstLine="420"/>
        <w:jc w:val="left"/>
        <w:rPr>
          <w:rFonts w:ascii="宋体" w:hAnsi="宋体"/>
          <w:b/>
          <w:szCs w:val="21"/>
        </w:rPr>
      </w:pPr>
      <w:r>
        <w:rPr>
          <w:rFonts w:hint="eastAsia"/>
          <w:szCs w:val="21"/>
        </w:rPr>
        <w:t>四</w:t>
      </w:r>
      <w:r w:rsidR="006559D3">
        <w:rPr>
          <w:rFonts w:hint="eastAsia"/>
          <w:szCs w:val="21"/>
        </w:rPr>
        <w:t>、</w:t>
      </w:r>
      <w:r w:rsidR="006559D3">
        <w:rPr>
          <w:rFonts w:ascii="宋体" w:hAnsi="宋体" w:hint="eastAsia"/>
          <w:szCs w:val="21"/>
        </w:rPr>
        <w:t>投标人须知前附表7.3.1条款，本项目</w:t>
      </w:r>
      <w:r w:rsidR="006222BF">
        <w:rPr>
          <w:rFonts w:ascii="宋体" w:hAnsi="宋体" w:hint="eastAsia"/>
          <w:szCs w:val="21"/>
        </w:rPr>
        <w:t>不</w:t>
      </w:r>
      <w:r w:rsidR="006559D3">
        <w:rPr>
          <w:rFonts w:ascii="宋体" w:hAnsi="宋体" w:hint="eastAsia"/>
          <w:szCs w:val="21"/>
        </w:rPr>
        <w:t>要求提供</w:t>
      </w:r>
      <w:r w:rsidR="006559D3">
        <w:rPr>
          <w:rFonts w:ascii="宋体" w:hAnsi="宋体" w:hint="eastAsia"/>
          <w:b/>
          <w:szCs w:val="21"/>
        </w:rPr>
        <w:t>履约担保</w:t>
      </w:r>
      <w:r w:rsidR="006222BF">
        <w:rPr>
          <w:rFonts w:ascii="宋体" w:hAnsi="宋体" w:hint="eastAsia"/>
          <w:b/>
          <w:szCs w:val="21"/>
        </w:rPr>
        <w:t>。</w:t>
      </w:r>
    </w:p>
    <w:p w:rsidR="0079016D" w:rsidRDefault="004E4CED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6559D3">
        <w:rPr>
          <w:rFonts w:hint="eastAsia"/>
          <w:szCs w:val="21"/>
        </w:rPr>
        <w:t>、</w:t>
      </w:r>
      <w:r w:rsidR="006559D3">
        <w:rPr>
          <w:rFonts w:ascii="宋体" w:hAnsi="宋体" w:hint="eastAsia"/>
          <w:szCs w:val="21"/>
        </w:rPr>
        <w:t>投标人须知前附表10.1条款，本项目</w:t>
      </w:r>
      <w:r w:rsidR="006559D3">
        <w:rPr>
          <w:rFonts w:hint="eastAsia"/>
          <w:b/>
          <w:szCs w:val="21"/>
        </w:rPr>
        <w:t>最高投标限价：</w:t>
      </w:r>
      <w:r w:rsidR="006559D3">
        <w:rPr>
          <w:rFonts w:ascii="宋体" w:hAnsi="宋体" w:cs="宋体" w:hint="eastAsia"/>
          <w:bCs/>
          <w:szCs w:val="21"/>
        </w:rPr>
        <w:t>本项目招标控制价为</w:t>
      </w:r>
      <w:r w:rsidR="00B13BB3" w:rsidRPr="007070FA">
        <w:rPr>
          <w:rFonts w:ascii="宋体" w:hAnsi="宋体" w:cs="宋体" w:hint="eastAsia"/>
          <w:bCs/>
          <w:color w:val="000000" w:themeColor="text1"/>
          <w:szCs w:val="21"/>
        </w:rPr>
        <w:t>103.6</w:t>
      </w:r>
      <w:r w:rsidR="006559D3">
        <w:rPr>
          <w:rFonts w:ascii="MS Mincho" w:hAnsi="MS Mincho" w:cs="MS Mincho" w:hint="eastAsia"/>
          <w:szCs w:val="21"/>
        </w:rPr>
        <w:t>万元</w:t>
      </w:r>
      <w:r w:rsidR="006559D3">
        <w:rPr>
          <w:rFonts w:ascii="宋体" w:hAnsi="宋体" w:cs="宋体" w:hint="eastAsia"/>
          <w:bCs/>
          <w:color w:val="000000"/>
          <w:szCs w:val="21"/>
        </w:rPr>
        <w:t>（超过此报价招标人不予接受）。</w:t>
      </w:r>
    </w:p>
    <w:p w:rsidR="0079016D" w:rsidRDefault="004E4CED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6559D3">
        <w:rPr>
          <w:rFonts w:hint="eastAsia"/>
          <w:szCs w:val="21"/>
        </w:rPr>
        <w:t>、</w:t>
      </w:r>
      <w:r w:rsidR="006559D3">
        <w:rPr>
          <w:rFonts w:ascii="宋体" w:hAnsi="宋体" w:hint="eastAsia"/>
          <w:szCs w:val="21"/>
        </w:rPr>
        <w:t>投标人须知前附表10.7条款，本项目</w:t>
      </w:r>
      <w:r w:rsidR="006559D3">
        <w:rPr>
          <w:rFonts w:ascii="宋体" w:hAnsi="宋体" w:hint="eastAsia"/>
          <w:b/>
          <w:szCs w:val="21"/>
        </w:rPr>
        <w:t>计税方法</w:t>
      </w:r>
      <w:r w:rsidR="006559D3">
        <w:rPr>
          <w:rFonts w:ascii="宋体" w:hAnsi="宋体" w:hint="eastAsia"/>
          <w:szCs w:val="21"/>
        </w:rPr>
        <w:t>：</w:t>
      </w:r>
      <w:r w:rsidR="006559D3">
        <w:rPr>
          <w:rFonts w:ascii="宋体" w:hAnsi="宋体" w:cs="宋体" w:hint="eastAsia"/>
          <w:szCs w:val="21"/>
        </w:rPr>
        <w:t>一般计</w:t>
      </w:r>
      <w:r w:rsidR="006559D3">
        <w:rPr>
          <w:rFonts w:hint="eastAsia"/>
          <w:szCs w:val="21"/>
        </w:rPr>
        <w:t>税方法，投标报价按</w:t>
      </w:r>
      <w:r w:rsidR="006559D3">
        <w:rPr>
          <w:szCs w:val="21"/>
        </w:rPr>
        <w:t>9</w:t>
      </w:r>
      <w:r w:rsidR="006559D3">
        <w:rPr>
          <w:rFonts w:hint="eastAsia"/>
          <w:szCs w:val="21"/>
        </w:rPr>
        <w:t>%</w:t>
      </w:r>
      <w:r w:rsidR="006559D3">
        <w:rPr>
          <w:rFonts w:hint="eastAsia"/>
          <w:szCs w:val="21"/>
        </w:rPr>
        <w:t>的增</w:t>
      </w:r>
      <w:r w:rsidR="006559D3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97DB9" w:rsidRPr="00E54537" w:rsidRDefault="004E4CED" w:rsidP="00397DB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6559D3">
        <w:rPr>
          <w:rFonts w:ascii="宋体" w:hAnsi="宋体" w:hint="eastAsia"/>
          <w:szCs w:val="21"/>
        </w:rPr>
        <w:t>、合同价款支付：</w:t>
      </w:r>
      <w:r w:rsidR="00E54537" w:rsidRPr="00E54537">
        <w:rPr>
          <w:rFonts w:ascii="宋体" w:hAnsi="宋体" w:hint="eastAsia"/>
          <w:szCs w:val="21"/>
        </w:rPr>
        <w:t>甲方每月按月度结算价的</w:t>
      </w:r>
      <w:bookmarkStart w:id="2" w:name="_Hlk529975688"/>
      <w:r w:rsidR="00E54537" w:rsidRPr="00E54537">
        <w:rPr>
          <w:rFonts w:ascii="宋体" w:hAnsi="宋体" w:hint="eastAsia"/>
          <w:szCs w:val="21"/>
        </w:rPr>
        <w:t>【70】</w:t>
      </w:r>
      <w:bookmarkEnd w:id="2"/>
      <w:r w:rsidR="00E54537" w:rsidRPr="00E54537">
        <w:rPr>
          <w:rFonts w:ascii="宋体" w:hAnsi="宋体" w:hint="eastAsia"/>
          <w:szCs w:val="21"/>
        </w:rPr>
        <w:t>%支付；工程整体完工经甲方验收合格支付至初步结算价的【85】%（跨年度工程可进行年度完成工作量初步结算，含养护的绿化工程可在施工完成、养护完成后分别进行初步结算）；工程整体经发包人验收合格后支付至甲方审计部审定结算额的95%；余款自发包人验收合格之日起满1年无息支付</w:t>
      </w:r>
      <w:r w:rsidR="00397DB9" w:rsidRPr="00397DB9">
        <w:rPr>
          <w:rFonts w:ascii="宋体" w:hAnsi="宋体" w:hint="eastAsia"/>
          <w:szCs w:val="21"/>
        </w:rPr>
        <w:t>。</w:t>
      </w:r>
    </w:p>
    <w:p w:rsidR="002668B1" w:rsidRDefault="004E4CED" w:rsidP="002668B1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八：</w:t>
      </w:r>
      <w:r w:rsidRPr="004E4CED">
        <w:rPr>
          <w:rFonts w:ascii="宋体" w:hAnsi="宋体" w:hint="eastAsia"/>
          <w:szCs w:val="21"/>
        </w:rPr>
        <w:t>苗木成活率要求：</w:t>
      </w:r>
      <w:r w:rsidR="002668B1" w:rsidRPr="002668B1">
        <w:rPr>
          <w:rFonts w:ascii="宋体" w:hAnsi="宋体" w:hint="eastAsia"/>
          <w:szCs w:val="21"/>
        </w:rPr>
        <w:t>名贵苗木考核成活率要求100%（苗木单价超2万元品种），乔木考核成活率要求95%（20cm以上乔木成活率97%）,灌木、地被考核成活率93%，水生考核成活率100%，养护结束后点交，超额死亡苗木不计种植及养护费并按</w:t>
      </w:r>
      <w:r w:rsidR="003D4BDC">
        <w:rPr>
          <w:rFonts w:ascii="宋体" w:hAnsi="宋体" w:hint="eastAsia"/>
          <w:szCs w:val="21"/>
        </w:rPr>
        <w:t>合同单价</w:t>
      </w:r>
      <w:r w:rsidR="002668B1" w:rsidRPr="002668B1">
        <w:rPr>
          <w:rFonts w:ascii="宋体" w:hAnsi="宋体" w:hint="eastAsia"/>
          <w:szCs w:val="21"/>
        </w:rPr>
        <w:t>4倍扣罚，且需按要求进行补植（甲供苗木）。</w:t>
      </w:r>
    </w:p>
    <w:p w:rsidR="0079016D" w:rsidRDefault="006559D3" w:rsidP="002668B1">
      <w:pPr>
        <w:spacing w:line="360" w:lineRule="auto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  <w:bookmarkStart w:id="3" w:name="_GoBack"/>
      <w:bookmarkEnd w:id="3"/>
    </w:p>
    <w:p w:rsidR="0079016D" w:rsidRDefault="0079016D">
      <w:pPr>
        <w:spacing w:line="360" w:lineRule="auto"/>
        <w:jc w:val="left"/>
        <w:rPr>
          <w:sz w:val="24"/>
          <w:szCs w:val="24"/>
        </w:rPr>
      </w:pP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  <w:u w:val="single"/>
        </w:rPr>
        <w:t xml:space="preserve">                       </w:t>
      </w:r>
      <w:r>
        <w:rPr>
          <w:rFonts w:hint="eastAsia"/>
          <w:szCs w:val="21"/>
        </w:rPr>
        <w:t>（签字）</w:t>
      </w:r>
    </w:p>
    <w:p w:rsidR="0079016D" w:rsidRDefault="006559D3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790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7E4" w:rsidRDefault="005D27E4" w:rsidP="00397DB9">
      <w:r>
        <w:separator/>
      </w:r>
    </w:p>
  </w:endnote>
  <w:endnote w:type="continuationSeparator" w:id="0">
    <w:p w:rsidR="005D27E4" w:rsidRDefault="005D27E4" w:rsidP="0039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7E4" w:rsidRDefault="005D27E4" w:rsidP="00397DB9">
      <w:r>
        <w:separator/>
      </w:r>
    </w:p>
  </w:footnote>
  <w:footnote w:type="continuationSeparator" w:id="0">
    <w:p w:rsidR="005D27E4" w:rsidRDefault="005D27E4" w:rsidP="0039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5CB"/>
    <w:rsid w:val="00171621"/>
    <w:rsid w:val="00171A88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68B1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97DB9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BDC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1D6C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4CED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6C8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7E4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2B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9D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4F7D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16D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D55"/>
    <w:rsid w:val="00851E84"/>
    <w:rsid w:val="0085208D"/>
    <w:rsid w:val="00852376"/>
    <w:rsid w:val="008529D8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3CB6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9E1"/>
    <w:rsid w:val="00B13BB3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537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39ADAB-36A9-43B6-8D23-6456F1E3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754</Characters>
  <Application>Microsoft Office Word</Application>
  <DocSecurity>0</DocSecurity>
  <Lines>6</Lines>
  <Paragraphs>1</Paragraphs>
  <ScaleCrop>false</ScaleCrop>
  <Company>china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17</cp:revision>
  <dcterms:created xsi:type="dcterms:W3CDTF">2020-01-15T05:24:00Z</dcterms:created>
  <dcterms:modified xsi:type="dcterms:W3CDTF">2020-04-23T08:18:00Z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