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>
        <w:rPr>
          <w:rFonts w:hint="eastAsia"/>
          <w:u w:val="single"/>
        </w:rPr>
        <w:t>雄安新区2019年植树造林项目（秋季）生态游憩林部分施工总承</w:t>
      </w:r>
      <w:bookmarkStart w:id="2" w:name="_GoBack"/>
      <w:bookmarkEnd w:id="2"/>
      <w:r>
        <w:rPr>
          <w:rFonts w:hint="eastAsia"/>
          <w:u w:val="single"/>
        </w:rPr>
        <w:t>包第二标段绿化养护工程（项目编号：DQZB2020-0</w:t>
      </w:r>
      <w:r>
        <w:rPr>
          <w:rFonts w:hint="eastAsia"/>
          <w:u w:val="single"/>
          <w:lang w:val="en-US" w:eastAsia="zh-CN"/>
        </w:rPr>
        <w:t>42</w:t>
      </w:r>
      <w:r>
        <w:rPr>
          <w:rFonts w:hint="eastAsia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>
        <w:rPr>
          <w:rFonts w:hint="eastAsia"/>
          <w:u w:val="single"/>
        </w:rPr>
        <w:t>雄安新区2019年植树造林项目（秋季）生态游憩林部分施工总承包第二标段绿化养护工程（项目编号：DQZB2020-</w:t>
      </w:r>
      <w:r>
        <w:rPr>
          <w:rFonts w:hint="eastAsia"/>
          <w:u w:val="single"/>
          <w:lang w:val="en-US" w:eastAsia="zh-CN"/>
        </w:rPr>
        <w:t>042</w:t>
      </w:r>
      <w:r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</Words>
  <Characters>241</Characters>
  <Lines>2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吴永俊</cp:lastModifiedBy>
  <dcterms:modified xsi:type="dcterms:W3CDTF">2020-05-12T07:27:22Z</dcterms:modified>
  <dc:title>附件：投标报名回执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