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color w:val="auto"/>
          <w:highlight w:val="none"/>
        </w:rPr>
      </w:pPr>
    </w:p>
    <w:p>
      <w:pPr>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工程劳务分包合同</w:t>
      </w:r>
    </w:p>
    <w:p>
      <w:pPr>
        <w:jc w:val="center"/>
        <w:rPr>
          <w:rFonts w:ascii="宋体" w:hAnsi="宋体"/>
          <w:color w:val="auto"/>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甲方：大千生态环境集团股份有限公司</w:t>
      </w:r>
      <w:bookmarkStart w:id="0" w:name="_Hlk533768801"/>
      <w:permStart w:id="0" w:edGrp="everyone"/>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bookmarkEnd w:id="0"/>
      <w:permEnd w:id="0"/>
    </w:p>
    <w:p>
      <w:pPr>
        <w:spacing w:line="360" w:lineRule="auto"/>
        <w:rPr>
          <w:rFonts w:ascii="宋体" w:hAnsi="宋体"/>
          <w:b/>
          <w:color w:val="auto"/>
          <w:sz w:val="24"/>
          <w:szCs w:val="24"/>
          <w:highlight w:val="none"/>
          <w:u w:val="single"/>
        </w:rPr>
      </w:pPr>
      <w:r>
        <w:rPr>
          <w:rFonts w:hint="eastAsia" w:ascii="宋体" w:hAnsi="宋体"/>
          <w:b/>
          <w:color w:val="auto"/>
          <w:sz w:val="24"/>
          <w:szCs w:val="24"/>
          <w:highlight w:val="none"/>
        </w:rPr>
        <w:t>乙方：</w:t>
      </w:r>
      <w:permStart w:id="1" w:edGrp="everyone"/>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ascii="宋体" w:hAnsi="宋体"/>
          <w:color w:val="auto"/>
          <w:sz w:val="24"/>
          <w:szCs w:val="24"/>
          <w:highlight w:val="none"/>
        </w:rPr>
        <w:t xml:space="preserve"> </w:t>
      </w:r>
      <w:permEnd w:id="1"/>
    </w:p>
    <w:p>
      <w:pPr>
        <w:spacing w:line="360" w:lineRule="auto"/>
        <w:ind w:firstLine="345"/>
        <w:rPr>
          <w:rFonts w:ascii="宋体" w:hAnsi="宋体"/>
          <w:color w:val="auto"/>
          <w:highlight w:val="none"/>
          <w:u w:val="single"/>
        </w:rPr>
      </w:pPr>
      <w:bookmarkStart w:id="14" w:name="_GoBack"/>
      <w:bookmarkEnd w:id="14"/>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依照《中华人民共和国合同法》</w:t>
      </w:r>
      <w:bookmarkStart w:id="1" w:name="OLE_LINK10"/>
      <w:bookmarkStart w:id="2" w:name="OLE_LINK9"/>
      <w:r>
        <w:rPr>
          <w:rFonts w:hint="eastAsia" w:ascii="宋体" w:hAnsi="宋体"/>
          <w:color w:val="auto"/>
          <w:sz w:val="24"/>
          <w:szCs w:val="24"/>
          <w:highlight w:val="none"/>
        </w:rPr>
        <w:t>、《中华人民共和国建筑法》</w:t>
      </w:r>
      <w:bookmarkEnd w:id="1"/>
      <w:bookmarkEnd w:id="2"/>
      <w:bookmarkStart w:id="3" w:name="OLE_LINK17"/>
      <w:bookmarkStart w:id="4" w:name="OLE_LINK16"/>
      <w:bookmarkStart w:id="5" w:name="OLE_LINK15"/>
      <w:bookmarkStart w:id="6" w:name="OLE_LINK18"/>
      <w:bookmarkStart w:id="7" w:name="OLE_LINK19"/>
      <w:bookmarkStart w:id="8" w:name="OLE_LINK11"/>
      <w:bookmarkStart w:id="9" w:name="OLE_LINK12"/>
      <w:bookmarkStart w:id="10" w:name="OLE_LINK14"/>
      <w:bookmarkStart w:id="11" w:name="OLE_LINK13"/>
      <w:r>
        <w:rPr>
          <w:rFonts w:hint="eastAsia" w:ascii="宋体" w:hAnsi="宋体"/>
          <w:color w:val="auto"/>
          <w:sz w:val="24"/>
          <w:szCs w:val="24"/>
          <w:highlight w:val="none"/>
        </w:rPr>
        <w:t>等有关法律、法规、规章和相关规定，</w:t>
      </w:r>
      <w:bookmarkEnd w:id="3"/>
      <w:bookmarkEnd w:id="4"/>
      <w:bookmarkEnd w:id="5"/>
      <w:bookmarkEnd w:id="6"/>
      <w:bookmarkEnd w:id="7"/>
      <w:bookmarkEnd w:id="8"/>
      <w:bookmarkEnd w:id="9"/>
      <w:bookmarkEnd w:id="10"/>
      <w:bookmarkEnd w:id="11"/>
      <w:r>
        <w:rPr>
          <w:rFonts w:hint="eastAsia" w:ascii="宋体" w:hAnsi="宋体"/>
          <w:color w:val="auto"/>
          <w:sz w:val="24"/>
          <w:szCs w:val="24"/>
          <w:highlight w:val="none"/>
        </w:rPr>
        <w:t>遵循平等、自愿、公平和诚实信用的原则，鉴于</w:t>
      </w:r>
      <w:bookmarkStart w:id="12" w:name="_Hlk533768732"/>
      <w:r>
        <w:rPr>
          <w:rFonts w:hint="eastAsia" w:ascii="宋体" w:hAnsi="宋体"/>
          <w:color w:val="auto"/>
          <w:sz w:val="24"/>
          <w:szCs w:val="24"/>
          <w:highlight w:val="none"/>
        </w:rPr>
        <w:t>【</w:t>
      </w:r>
      <w:permStart w:id="2" w:edGrp="everyone"/>
      <w:r>
        <w:rPr>
          <w:rFonts w:hint="eastAsia" w:ascii="宋体" w:hAnsi="宋体"/>
          <w:color w:val="auto"/>
          <w:sz w:val="24"/>
          <w:szCs w:val="24"/>
          <w:highlight w:val="none"/>
        </w:rPr>
        <w:t xml:space="preserve">  </w:t>
      </w:r>
      <w:permEnd w:id="2"/>
      <w:r>
        <w:rPr>
          <w:rFonts w:hint="eastAsia" w:ascii="宋体" w:hAnsi="宋体"/>
          <w:color w:val="auto"/>
          <w:sz w:val="24"/>
          <w:szCs w:val="24"/>
          <w:highlight w:val="none"/>
        </w:rPr>
        <w:t>】</w:t>
      </w:r>
      <w:bookmarkEnd w:id="12"/>
      <w:r>
        <w:rPr>
          <w:rFonts w:hint="eastAsia" w:ascii="宋体" w:hAnsi="宋体"/>
          <w:color w:val="auto"/>
          <w:sz w:val="24"/>
          <w:szCs w:val="24"/>
          <w:highlight w:val="none"/>
        </w:rPr>
        <w:t>（发包人全称，以下简称为“发包人”）与甲方已经签订工程承包合同（或专业承包合同，以下称为“总包合同”），现甲乙双方就工程劳务分包事项协商达成一致，订立本合同。</w:t>
      </w:r>
    </w:p>
    <w:p>
      <w:pPr>
        <w:pStyle w:val="2"/>
        <w:spacing w:line="240" w:lineRule="auto"/>
        <w:rPr>
          <w:color w:val="auto"/>
          <w:sz w:val="24"/>
          <w:szCs w:val="24"/>
          <w:highlight w:val="none"/>
        </w:rPr>
      </w:pPr>
      <w:r>
        <w:rPr>
          <w:rFonts w:hint="eastAsia"/>
          <w:color w:val="auto"/>
          <w:sz w:val="24"/>
          <w:szCs w:val="24"/>
          <w:highlight w:val="none"/>
        </w:rPr>
        <w:t>1.乙方情况</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单位名称：【</w:t>
      </w:r>
      <w:permStart w:id="3" w:edGrp="everyone"/>
      <w:r>
        <w:rPr>
          <w:rFonts w:hint="eastAsia" w:ascii="宋体" w:hAnsi="宋体"/>
          <w:color w:val="auto"/>
          <w:sz w:val="24"/>
          <w:szCs w:val="24"/>
          <w:highlight w:val="none"/>
        </w:rPr>
        <w:t xml:space="preserve">  </w:t>
      </w:r>
      <w:permEnd w:id="3"/>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营业范围：【</w:t>
      </w:r>
      <w:permStart w:id="4" w:edGrp="everyone"/>
      <w:r>
        <w:rPr>
          <w:rFonts w:hint="eastAsia" w:ascii="宋体" w:hAnsi="宋体"/>
          <w:color w:val="auto"/>
          <w:sz w:val="24"/>
          <w:szCs w:val="24"/>
          <w:highlight w:val="none"/>
        </w:rPr>
        <w:t xml:space="preserve">  </w:t>
      </w:r>
      <w:permEnd w:id="4"/>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资质情况：【</w:t>
      </w:r>
      <w:permStart w:id="5" w:edGrp="everyone"/>
      <w:r>
        <w:rPr>
          <w:rFonts w:hint="eastAsia" w:ascii="宋体" w:hAnsi="宋体"/>
          <w:color w:val="auto"/>
          <w:sz w:val="24"/>
          <w:szCs w:val="24"/>
          <w:highlight w:val="none"/>
        </w:rPr>
        <w:t xml:space="preserve">  </w:t>
      </w:r>
      <w:permEnd w:id="5"/>
      <w:r>
        <w:rPr>
          <w:rFonts w:hint="eastAsia" w:ascii="宋体" w:hAnsi="宋体"/>
          <w:color w:val="auto"/>
          <w:sz w:val="24"/>
          <w:szCs w:val="24"/>
          <w:highlight w:val="none"/>
        </w:rPr>
        <w:t>】</w:t>
      </w:r>
    </w:p>
    <w:p>
      <w:pPr>
        <w:pStyle w:val="2"/>
        <w:spacing w:line="240" w:lineRule="auto"/>
        <w:rPr>
          <w:color w:val="auto"/>
          <w:sz w:val="24"/>
          <w:szCs w:val="24"/>
          <w:highlight w:val="none"/>
        </w:rPr>
      </w:pPr>
      <w:r>
        <w:rPr>
          <w:rFonts w:hint="eastAsia"/>
          <w:color w:val="auto"/>
          <w:sz w:val="24"/>
          <w:szCs w:val="24"/>
          <w:highlight w:val="none"/>
        </w:rPr>
        <w:t>2.劳务分包内容</w:t>
      </w:r>
      <w:r>
        <w:rPr>
          <w:color w:val="auto"/>
          <w:sz w:val="24"/>
          <w:szCs w:val="24"/>
          <w:highlight w:val="none"/>
        </w:rPr>
        <w:tab/>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分包工程名称：【</w:t>
      </w:r>
      <w:permStart w:id="6" w:edGrp="everyone"/>
      <w:r>
        <w:rPr>
          <w:rFonts w:hint="eastAsia" w:ascii="宋体" w:hAnsi="宋体"/>
          <w:color w:val="auto"/>
          <w:sz w:val="24"/>
          <w:szCs w:val="24"/>
          <w:highlight w:val="none"/>
        </w:rPr>
        <w:t xml:space="preserve">  </w:t>
      </w:r>
      <w:permEnd w:id="6"/>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分包工程地点：【</w:t>
      </w:r>
      <w:permStart w:id="7" w:edGrp="everyone"/>
      <w:r>
        <w:rPr>
          <w:rFonts w:hint="eastAsia" w:ascii="宋体" w:hAnsi="宋体"/>
          <w:color w:val="auto"/>
          <w:sz w:val="24"/>
          <w:szCs w:val="24"/>
          <w:highlight w:val="none"/>
        </w:rPr>
        <w:t xml:space="preserve">  </w:t>
      </w:r>
      <w:permEnd w:id="7"/>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分包范围：【</w:t>
      </w:r>
      <w:permStart w:id="8" w:edGrp="everyone"/>
      <w:r>
        <w:rPr>
          <w:rFonts w:hint="eastAsia" w:ascii="宋体" w:hAnsi="宋体"/>
          <w:color w:val="auto"/>
          <w:sz w:val="24"/>
          <w:szCs w:val="24"/>
          <w:highlight w:val="none"/>
        </w:rPr>
        <w:t xml:space="preserve">  </w:t>
      </w:r>
      <w:permEnd w:id="8"/>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u w:val="single"/>
        </w:rPr>
      </w:pPr>
      <w:r>
        <w:rPr>
          <w:rFonts w:hint="eastAsia" w:ascii="宋体" w:hAnsi="宋体"/>
          <w:color w:val="auto"/>
          <w:sz w:val="24"/>
          <w:szCs w:val="24"/>
          <w:highlight w:val="none"/>
        </w:rPr>
        <w:t>分包劳务内容：【</w:t>
      </w:r>
      <w:permStart w:id="9" w:edGrp="everyone"/>
      <w:r>
        <w:rPr>
          <w:rFonts w:hint="eastAsia" w:ascii="宋体" w:hAnsi="宋体"/>
          <w:color w:val="auto"/>
          <w:sz w:val="24"/>
          <w:szCs w:val="24"/>
          <w:highlight w:val="none"/>
        </w:rPr>
        <w:t xml:space="preserve">  </w:t>
      </w:r>
      <w:permEnd w:id="9"/>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投入施工人数：不少于【</w:t>
      </w:r>
      <w:permStart w:id="10" w:edGrp="everyone"/>
      <w:r>
        <w:rPr>
          <w:rFonts w:hint="eastAsia" w:ascii="宋体" w:hAnsi="宋体"/>
          <w:color w:val="auto"/>
          <w:sz w:val="24"/>
          <w:szCs w:val="24"/>
          <w:highlight w:val="none"/>
        </w:rPr>
        <w:t xml:space="preserve">  </w:t>
      </w:r>
      <w:permEnd w:id="10"/>
      <w:r>
        <w:rPr>
          <w:rFonts w:hint="eastAsia" w:ascii="宋体" w:hAnsi="宋体"/>
          <w:color w:val="auto"/>
          <w:sz w:val="24"/>
          <w:szCs w:val="24"/>
          <w:highlight w:val="none"/>
        </w:rPr>
        <w:t>】人</w:t>
      </w:r>
    </w:p>
    <w:p>
      <w:pPr>
        <w:pStyle w:val="2"/>
        <w:spacing w:line="240" w:lineRule="auto"/>
        <w:rPr>
          <w:color w:val="auto"/>
          <w:sz w:val="24"/>
          <w:szCs w:val="24"/>
          <w:highlight w:val="none"/>
        </w:rPr>
      </w:pPr>
      <w:r>
        <w:rPr>
          <w:rFonts w:hint="eastAsia"/>
          <w:color w:val="auto"/>
          <w:sz w:val="24"/>
          <w:szCs w:val="24"/>
          <w:highlight w:val="none"/>
        </w:rPr>
        <w:t>3.合同价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ascii="宋体" w:hAnsi="宋体"/>
          <w:color w:val="auto"/>
          <w:sz w:val="24"/>
          <w:szCs w:val="24"/>
          <w:highlight w:val="none"/>
        </w:rPr>
        <w:t>合同价</w:t>
      </w:r>
      <w:r>
        <w:rPr>
          <w:rFonts w:hint="eastAsia" w:ascii="宋体" w:hAnsi="宋体"/>
          <w:color w:val="auto"/>
          <w:sz w:val="24"/>
          <w:szCs w:val="24"/>
          <w:highlight w:val="none"/>
        </w:rPr>
        <w:t>暂定</w:t>
      </w:r>
      <w:r>
        <w:rPr>
          <w:rFonts w:ascii="宋体" w:hAnsi="宋体"/>
          <w:color w:val="auto"/>
          <w:sz w:val="24"/>
          <w:szCs w:val="24"/>
          <w:highlight w:val="none"/>
        </w:rPr>
        <w:t>为人民币（大写）【</w:t>
      </w:r>
      <w:permStart w:id="11" w:edGrp="everyone"/>
      <w:r>
        <w:rPr>
          <w:rFonts w:hint="eastAsia" w:ascii="宋体" w:hAnsi="宋体"/>
          <w:color w:val="auto"/>
          <w:sz w:val="24"/>
          <w:szCs w:val="24"/>
          <w:highlight w:val="none"/>
        </w:rPr>
        <w:t xml:space="preserve">   </w:t>
      </w:r>
      <w:permEnd w:id="11"/>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w:t>
      </w:r>
      <w:permStart w:id="12" w:edGrp="everyone"/>
      <w:r>
        <w:rPr>
          <w:rFonts w:hint="eastAsia" w:ascii="宋体" w:hAnsi="宋体"/>
          <w:color w:val="auto"/>
          <w:sz w:val="24"/>
          <w:szCs w:val="24"/>
          <w:highlight w:val="none"/>
        </w:rPr>
        <w:t xml:space="preserve">   </w:t>
      </w:r>
      <w:permEnd w:id="12"/>
      <w:r>
        <w:rPr>
          <w:rFonts w:ascii="宋体" w:hAnsi="宋体"/>
          <w:color w:val="auto"/>
          <w:sz w:val="24"/>
          <w:szCs w:val="24"/>
          <w:highlight w:val="none"/>
        </w:rPr>
        <w:t>】)</w:t>
      </w:r>
      <w:r>
        <w:rPr>
          <w:rFonts w:hint="eastAsia" w:ascii="宋体" w:hAnsi="宋体"/>
          <w:color w:val="auto"/>
          <w:sz w:val="24"/>
          <w:szCs w:val="24"/>
          <w:highlight w:val="none"/>
        </w:rPr>
        <w:t>，《工程量清单报价表》见合同附件；</w:t>
      </w:r>
    </w:p>
    <w:p>
      <w:pPr>
        <w:pStyle w:val="6"/>
        <w:spacing w:line="360" w:lineRule="auto"/>
        <w:ind w:firstLine="480" w:firstLineChars="200"/>
        <w:rPr>
          <w:color w:val="auto"/>
          <w:sz w:val="24"/>
          <w:szCs w:val="24"/>
          <w:highlight w:val="none"/>
        </w:rPr>
      </w:pPr>
      <w:r>
        <w:rPr>
          <w:rFonts w:hint="eastAsia"/>
          <w:color w:val="auto"/>
          <w:sz w:val="24"/>
          <w:szCs w:val="24"/>
          <w:highlight w:val="none"/>
        </w:rPr>
        <w:t>3.2合同价包含为完成本合同所需的全部费用，包括但不限于人工费（含人员加班费用、社保等），零星材料费用，乙方自带器具费用，赶工措施费用，通讯费，交通费，食宿费，劳保用品费，相关保险费用，企业管理费，利润，税金</w:t>
      </w:r>
      <w:r>
        <w:rPr>
          <w:rFonts w:hint="eastAsia"/>
          <w:color w:val="auto"/>
          <w:sz w:val="24"/>
          <w:szCs w:val="24"/>
          <w:highlight w:val="none"/>
          <w:lang w:eastAsia="zh-CN"/>
        </w:rPr>
        <w:t>（</w:t>
      </w:r>
      <w:permStart w:id="13" w:edGrp="everyone"/>
      <w:r>
        <w:rPr>
          <w:rFonts w:hint="eastAsia"/>
          <w:color w:val="auto"/>
          <w:sz w:val="24"/>
          <w:szCs w:val="24"/>
          <w:highlight w:val="none"/>
          <w:lang w:val="en-US" w:eastAsia="zh-CN"/>
        </w:rPr>
        <w:t>税率   %</w:t>
      </w:r>
      <w:permEnd w:id="13"/>
      <w:r>
        <w:rPr>
          <w:rFonts w:hint="eastAsia"/>
          <w:color w:val="auto"/>
          <w:sz w:val="24"/>
          <w:szCs w:val="24"/>
          <w:highlight w:val="none"/>
          <w:lang w:eastAsia="zh-CN"/>
        </w:rPr>
        <w:t>）</w:t>
      </w:r>
      <w:r>
        <w:rPr>
          <w:rFonts w:hint="eastAsia"/>
          <w:color w:val="auto"/>
          <w:sz w:val="24"/>
          <w:szCs w:val="24"/>
          <w:highlight w:val="none"/>
        </w:rPr>
        <w:t>等，以及相关风险费用。</w:t>
      </w:r>
    </w:p>
    <w:p>
      <w:pPr>
        <w:pStyle w:val="2"/>
        <w:spacing w:line="240" w:lineRule="auto"/>
        <w:rPr>
          <w:color w:val="auto"/>
          <w:sz w:val="24"/>
          <w:szCs w:val="24"/>
          <w:highlight w:val="none"/>
        </w:rPr>
      </w:pPr>
      <w:r>
        <w:rPr>
          <w:rFonts w:hint="eastAsia"/>
          <w:color w:val="auto"/>
          <w:sz w:val="24"/>
          <w:szCs w:val="24"/>
          <w:highlight w:val="none"/>
        </w:rPr>
        <w:t>4.</w:t>
      </w:r>
      <w:r>
        <w:rPr>
          <w:color w:val="auto"/>
          <w:sz w:val="24"/>
          <w:szCs w:val="24"/>
          <w:highlight w:val="none"/>
        </w:rPr>
        <w:t>工期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ascii="宋体" w:hAnsi="宋体"/>
          <w:color w:val="auto"/>
          <w:sz w:val="24"/>
          <w:szCs w:val="24"/>
          <w:highlight w:val="none"/>
        </w:rPr>
        <w:t>本</w:t>
      </w:r>
      <w:r>
        <w:rPr>
          <w:rFonts w:hint="eastAsia" w:ascii="宋体" w:hAnsi="宋体"/>
          <w:color w:val="auto"/>
          <w:sz w:val="24"/>
          <w:szCs w:val="24"/>
          <w:highlight w:val="none"/>
        </w:rPr>
        <w:t>合同</w:t>
      </w:r>
      <w:r>
        <w:rPr>
          <w:rFonts w:ascii="宋体" w:hAnsi="宋体"/>
          <w:color w:val="auto"/>
          <w:sz w:val="24"/>
          <w:szCs w:val="24"/>
          <w:highlight w:val="none"/>
        </w:rPr>
        <w:t>工期【</w:t>
      </w:r>
      <w:permStart w:id="14" w:edGrp="everyone"/>
      <w:r>
        <w:rPr>
          <w:rFonts w:hint="eastAsia" w:ascii="宋体" w:hAnsi="宋体"/>
          <w:color w:val="auto"/>
          <w:sz w:val="24"/>
          <w:szCs w:val="24"/>
          <w:highlight w:val="none"/>
        </w:rPr>
        <w:t xml:space="preserve">   </w:t>
      </w:r>
      <w:permEnd w:id="14"/>
      <w:r>
        <w:rPr>
          <w:rFonts w:ascii="宋体" w:hAnsi="宋体"/>
          <w:color w:val="auto"/>
          <w:sz w:val="24"/>
          <w:szCs w:val="24"/>
          <w:highlight w:val="none"/>
        </w:rPr>
        <w:t>】</w:t>
      </w:r>
      <w:r>
        <w:rPr>
          <w:rFonts w:hint="eastAsia" w:ascii="宋体" w:hAnsi="宋体"/>
          <w:color w:val="auto"/>
          <w:sz w:val="24"/>
          <w:szCs w:val="24"/>
          <w:highlight w:val="none"/>
        </w:rPr>
        <w:t>日历天</w:t>
      </w:r>
      <w:r>
        <w:rPr>
          <w:rFonts w:ascii="宋体" w:hAnsi="宋体"/>
          <w:color w:val="auto"/>
          <w:sz w:val="24"/>
          <w:szCs w:val="24"/>
          <w:highlight w:val="none"/>
        </w:rPr>
        <w:t>，</w:t>
      </w:r>
      <w:permStart w:id="15" w:edGrp="everyone"/>
      <w:r>
        <w:rPr>
          <w:rFonts w:ascii="宋体" w:hAnsi="宋体"/>
          <w:color w:val="auto"/>
          <w:sz w:val="24"/>
          <w:szCs w:val="24"/>
          <w:highlight w:val="none"/>
        </w:rPr>
        <w:t>自</w:t>
      </w:r>
      <w:r>
        <w:rPr>
          <w:rFonts w:hint="eastAsia" w:ascii="宋体" w:hAnsi="宋体"/>
          <w:color w:val="auto"/>
          <w:sz w:val="24"/>
          <w:szCs w:val="24"/>
          <w:highlight w:val="none"/>
        </w:rPr>
        <w:t xml:space="preserve">   </w:t>
      </w:r>
      <w:r>
        <w:rPr>
          <w:rFonts w:ascii="宋体" w:hAnsi="宋体"/>
          <w:color w:val="auto"/>
          <w:sz w:val="24"/>
          <w:szCs w:val="24"/>
          <w:highlight w:val="none"/>
        </w:rPr>
        <w:t>年</w:t>
      </w:r>
      <w:r>
        <w:rPr>
          <w:rFonts w:hint="eastAsia" w:ascii="宋体" w:hAnsi="宋体"/>
          <w:color w:val="auto"/>
          <w:sz w:val="24"/>
          <w:szCs w:val="24"/>
          <w:highlight w:val="none"/>
        </w:rPr>
        <w:t xml:space="preserve">  </w:t>
      </w:r>
      <w:r>
        <w:rPr>
          <w:rFonts w:ascii="宋体" w:hAnsi="宋体"/>
          <w:color w:val="auto"/>
          <w:sz w:val="24"/>
          <w:szCs w:val="24"/>
          <w:highlight w:val="none"/>
        </w:rPr>
        <w:t>月</w:t>
      </w:r>
      <w:r>
        <w:rPr>
          <w:rFonts w:hint="eastAsia" w:ascii="宋体" w:hAnsi="宋体"/>
          <w:color w:val="auto"/>
          <w:sz w:val="24"/>
          <w:szCs w:val="24"/>
          <w:highlight w:val="none"/>
        </w:rPr>
        <w:t xml:space="preserve">  </w:t>
      </w:r>
      <w:r>
        <w:rPr>
          <w:rFonts w:ascii="宋体" w:hAnsi="宋体"/>
          <w:color w:val="auto"/>
          <w:sz w:val="24"/>
          <w:szCs w:val="24"/>
          <w:highlight w:val="none"/>
        </w:rPr>
        <w:t>日至</w:t>
      </w:r>
      <w:r>
        <w:rPr>
          <w:rFonts w:hint="eastAsia" w:ascii="宋体" w:hAnsi="宋体"/>
          <w:color w:val="auto"/>
          <w:sz w:val="24"/>
          <w:szCs w:val="24"/>
          <w:highlight w:val="none"/>
        </w:rPr>
        <w:t xml:space="preserve">    </w:t>
      </w:r>
      <w:r>
        <w:rPr>
          <w:rFonts w:ascii="宋体" w:hAnsi="宋体"/>
          <w:color w:val="auto"/>
          <w:sz w:val="24"/>
          <w:szCs w:val="24"/>
          <w:highlight w:val="none"/>
        </w:rPr>
        <w:t>年</w:t>
      </w:r>
      <w:r>
        <w:rPr>
          <w:rFonts w:hint="eastAsia" w:ascii="宋体" w:hAnsi="宋体"/>
          <w:color w:val="auto"/>
          <w:sz w:val="24"/>
          <w:szCs w:val="24"/>
          <w:highlight w:val="none"/>
        </w:rPr>
        <w:t xml:space="preserve">  </w:t>
      </w:r>
      <w:r>
        <w:rPr>
          <w:rFonts w:ascii="宋体" w:hAnsi="宋体"/>
          <w:color w:val="auto"/>
          <w:sz w:val="24"/>
          <w:szCs w:val="24"/>
          <w:highlight w:val="none"/>
        </w:rPr>
        <w:t>月</w:t>
      </w:r>
      <w:r>
        <w:rPr>
          <w:rFonts w:hint="eastAsia" w:ascii="宋体" w:hAnsi="宋体"/>
          <w:color w:val="auto"/>
          <w:sz w:val="24"/>
          <w:szCs w:val="24"/>
          <w:highlight w:val="none"/>
        </w:rPr>
        <w:t xml:space="preserve">  </w:t>
      </w:r>
      <w:r>
        <w:rPr>
          <w:rFonts w:ascii="宋体" w:hAnsi="宋体"/>
          <w:color w:val="auto"/>
          <w:sz w:val="24"/>
          <w:szCs w:val="24"/>
          <w:highlight w:val="none"/>
        </w:rPr>
        <w:t>日</w:t>
      </w:r>
      <w:permEnd w:id="15"/>
      <w:r>
        <w:rPr>
          <w:rFonts w:hint="eastAsia" w:ascii="宋体" w:hAnsi="宋体"/>
          <w:color w:val="auto"/>
          <w:sz w:val="24"/>
          <w:szCs w:val="24"/>
          <w:highlight w:val="none"/>
        </w:rPr>
        <w:t>；如为绿化施工项目另行增加绿化养护期</w:t>
      </w:r>
      <w:permStart w:id="16" w:edGrp="everyone"/>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w:t>
      </w:r>
      <w:permEnd w:id="16"/>
      <w:r>
        <w:rPr>
          <w:rFonts w:ascii="宋体" w:hAnsi="宋体"/>
          <w:color w:val="auto"/>
          <w:sz w:val="24"/>
          <w:szCs w:val="24"/>
          <w:highlight w:val="none"/>
        </w:rPr>
        <w:t>。</w:t>
      </w:r>
      <w:r>
        <w:rPr>
          <w:rFonts w:hint="eastAsia" w:ascii="宋体" w:hAnsi="宋体"/>
          <w:color w:val="auto"/>
          <w:sz w:val="24"/>
          <w:szCs w:val="24"/>
          <w:highlight w:val="none"/>
        </w:rPr>
        <w:t>乙方</w:t>
      </w:r>
      <w:r>
        <w:rPr>
          <w:rFonts w:ascii="宋体" w:hAnsi="宋体"/>
          <w:color w:val="auto"/>
          <w:sz w:val="24"/>
          <w:szCs w:val="24"/>
          <w:highlight w:val="none"/>
        </w:rPr>
        <w:t>应按</w:t>
      </w:r>
      <w:r>
        <w:rPr>
          <w:rFonts w:hint="eastAsia" w:ascii="宋体" w:hAnsi="宋体"/>
          <w:color w:val="auto"/>
          <w:sz w:val="24"/>
          <w:szCs w:val="24"/>
          <w:highlight w:val="none"/>
        </w:rPr>
        <w:t>甲方</w:t>
      </w:r>
      <w:r>
        <w:rPr>
          <w:rFonts w:ascii="宋体" w:hAnsi="宋体"/>
          <w:color w:val="auto"/>
          <w:sz w:val="24"/>
          <w:szCs w:val="24"/>
          <w:highlight w:val="none"/>
        </w:rPr>
        <w:t>安排的工作计划进场和退场，进</w:t>
      </w:r>
      <w:r>
        <w:rPr>
          <w:rFonts w:hint="eastAsia" w:ascii="宋体" w:hAnsi="宋体"/>
          <w:color w:val="auto"/>
          <w:sz w:val="24"/>
          <w:szCs w:val="24"/>
          <w:highlight w:val="none"/>
        </w:rPr>
        <w:t>、</w:t>
      </w:r>
      <w:r>
        <w:rPr>
          <w:rFonts w:ascii="宋体" w:hAnsi="宋体"/>
          <w:color w:val="auto"/>
          <w:sz w:val="24"/>
          <w:szCs w:val="24"/>
          <w:highlight w:val="none"/>
        </w:rPr>
        <w:t>退场费用由</w:t>
      </w:r>
      <w:r>
        <w:rPr>
          <w:rFonts w:hint="eastAsia" w:ascii="宋体" w:hAnsi="宋体"/>
          <w:color w:val="auto"/>
          <w:sz w:val="24"/>
          <w:szCs w:val="24"/>
          <w:highlight w:val="none"/>
        </w:rPr>
        <w:t>乙</w:t>
      </w:r>
      <w:r>
        <w:rPr>
          <w:rFonts w:ascii="宋体" w:hAnsi="宋体"/>
          <w:color w:val="auto"/>
          <w:sz w:val="24"/>
          <w:szCs w:val="24"/>
          <w:highlight w:val="none"/>
        </w:rPr>
        <w:t>方</w:t>
      </w:r>
      <w:r>
        <w:rPr>
          <w:rFonts w:hint="eastAsia" w:ascii="宋体" w:hAnsi="宋体"/>
          <w:color w:val="auto"/>
          <w:sz w:val="24"/>
          <w:szCs w:val="24"/>
          <w:highlight w:val="none"/>
        </w:rPr>
        <w:t>自行</w:t>
      </w:r>
      <w:r>
        <w:rPr>
          <w:rFonts w:ascii="宋体" w:hAnsi="宋体"/>
          <w:color w:val="auto"/>
          <w:sz w:val="24"/>
          <w:szCs w:val="24"/>
          <w:highlight w:val="none"/>
        </w:rPr>
        <w:t>承担。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ascii="宋体" w:hAnsi="宋体"/>
          <w:color w:val="auto"/>
          <w:sz w:val="24"/>
          <w:szCs w:val="24"/>
          <w:highlight w:val="none"/>
        </w:rPr>
        <w:t>在</w:t>
      </w:r>
      <w:r>
        <w:rPr>
          <w:rFonts w:hint="eastAsia" w:ascii="宋体" w:hAnsi="宋体"/>
          <w:color w:val="auto"/>
          <w:sz w:val="24"/>
          <w:szCs w:val="24"/>
          <w:highlight w:val="none"/>
        </w:rPr>
        <w:t>乙方</w:t>
      </w:r>
      <w:r>
        <w:rPr>
          <w:rFonts w:ascii="宋体" w:hAnsi="宋体"/>
          <w:color w:val="auto"/>
          <w:sz w:val="24"/>
          <w:szCs w:val="24"/>
          <w:highlight w:val="none"/>
        </w:rPr>
        <w:t>工作期限期满之前，</w:t>
      </w:r>
      <w:r>
        <w:rPr>
          <w:rFonts w:hint="eastAsia" w:ascii="宋体" w:hAnsi="宋体"/>
          <w:color w:val="auto"/>
          <w:sz w:val="24"/>
          <w:szCs w:val="24"/>
          <w:highlight w:val="none"/>
        </w:rPr>
        <w:t>甲方有权临时提前结束工期</w:t>
      </w:r>
      <w:r>
        <w:rPr>
          <w:rFonts w:ascii="宋体" w:hAnsi="宋体"/>
          <w:color w:val="auto"/>
          <w:sz w:val="24"/>
          <w:szCs w:val="24"/>
          <w:highlight w:val="none"/>
        </w:rPr>
        <w:t>，</w:t>
      </w:r>
      <w:r>
        <w:rPr>
          <w:rFonts w:hint="eastAsia" w:ascii="宋体" w:hAnsi="宋体"/>
          <w:color w:val="auto"/>
          <w:sz w:val="24"/>
          <w:szCs w:val="24"/>
          <w:highlight w:val="none"/>
        </w:rPr>
        <w:t>甲方应提前</w:t>
      </w:r>
      <w:r>
        <w:rPr>
          <w:rFonts w:ascii="宋体" w:hAnsi="宋体"/>
          <w:color w:val="auto"/>
          <w:sz w:val="24"/>
          <w:szCs w:val="24"/>
          <w:highlight w:val="none"/>
        </w:rPr>
        <w:t>【</w:t>
      </w:r>
      <w:permStart w:id="17" w:edGrp="everyone"/>
      <w:r>
        <w:rPr>
          <w:rFonts w:hint="eastAsia" w:ascii="宋体" w:hAnsi="宋体"/>
          <w:color w:val="auto"/>
          <w:sz w:val="24"/>
          <w:szCs w:val="24"/>
          <w:highlight w:val="none"/>
        </w:rPr>
        <w:t xml:space="preserve">  </w:t>
      </w:r>
      <w:permEnd w:id="17"/>
      <w:r>
        <w:rPr>
          <w:rFonts w:ascii="宋体" w:hAnsi="宋体"/>
          <w:color w:val="auto"/>
          <w:sz w:val="24"/>
          <w:szCs w:val="24"/>
          <w:highlight w:val="none"/>
        </w:rPr>
        <w:t>】天书面通知</w:t>
      </w:r>
      <w:r>
        <w:rPr>
          <w:rFonts w:hint="eastAsia" w:ascii="宋体" w:hAnsi="宋体"/>
          <w:color w:val="auto"/>
          <w:sz w:val="24"/>
          <w:szCs w:val="24"/>
          <w:highlight w:val="none"/>
        </w:rPr>
        <w:t>乙方，工期结束时间以甲方书面通知记载的日期为准</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4.3甲方有权</w:t>
      </w:r>
      <w:r>
        <w:rPr>
          <w:rFonts w:ascii="宋体" w:hAnsi="宋体"/>
          <w:color w:val="auto"/>
          <w:sz w:val="24"/>
          <w:szCs w:val="24"/>
          <w:highlight w:val="none"/>
        </w:rPr>
        <w:t>延长</w:t>
      </w:r>
      <w:r>
        <w:rPr>
          <w:rFonts w:hint="eastAsia" w:ascii="宋体" w:hAnsi="宋体"/>
          <w:color w:val="auto"/>
          <w:sz w:val="24"/>
          <w:szCs w:val="24"/>
          <w:highlight w:val="none"/>
        </w:rPr>
        <w:t>乙方工期</w:t>
      </w:r>
      <w:r>
        <w:rPr>
          <w:rFonts w:ascii="宋体" w:hAnsi="宋体"/>
          <w:color w:val="auto"/>
          <w:sz w:val="24"/>
          <w:szCs w:val="24"/>
          <w:highlight w:val="none"/>
        </w:rPr>
        <w:t>，</w:t>
      </w:r>
      <w:r>
        <w:rPr>
          <w:rFonts w:hint="eastAsia" w:ascii="宋体" w:hAnsi="宋体"/>
          <w:color w:val="auto"/>
          <w:sz w:val="24"/>
          <w:szCs w:val="24"/>
          <w:highlight w:val="none"/>
        </w:rPr>
        <w:t>但甲方</w:t>
      </w:r>
      <w:r>
        <w:rPr>
          <w:rFonts w:ascii="宋体" w:hAnsi="宋体"/>
          <w:color w:val="auto"/>
          <w:sz w:val="24"/>
          <w:szCs w:val="24"/>
          <w:highlight w:val="none"/>
        </w:rPr>
        <w:t>应在期满前</w:t>
      </w:r>
      <w:r>
        <w:rPr>
          <w:rFonts w:hint="eastAsia" w:ascii="宋体" w:hAnsi="宋体"/>
          <w:color w:val="auto"/>
          <w:sz w:val="24"/>
          <w:szCs w:val="24"/>
          <w:highlight w:val="none"/>
        </w:rPr>
        <w:t>提前</w:t>
      </w:r>
      <w:r>
        <w:rPr>
          <w:rFonts w:ascii="宋体" w:hAnsi="宋体"/>
          <w:color w:val="auto"/>
          <w:sz w:val="24"/>
          <w:szCs w:val="24"/>
          <w:highlight w:val="none"/>
        </w:rPr>
        <w:t>【</w:t>
      </w:r>
      <w:permStart w:id="18" w:edGrp="everyone"/>
      <w:r>
        <w:rPr>
          <w:rFonts w:hint="eastAsia" w:ascii="宋体" w:hAnsi="宋体"/>
          <w:color w:val="auto"/>
          <w:sz w:val="24"/>
          <w:szCs w:val="24"/>
          <w:highlight w:val="none"/>
        </w:rPr>
        <w:t xml:space="preserve">  </w:t>
      </w:r>
      <w:permEnd w:id="18"/>
      <w:r>
        <w:rPr>
          <w:rFonts w:ascii="宋体" w:hAnsi="宋体"/>
          <w:color w:val="auto"/>
          <w:sz w:val="24"/>
          <w:szCs w:val="24"/>
          <w:highlight w:val="none"/>
        </w:rPr>
        <w:t>】天书面通知</w:t>
      </w:r>
      <w:r>
        <w:rPr>
          <w:rFonts w:hint="eastAsia" w:ascii="宋体" w:hAnsi="宋体"/>
          <w:color w:val="auto"/>
          <w:sz w:val="24"/>
          <w:szCs w:val="24"/>
          <w:highlight w:val="none"/>
        </w:rPr>
        <w:t>乙方</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4.4如乙方</w:t>
      </w:r>
      <w:r>
        <w:rPr>
          <w:rFonts w:ascii="宋体" w:hAnsi="宋体"/>
          <w:color w:val="auto"/>
          <w:sz w:val="24"/>
          <w:szCs w:val="24"/>
          <w:highlight w:val="none"/>
        </w:rPr>
        <w:t>未能按合同进度计划</w:t>
      </w:r>
      <w:r>
        <w:rPr>
          <w:rFonts w:hint="eastAsia" w:ascii="宋体" w:hAnsi="宋体"/>
          <w:color w:val="auto"/>
          <w:sz w:val="24"/>
          <w:szCs w:val="24"/>
          <w:highlight w:val="none"/>
        </w:rPr>
        <w:t>在工期内</w:t>
      </w:r>
      <w:r>
        <w:rPr>
          <w:rFonts w:ascii="宋体" w:hAnsi="宋体"/>
          <w:color w:val="auto"/>
          <w:sz w:val="24"/>
          <w:szCs w:val="24"/>
          <w:highlight w:val="none"/>
        </w:rPr>
        <w:t>及时完成合同约定的工作，已造成或预期造成工期延误，</w:t>
      </w:r>
      <w:r>
        <w:rPr>
          <w:rFonts w:hint="eastAsia" w:ascii="宋体" w:hAnsi="宋体"/>
          <w:color w:val="auto"/>
          <w:sz w:val="24"/>
          <w:szCs w:val="24"/>
          <w:highlight w:val="none"/>
        </w:rPr>
        <w:t>甲方</w:t>
      </w:r>
      <w:r>
        <w:rPr>
          <w:rFonts w:ascii="宋体" w:hAnsi="宋体"/>
          <w:color w:val="auto"/>
          <w:sz w:val="24"/>
          <w:szCs w:val="24"/>
          <w:highlight w:val="none"/>
        </w:rPr>
        <w:t>有权</w:t>
      </w:r>
      <w:r>
        <w:rPr>
          <w:rFonts w:hint="eastAsia" w:ascii="宋体" w:hAnsi="宋体"/>
          <w:color w:val="auto"/>
          <w:sz w:val="24"/>
          <w:szCs w:val="24"/>
          <w:highlight w:val="none"/>
        </w:rPr>
        <w:t>提前</w:t>
      </w:r>
      <w:r>
        <w:rPr>
          <w:rFonts w:ascii="宋体" w:hAnsi="宋体"/>
          <w:color w:val="auto"/>
          <w:sz w:val="24"/>
          <w:szCs w:val="24"/>
          <w:highlight w:val="none"/>
        </w:rPr>
        <w:t>终止合同，也有权将本合同工程中的工作交由他人完成或自行完成。在不免除本合同规定的</w:t>
      </w:r>
      <w:r>
        <w:rPr>
          <w:rFonts w:hint="eastAsia" w:ascii="宋体" w:hAnsi="宋体"/>
          <w:color w:val="auto"/>
          <w:sz w:val="24"/>
          <w:szCs w:val="24"/>
          <w:highlight w:val="none"/>
        </w:rPr>
        <w:t>乙方</w:t>
      </w:r>
      <w:r>
        <w:rPr>
          <w:rFonts w:ascii="宋体" w:hAnsi="宋体"/>
          <w:color w:val="auto"/>
          <w:sz w:val="24"/>
          <w:szCs w:val="24"/>
          <w:highlight w:val="none"/>
        </w:rPr>
        <w:t>责任和义务的同时，</w:t>
      </w:r>
      <w:r>
        <w:rPr>
          <w:rFonts w:hint="eastAsia" w:ascii="宋体" w:hAnsi="宋体"/>
          <w:color w:val="auto"/>
          <w:sz w:val="24"/>
          <w:szCs w:val="24"/>
          <w:highlight w:val="none"/>
        </w:rPr>
        <w:t>乙方</w:t>
      </w:r>
      <w:r>
        <w:rPr>
          <w:rFonts w:ascii="宋体" w:hAnsi="宋体"/>
          <w:color w:val="auto"/>
          <w:sz w:val="24"/>
          <w:szCs w:val="24"/>
          <w:highlight w:val="none"/>
        </w:rPr>
        <w:t>应承担</w:t>
      </w:r>
      <w:r>
        <w:rPr>
          <w:rFonts w:hint="eastAsia" w:ascii="宋体" w:hAnsi="宋体"/>
          <w:color w:val="auto"/>
          <w:sz w:val="24"/>
          <w:szCs w:val="24"/>
          <w:highlight w:val="none"/>
        </w:rPr>
        <w:t>甲方的全部损失和</w:t>
      </w:r>
      <w:r>
        <w:rPr>
          <w:rFonts w:ascii="宋体" w:hAnsi="宋体"/>
          <w:color w:val="auto"/>
          <w:sz w:val="24"/>
          <w:szCs w:val="24"/>
          <w:highlight w:val="none"/>
        </w:rPr>
        <w:t>由此所增加的一切费用。由于</w:t>
      </w:r>
      <w:r>
        <w:rPr>
          <w:rFonts w:hint="eastAsia" w:ascii="宋体" w:hAnsi="宋体"/>
          <w:color w:val="auto"/>
          <w:sz w:val="24"/>
          <w:szCs w:val="24"/>
          <w:highlight w:val="none"/>
        </w:rPr>
        <w:t>乙方</w:t>
      </w:r>
      <w:r>
        <w:rPr>
          <w:rFonts w:ascii="宋体" w:hAnsi="宋体"/>
          <w:color w:val="auto"/>
          <w:sz w:val="24"/>
          <w:szCs w:val="24"/>
          <w:highlight w:val="none"/>
        </w:rPr>
        <w:t>原因造成工期延误，</w:t>
      </w:r>
      <w:r>
        <w:rPr>
          <w:rFonts w:hint="eastAsia" w:ascii="宋体" w:hAnsi="宋体"/>
          <w:color w:val="auto"/>
          <w:sz w:val="24"/>
          <w:szCs w:val="24"/>
          <w:highlight w:val="none"/>
        </w:rPr>
        <w:t>乙方</w:t>
      </w:r>
      <w:r>
        <w:rPr>
          <w:rFonts w:ascii="宋体" w:hAnsi="宋体"/>
          <w:color w:val="auto"/>
          <w:sz w:val="24"/>
          <w:szCs w:val="24"/>
          <w:highlight w:val="none"/>
        </w:rPr>
        <w:t>应支付逾期交工违约金，逾期交工违约金为</w:t>
      </w:r>
      <w:r>
        <w:rPr>
          <w:rFonts w:hint="eastAsia" w:ascii="宋体" w:hAnsi="宋体"/>
          <w:color w:val="auto"/>
          <w:sz w:val="24"/>
          <w:szCs w:val="24"/>
          <w:highlight w:val="none"/>
          <w:u w:val="single"/>
        </w:rPr>
        <w:t>5000</w:t>
      </w:r>
      <w:r>
        <w:rPr>
          <w:rFonts w:ascii="宋体" w:hAnsi="宋体"/>
          <w:color w:val="auto"/>
          <w:sz w:val="24"/>
          <w:szCs w:val="24"/>
          <w:highlight w:val="none"/>
        </w:rPr>
        <w:t>元</w:t>
      </w:r>
      <w:r>
        <w:rPr>
          <w:rFonts w:hint="eastAsia" w:ascii="宋体" w:hAnsi="宋体"/>
          <w:color w:val="auto"/>
          <w:sz w:val="24"/>
          <w:szCs w:val="24"/>
          <w:highlight w:val="none"/>
        </w:rPr>
        <w:t>/天</w:t>
      </w:r>
      <w:r>
        <w:rPr>
          <w:rFonts w:ascii="宋体" w:hAnsi="宋体"/>
          <w:color w:val="auto"/>
          <w:sz w:val="24"/>
          <w:szCs w:val="24"/>
          <w:highlight w:val="none"/>
        </w:rPr>
        <w:t>。</w:t>
      </w:r>
      <w:r>
        <w:rPr>
          <w:rFonts w:hint="eastAsia" w:ascii="宋体" w:hAnsi="宋体"/>
          <w:color w:val="auto"/>
          <w:sz w:val="24"/>
          <w:szCs w:val="24"/>
          <w:highlight w:val="none"/>
        </w:rPr>
        <w:t>乙方</w:t>
      </w:r>
      <w:r>
        <w:rPr>
          <w:rFonts w:ascii="宋体" w:hAnsi="宋体"/>
          <w:color w:val="auto"/>
          <w:sz w:val="24"/>
          <w:szCs w:val="24"/>
          <w:highlight w:val="none"/>
        </w:rPr>
        <w:t>支付逾期交工违约金，不免除</w:t>
      </w:r>
      <w:r>
        <w:rPr>
          <w:rFonts w:hint="eastAsia" w:ascii="宋体" w:hAnsi="宋体"/>
          <w:color w:val="auto"/>
          <w:sz w:val="24"/>
          <w:szCs w:val="24"/>
          <w:highlight w:val="none"/>
        </w:rPr>
        <w:t>乙方</w:t>
      </w:r>
      <w:r>
        <w:rPr>
          <w:rFonts w:ascii="宋体" w:hAnsi="宋体"/>
          <w:color w:val="auto"/>
          <w:sz w:val="24"/>
          <w:szCs w:val="24"/>
          <w:highlight w:val="none"/>
        </w:rPr>
        <w:t>完成工程及修补缺陷的义务。</w:t>
      </w:r>
    </w:p>
    <w:p>
      <w:pPr>
        <w:pStyle w:val="2"/>
        <w:spacing w:line="240" w:lineRule="auto"/>
        <w:rPr>
          <w:rFonts w:hint="eastAsia"/>
          <w:color w:val="auto"/>
          <w:sz w:val="24"/>
          <w:szCs w:val="24"/>
          <w:highlight w:val="none"/>
          <w:lang w:val="en-US" w:eastAsia="zh-CN"/>
        </w:rPr>
      </w:pPr>
      <w:r>
        <w:rPr>
          <w:rFonts w:hint="eastAsia"/>
          <w:color w:val="auto"/>
          <w:sz w:val="24"/>
          <w:szCs w:val="24"/>
          <w:highlight w:val="none"/>
        </w:rPr>
        <w:t>5.</w:t>
      </w:r>
      <w:r>
        <w:rPr>
          <w:rFonts w:hint="eastAsia"/>
          <w:color w:val="auto"/>
          <w:sz w:val="24"/>
          <w:szCs w:val="24"/>
          <w:highlight w:val="none"/>
          <w:lang w:val="en-US" w:eastAsia="zh-CN"/>
        </w:rPr>
        <w:t>履约担保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w:t>
      </w:r>
      <w:r>
        <w:rPr>
          <w:rFonts w:hint="eastAsia" w:ascii="宋体" w:hAnsi="宋体"/>
          <w:color w:val="auto"/>
          <w:sz w:val="24"/>
          <w:szCs w:val="24"/>
          <w:highlight w:val="none"/>
        </w:rPr>
        <w:t>方式：转帐汇款等</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认可的担保方式。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履约担保的金额</w:t>
      </w:r>
      <w:r>
        <w:rPr>
          <w:rFonts w:hint="eastAsia" w:ascii="宋体" w:hAnsi="宋体"/>
          <w:color w:val="auto"/>
          <w:sz w:val="24"/>
          <w:szCs w:val="24"/>
          <w:highlight w:val="none"/>
        </w:rPr>
        <w:t>：合同金额的</w:t>
      </w:r>
      <w:permStart w:id="19" w:edGrp="everyone"/>
      <w:r>
        <w:rPr>
          <w:rFonts w:hint="eastAsia" w:ascii="宋体" w:hAnsi="宋体"/>
          <w:color w:val="auto"/>
          <w:sz w:val="24"/>
          <w:szCs w:val="24"/>
          <w:highlight w:val="none"/>
        </w:rPr>
        <w:t>【  】%</w:t>
      </w:r>
      <w:permEnd w:id="19"/>
      <w:r>
        <w:rPr>
          <w:rFonts w:hint="eastAsia" w:ascii="宋体" w:hAnsi="宋体"/>
          <w:color w:val="auto"/>
          <w:sz w:val="24"/>
          <w:szCs w:val="24"/>
          <w:highlight w:val="none"/>
        </w:rPr>
        <w:t>（一般为合同金额的5%~10%）。</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履约担保的期限：</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本合同约定工作内容</w:t>
      </w:r>
      <w:r>
        <w:rPr>
          <w:rFonts w:hint="eastAsia" w:ascii="宋体" w:hAnsi="宋体"/>
          <w:color w:val="auto"/>
          <w:sz w:val="24"/>
          <w:szCs w:val="24"/>
          <w:highlight w:val="none"/>
        </w:rPr>
        <w:t>通过</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的验收之日止。</w:t>
      </w:r>
    </w:p>
    <w:p>
      <w:pPr>
        <w:pStyle w:val="2"/>
        <w:spacing w:line="240" w:lineRule="auto"/>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材料物资和机械设备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5.1本工程所需材料由甲方提供。甲方提供的材料名称及允许损耗系数等见《甲方供应材料表》（</w:t>
      </w:r>
      <w:r>
        <w:rPr>
          <w:rFonts w:ascii="宋体" w:hAnsi="宋体"/>
          <w:color w:val="auto"/>
          <w:sz w:val="24"/>
          <w:szCs w:val="24"/>
          <w:highlight w:val="none"/>
        </w:rPr>
        <w:t>附</w:t>
      </w:r>
      <w:r>
        <w:rPr>
          <w:rFonts w:hint="eastAsia" w:ascii="宋体" w:hAnsi="宋体"/>
          <w:color w:val="auto"/>
          <w:sz w:val="24"/>
          <w:szCs w:val="24"/>
          <w:highlight w:val="none"/>
        </w:rPr>
        <w:t>件一）。乙方授权专人(姓名：【</w:t>
      </w:r>
      <w:permStart w:id="20" w:edGrp="everyone"/>
      <w:r>
        <w:rPr>
          <w:rFonts w:hint="eastAsia" w:ascii="宋体" w:hAnsi="宋体"/>
          <w:color w:val="auto"/>
          <w:sz w:val="24"/>
          <w:szCs w:val="24"/>
          <w:highlight w:val="none"/>
        </w:rPr>
        <w:t xml:space="preserve">   </w:t>
      </w:r>
      <w:permEnd w:id="20"/>
      <w:r>
        <w:rPr>
          <w:rFonts w:hint="eastAsia" w:ascii="宋体" w:hAnsi="宋体"/>
          <w:color w:val="auto"/>
          <w:sz w:val="24"/>
          <w:szCs w:val="24"/>
          <w:highlight w:val="none"/>
        </w:rPr>
        <w:t>】身份证号：【</w:t>
      </w:r>
      <w:permStart w:id="21" w:edGrp="everyone"/>
      <w:r>
        <w:rPr>
          <w:rFonts w:hint="eastAsia" w:ascii="宋体" w:hAnsi="宋体"/>
          <w:color w:val="auto"/>
          <w:sz w:val="24"/>
          <w:szCs w:val="24"/>
          <w:highlight w:val="none"/>
        </w:rPr>
        <w:t xml:space="preserve">   </w:t>
      </w:r>
      <w:permEnd w:id="21"/>
      <w:r>
        <w:rPr>
          <w:rFonts w:hint="eastAsia" w:ascii="宋体" w:hAnsi="宋体"/>
          <w:color w:val="auto"/>
          <w:sz w:val="24"/>
          <w:szCs w:val="24"/>
          <w:highlight w:val="none"/>
        </w:rPr>
        <w:t>】电话：【</w:t>
      </w:r>
      <w:permStart w:id="22" w:edGrp="everyone"/>
      <w:r>
        <w:rPr>
          <w:rFonts w:hint="eastAsia" w:ascii="宋体" w:hAnsi="宋体"/>
          <w:color w:val="auto"/>
          <w:sz w:val="24"/>
          <w:szCs w:val="24"/>
          <w:highlight w:val="none"/>
        </w:rPr>
        <w:t xml:space="preserve">   </w:t>
      </w:r>
      <w:permEnd w:id="22"/>
      <w:r>
        <w:rPr>
          <w:rFonts w:hint="eastAsia" w:ascii="宋体" w:hAnsi="宋体"/>
          <w:color w:val="auto"/>
          <w:sz w:val="24"/>
          <w:szCs w:val="24"/>
          <w:highlight w:val="none"/>
        </w:rPr>
        <w:t>】)领用材料，若累计领用量超出理论用量加允许损耗用量的，</w:t>
      </w:r>
      <w:r>
        <w:rPr>
          <w:rFonts w:ascii="宋体" w:hAnsi="宋体"/>
          <w:color w:val="auto"/>
          <w:sz w:val="24"/>
          <w:szCs w:val="24"/>
          <w:highlight w:val="none"/>
        </w:rPr>
        <w:t>超领的</w:t>
      </w:r>
      <w:r>
        <w:rPr>
          <w:rFonts w:hint="eastAsia" w:ascii="宋体" w:hAnsi="宋体"/>
          <w:color w:val="auto"/>
          <w:sz w:val="24"/>
          <w:szCs w:val="24"/>
          <w:highlight w:val="none"/>
        </w:rPr>
        <w:t>材料款在乙方当月</w:t>
      </w:r>
      <w:r>
        <w:rPr>
          <w:rFonts w:ascii="宋体" w:hAnsi="宋体"/>
          <w:color w:val="auto"/>
          <w:sz w:val="24"/>
          <w:szCs w:val="24"/>
          <w:highlight w:val="none"/>
        </w:rPr>
        <w:t>劳务费</w:t>
      </w:r>
      <w:r>
        <w:rPr>
          <w:rFonts w:hint="eastAsia" w:ascii="宋体" w:hAnsi="宋体"/>
          <w:color w:val="auto"/>
          <w:sz w:val="24"/>
          <w:szCs w:val="24"/>
          <w:highlight w:val="none"/>
        </w:rPr>
        <w:t>结算时按超领材料的《甲方供应材料表》（</w:t>
      </w:r>
      <w:r>
        <w:rPr>
          <w:rFonts w:ascii="宋体" w:hAnsi="宋体"/>
          <w:color w:val="auto"/>
          <w:sz w:val="24"/>
          <w:szCs w:val="24"/>
          <w:highlight w:val="none"/>
        </w:rPr>
        <w:t>附</w:t>
      </w:r>
      <w:r>
        <w:rPr>
          <w:rFonts w:hint="eastAsia" w:ascii="宋体" w:hAnsi="宋体"/>
          <w:color w:val="auto"/>
          <w:sz w:val="24"/>
          <w:szCs w:val="24"/>
          <w:highlight w:val="none"/>
        </w:rPr>
        <w:t>件一）中列示的价格（如同期市场价已高于附件一列示的价格则按市场价）加</w:t>
      </w:r>
      <w:permStart w:id="23" w:edGrp="everyone"/>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ermEnd w:id="23"/>
      <w:r>
        <w:rPr>
          <w:rFonts w:hint="eastAsia" w:ascii="宋体" w:hAnsi="宋体"/>
          <w:color w:val="auto"/>
          <w:sz w:val="24"/>
          <w:szCs w:val="24"/>
          <w:highlight w:val="none"/>
        </w:rPr>
        <w:t>的费用扣回。</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5.2甲方提供的机械设备见《甲方提供施工机具、设备一览表》（</w:t>
      </w:r>
      <w:r>
        <w:rPr>
          <w:rFonts w:ascii="宋体" w:hAnsi="宋体"/>
          <w:color w:val="auto"/>
          <w:sz w:val="24"/>
          <w:szCs w:val="24"/>
          <w:highlight w:val="none"/>
        </w:rPr>
        <w:t>附</w:t>
      </w:r>
      <w:r>
        <w:rPr>
          <w:rFonts w:hint="eastAsia" w:ascii="宋体" w:hAnsi="宋体"/>
          <w:color w:val="auto"/>
          <w:sz w:val="24"/>
          <w:szCs w:val="24"/>
          <w:highlight w:val="none"/>
        </w:rPr>
        <w:t>件二），乙方</w:t>
      </w:r>
      <w:r>
        <w:rPr>
          <w:rFonts w:ascii="宋体" w:hAnsi="宋体"/>
          <w:color w:val="auto"/>
          <w:sz w:val="24"/>
          <w:szCs w:val="24"/>
          <w:highlight w:val="none"/>
        </w:rPr>
        <w:t>应自带除</w:t>
      </w:r>
      <w:r>
        <w:rPr>
          <w:rFonts w:hint="eastAsia" w:ascii="宋体" w:hAnsi="宋体"/>
          <w:color w:val="auto"/>
          <w:sz w:val="24"/>
          <w:szCs w:val="24"/>
          <w:highlight w:val="none"/>
        </w:rPr>
        <w:t>甲方提供</w:t>
      </w:r>
      <w:r>
        <w:rPr>
          <w:rFonts w:ascii="宋体" w:hAnsi="宋体"/>
          <w:color w:val="auto"/>
          <w:sz w:val="24"/>
          <w:szCs w:val="24"/>
          <w:highlight w:val="none"/>
        </w:rPr>
        <w:t>机械设备外的其他全部小型工具和专用工具，提供必要的辅助材料</w:t>
      </w:r>
      <w:r>
        <w:rPr>
          <w:rFonts w:hint="eastAsia" w:ascii="宋体" w:hAnsi="宋体"/>
          <w:color w:val="auto"/>
          <w:sz w:val="24"/>
          <w:szCs w:val="24"/>
          <w:highlight w:val="none"/>
        </w:rPr>
        <w:t>。甲方提供的机械设备乙方应妥善使用和保管，用好后及时归还，损坏或丢失由乙方负责赔偿，</w:t>
      </w:r>
      <w:r>
        <w:rPr>
          <w:rFonts w:ascii="宋体" w:hAnsi="宋体"/>
          <w:color w:val="auto"/>
          <w:sz w:val="24"/>
          <w:szCs w:val="24"/>
          <w:highlight w:val="none"/>
        </w:rPr>
        <w:t>并承担因此造成的工期延误等发生的一切经济损失</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w:t>
      </w:r>
      <w:r>
        <w:rPr>
          <w:color w:val="auto"/>
          <w:sz w:val="24"/>
          <w:szCs w:val="24"/>
          <w:highlight w:val="none"/>
        </w:rPr>
        <w:t>劳务作业人员管理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.1乙方</w:t>
      </w:r>
      <w:r>
        <w:rPr>
          <w:rFonts w:ascii="宋体" w:hAnsi="宋体"/>
          <w:color w:val="auto"/>
          <w:sz w:val="24"/>
          <w:szCs w:val="24"/>
          <w:highlight w:val="none"/>
        </w:rPr>
        <w:t>人员的劳动合同由</w:t>
      </w:r>
      <w:r>
        <w:rPr>
          <w:rFonts w:hint="eastAsia" w:ascii="宋体" w:hAnsi="宋体"/>
          <w:color w:val="auto"/>
          <w:sz w:val="24"/>
          <w:szCs w:val="24"/>
          <w:highlight w:val="none"/>
        </w:rPr>
        <w:t>乙方</w:t>
      </w:r>
      <w:r>
        <w:rPr>
          <w:rFonts w:ascii="宋体" w:hAnsi="宋体"/>
          <w:color w:val="auto"/>
          <w:sz w:val="24"/>
          <w:szCs w:val="24"/>
          <w:highlight w:val="none"/>
        </w:rPr>
        <w:t>与其签订，建立员工花名册并及时报送给</w:t>
      </w:r>
      <w:r>
        <w:rPr>
          <w:rFonts w:hint="eastAsia" w:ascii="宋体" w:hAnsi="宋体"/>
          <w:color w:val="auto"/>
          <w:sz w:val="24"/>
          <w:szCs w:val="24"/>
          <w:highlight w:val="none"/>
        </w:rPr>
        <w:t>甲方</w:t>
      </w:r>
      <w:r>
        <w:rPr>
          <w:rFonts w:ascii="宋体" w:hAnsi="宋体"/>
          <w:color w:val="auto"/>
          <w:sz w:val="24"/>
          <w:szCs w:val="24"/>
          <w:highlight w:val="none"/>
        </w:rPr>
        <w:t>。各类社会保险等均由</w:t>
      </w:r>
      <w:r>
        <w:rPr>
          <w:rFonts w:hint="eastAsia" w:ascii="宋体" w:hAnsi="宋体"/>
          <w:color w:val="auto"/>
          <w:sz w:val="24"/>
          <w:szCs w:val="24"/>
          <w:highlight w:val="none"/>
        </w:rPr>
        <w:t>乙方</w:t>
      </w:r>
      <w:r>
        <w:rPr>
          <w:rFonts w:ascii="宋体" w:hAnsi="宋体"/>
          <w:color w:val="auto"/>
          <w:sz w:val="24"/>
          <w:szCs w:val="24"/>
          <w:highlight w:val="none"/>
        </w:rPr>
        <w:t>统一建立，并交纳费用</w:t>
      </w:r>
      <w:r>
        <w:rPr>
          <w:rFonts w:hint="eastAsia" w:ascii="宋体" w:hAnsi="宋体"/>
          <w:color w:val="auto"/>
          <w:sz w:val="24"/>
          <w:szCs w:val="24"/>
          <w:highlight w:val="none"/>
        </w:rPr>
        <w:t>，乙方应</w:t>
      </w:r>
      <w:r>
        <w:rPr>
          <w:rFonts w:ascii="宋体" w:hAnsi="宋体"/>
          <w:color w:val="auto"/>
          <w:sz w:val="24"/>
          <w:szCs w:val="24"/>
          <w:highlight w:val="none"/>
        </w:rPr>
        <w:t>为</w:t>
      </w:r>
      <w:r>
        <w:rPr>
          <w:rFonts w:hint="eastAsia" w:ascii="宋体" w:hAnsi="宋体"/>
          <w:color w:val="auto"/>
          <w:sz w:val="24"/>
          <w:szCs w:val="24"/>
          <w:highlight w:val="none"/>
        </w:rPr>
        <w:t>进入</w:t>
      </w:r>
      <w:r>
        <w:rPr>
          <w:rFonts w:ascii="宋体" w:hAnsi="宋体"/>
          <w:color w:val="auto"/>
          <w:sz w:val="24"/>
          <w:szCs w:val="24"/>
          <w:highlight w:val="none"/>
        </w:rPr>
        <w:t>本施工现场</w:t>
      </w:r>
      <w:r>
        <w:rPr>
          <w:rFonts w:hint="eastAsia" w:ascii="宋体" w:hAnsi="宋体"/>
          <w:color w:val="auto"/>
          <w:sz w:val="24"/>
          <w:szCs w:val="24"/>
          <w:highlight w:val="none"/>
        </w:rPr>
        <w:t>的工人</w:t>
      </w:r>
      <w:r>
        <w:rPr>
          <w:rFonts w:ascii="宋体" w:hAnsi="宋体"/>
          <w:color w:val="auto"/>
          <w:sz w:val="24"/>
          <w:szCs w:val="24"/>
          <w:highlight w:val="none"/>
        </w:rPr>
        <w:t>办理社会保险</w:t>
      </w:r>
      <w:r>
        <w:rPr>
          <w:rFonts w:hint="eastAsia" w:ascii="宋体" w:hAnsi="宋体"/>
          <w:color w:val="auto"/>
          <w:sz w:val="24"/>
          <w:szCs w:val="24"/>
          <w:highlight w:val="none"/>
        </w:rPr>
        <w:t>，按本合同的约定办理</w:t>
      </w:r>
      <w:r>
        <w:rPr>
          <w:rFonts w:ascii="宋体" w:hAnsi="宋体"/>
          <w:color w:val="auto"/>
          <w:sz w:val="24"/>
          <w:szCs w:val="24"/>
          <w:highlight w:val="none"/>
        </w:rPr>
        <w:t>意外伤害等各类保险，其费用由乙方自理。</w:t>
      </w:r>
      <w:r>
        <w:rPr>
          <w:rFonts w:hint="eastAsia" w:ascii="宋体" w:hAnsi="宋体"/>
          <w:color w:val="auto"/>
          <w:sz w:val="24"/>
          <w:szCs w:val="24"/>
          <w:highlight w:val="none"/>
        </w:rPr>
        <w:t>现场人员发生变化的，乙方应当及时将调整后的花名册报送甲方。甲方将不定期进行核查，发现未订立</w:t>
      </w:r>
      <w:r>
        <w:rPr>
          <w:rFonts w:ascii="宋体" w:hAnsi="宋体"/>
          <w:color w:val="auto"/>
          <w:sz w:val="24"/>
          <w:szCs w:val="24"/>
          <w:highlight w:val="none"/>
        </w:rPr>
        <w:t>劳动合同</w:t>
      </w:r>
      <w:r>
        <w:rPr>
          <w:rFonts w:hint="eastAsia" w:ascii="宋体" w:hAnsi="宋体"/>
          <w:color w:val="auto"/>
          <w:sz w:val="24"/>
          <w:szCs w:val="24"/>
          <w:highlight w:val="none"/>
        </w:rPr>
        <w:t>，</w:t>
      </w:r>
      <w:r>
        <w:rPr>
          <w:rFonts w:ascii="宋体" w:hAnsi="宋体"/>
          <w:color w:val="auto"/>
          <w:sz w:val="24"/>
          <w:szCs w:val="24"/>
          <w:highlight w:val="none"/>
        </w:rPr>
        <w:t>查到一次即要求该人员停工</w:t>
      </w:r>
      <w:r>
        <w:rPr>
          <w:rFonts w:hint="eastAsia" w:ascii="宋体" w:hAnsi="宋体"/>
          <w:color w:val="auto"/>
          <w:sz w:val="24"/>
          <w:szCs w:val="24"/>
          <w:highlight w:val="none"/>
        </w:rPr>
        <w:t>并按规定</w:t>
      </w:r>
      <w:r>
        <w:rPr>
          <w:rFonts w:ascii="宋体" w:hAnsi="宋体"/>
          <w:color w:val="auto"/>
          <w:sz w:val="24"/>
          <w:szCs w:val="24"/>
          <w:highlight w:val="none"/>
        </w:rPr>
        <w:t>办理上岗手续（签订劳动合同、上岗三级安全教育等），2天内未按规定办理上岗手续，即</w:t>
      </w:r>
      <w:r>
        <w:rPr>
          <w:rFonts w:hint="eastAsia" w:ascii="宋体" w:hAnsi="宋体"/>
          <w:color w:val="auto"/>
          <w:sz w:val="24"/>
          <w:szCs w:val="24"/>
          <w:highlight w:val="none"/>
        </w:rPr>
        <w:t>予以</w:t>
      </w:r>
      <w:r>
        <w:rPr>
          <w:rFonts w:ascii="宋体" w:hAnsi="宋体"/>
          <w:color w:val="auto"/>
          <w:sz w:val="24"/>
          <w:szCs w:val="24"/>
          <w:highlight w:val="none"/>
        </w:rPr>
        <w:t>退场。</w:t>
      </w:r>
      <w:r>
        <w:rPr>
          <w:rFonts w:hint="eastAsia" w:ascii="宋体" w:hAnsi="宋体"/>
          <w:color w:val="auto"/>
          <w:sz w:val="24"/>
          <w:szCs w:val="24"/>
          <w:highlight w:val="none"/>
        </w:rPr>
        <w:t>发现未在员工花名册的人员，要求</w:t>
      </w:r>
      <w:r>
        <w:rPr>
          <w:rFonts w:ascii="宋体" w:hAnsi="宋体"/>
          <w:color w:val="auto"/>
          <w:sz w:val="24"/>
          <w:szCs w:val="24"/>
          <w:highlight w:val="none"/>
        </w:rPr>
        <w:t>该人员停工</w:t>
      </w:r>
      <w:r>
        <w:rPr>
          <w:rFonts w:hint="eastAsia" w:ascii="宋体" w:hAnsi="宋体"/>
          <w:color w:val="auto"/>
          <w:sz w:val="24"/>
          <w:szCs w:val="24"/>
          <w:highlight w:val="none"/>
        </w:rPr>
        <w:t>，乙方应当立即补充调整花名册报送甲方，</w:t>
      </w:r>
      <w:r>
        <w:rPr>
          <w:rFonts w:ascii="宋体" w:hAnsi="宋体"/>
          <w:color w:val="auto"/>
          <w:sz w:val="24"/>
          <w:szCs w:val="24"/>
          <w:highlight w:val="none"/>
        </w:rPr>
        <w:t>2天内未按</w:t>
      </w:r>
      <w:r>
        <w:rPr>
          <w:rFonts w:hint="eastAsia" w:ascii="宋体" w:hAnsi="宋体"/>
          <w:color w:val="auto"/>
          <w:sz w:val="24"/>
          <w:szCs w:val="24"/>
          <w:highlight w:val="none"/>
        </w:rPr>
        <w:t>要求报送的</w:t>
      </w:r>
      <w:r>
        <w:rPr>
          <w:rFonts w:ascii="宋体" w:hAnsi="宋体"/>
          <w:color w:val="auto"/>
          <w:sz w:val="24"/>
          <w:szCs w:val="24"/>
          <w:highlight w:val="none"/>
        </w:rPr>
        <w:t>，即</w:t>
      </w:r>
      <w:r>
        <w:rPr>
          <w:rFonts w:hint="eastAsia" w:ascii="宋体" w:hAnsi="宋体"/>
          <w:color w:val="auto"/>
          <w:sz w:val="24"/>
          <w:szCs w:val="24"/>
          <w:highlight w:val="none"/>
        </w:rPr>
        <w:t>予以</w:t>
      </w:r>
      <w:r>
        <w:rPr>
          <w:rFonts w:ascii="宋体" w:hAnsi="宋体"/>
          <w:color w:val="auto"/>
          <w:sz w:val="24"/>
          <w:szCs w:val="24"/>
          <w:highlight w:val="none"/>
        </w:rPr>
        <w:t>退场。</w:t>
      </w:r>
      <w:r>
        <w:rPr>
          <w:rFonts w:hint="eastAsia" w:ascii="宋体" w:hAnsi="宋体"/>
          <w:color w:val="auto"/>
          <w:sz w:val="24"/>
          <w:szCs w:val="24"/>
          <w:highlight w:val="none"/>
        </w:rPr>
        <w:t>乙方存在上述情形的，视为乙方违约，甲方</w:t>
      </w:r>
      <w:r>
        <w:rPr>
          <w:rFonts w:ascii="宋体" w:hAnsi="宋体"/>
          <w:color w:val="auto"/>
          <w:sz w:val="24"/>
          <w:szCs w:val="24"/>
          <w:highlight w:val="none"/>
        </w:rPr>
        <w:t>有权要求</w:t>
      </w:r>
      <w:r>
        <w:rPr>
          <w:rFonts w:hint="eastAsia" w:ascii="宋体" w:hAnsi="宋体"/>
          <w:color w:val="auto"/>
          <w:sz w:val="24"/>
          <w:szCs w:val="24"/>
          <w:highlight w:val="none"/>
        </w:rPr>
        <w:t>乙方</w:t>
      </w:r>
      <w:r>
        <w:rPr>
          <w:rFonts w:ascii="宋体" w:hAnsi="宋体"/>
          <w:color w:val="auto"/>
          <w:sz w:val="24"/>
          <w:szCs w:val="24"/>
          <w:highlight w:val="none"/>
        </w:rPr>
        <w:t>支付违约金，违约金数额为每</w:t>
      </w:r>
      <w:r>
        <w:rPr>
          <w:rFonts w:hint="eastAsia" w:ascii="宋体" w:hAnsi="宋体"/>
          <w:color w:val="auto"/>
          <w:sz w:val="24"/>
          <w:szCs w:val="24"/>
          <w:highlight w:val="none"/>
        </w:rPr>
        <w:t>人（</w:t>
      </w:r>
      <w:r>
        <w:rPr>
          <w:rFonts w:ascii="宋体" w:hAnsi="宋体"/>
          <w:color w:val="auto"/>
          <w:sz w:val="24"/>
          <w:szCs w:val="24"/>
          <w:highlight w:val="none"/>
        </w:rPr>
        <w:t>次</w:t>
      </w:r>
      <w:r>
        <w:rPr>
          <w:rFonts w:hint="eastAsia" w:ascii="宋体" w:hAnsi="宋体"/>
          <w:color w:val="auto"/>
          <w:sz w:val="24"/>
          <w:szCs w:val="24"/>
          <w:highlight w:val="none"/>
        </w:rPr>
        <w:t>）</w:t>
      </w:r>
      <w:r>
        <w:rPr>
          <w:rFonts w:hint="eastAsia" w:ascii="宋体" w:hAnsi="宋体"/>
          <w:color w:val="auto"/>
          <w:sz w:val="24"/>
          <w:szCs w:val="24"/>
          <w:highlight w:val="none"/>
          <w:u w:val="single"/>
        </w:rPr>
        <w:t>5000</w:t>
      </w:r>
      <w:r>
        <w:rPr>
          <w:rFonts w:ascii="宋体" w:hAnsi="宋体"/>
          <w:color w:val="auto"/>
          <w:sz w:val="24"/>
          <w:szCs w:val="24"/>
          <w:highlight w:val="none"/>
        </w:rPr>
        <w:t>元</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.2乙方</w:t>
      </w:r>
      <w:r>
        <w:rPr>
          <w:rFonts w:ascii="宋体" w:hAnsi="宋体"/>
          <w:color w:val="auto"/>
          <w:sz w:val="24"/>
          <w:szCs w:val="24"/>
          <w:highlight w:val="none"/>
        </w:rPr>
        <w:t>提供的特种作业人员，应取得特种作业上岗操作证书。</w:t>
      </w:r>
      <w:r>
        <w:rPr>
          <w:rFonts w:hint="eastAsia" w:ascii="宋体" w:hAnsi="宋体"/>
          <w:color w:val="auto"/>
          <w:sz w:val="24"/>
          <w:szCs w:val="24"/>
          <w:highlight w:val="none"/>
        </w:rPr>
        <w:t>乙方</w:t>
      </w:r>
      <w:r>
        <w:rPr>
          <w:rFonts w:ascii="宋体" w:hAnsi="宋体"/>
          <w:color w:val="auto"/>
          <w:sz w:val="24"/>
          <w:szCs w:val="24"/>
          <w:highlight w:val="none"/>
        </w:rPr>
        <w:t>应对劳务人员进行岗前的业务培训和安全生产教育。</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.3乙方法定代表人应书面授权一名委托代理人实际履行合同义务并作为有效签字人，并</w:t>
      </w:r>
      <w:r>
        <w:rPr>
          <w:rFonts w:ascii="宋体" w:hAnsi="宋体"/>
          <w:color w:val="auto"/>
          <w:sz w:val="24"/>
          <w:szCs w:val="24"/>
          <w:highlight w:val="none"/>
        </w:rPr>
        <w:t>配备相应的管理人员，加强对劳务人员的管理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.4乙方</w:t>
      </w:r>
      <w:r>
        <w:rPr>
          <w:rFonts w:ascii="宋体" w:hAnsi="宋体"/>
          <w:color w:val="auto"/>
          <w:sz w:val="24"/>
          <w:szCs w:val="24"/>
          <w:highlight w:val="none"/>
        </w:rPr>
        <w:t>应及时足额发放工资</w:t>
      </w:r>
      <w:r>
        <w:rPr>
          <w:rFonts w:hint="eastAsia" w:ascii="宋体" w:hAnsi="宋体"/>
          <w:color w:val="auto"/>
          <w:sz w:val="24"/>
          <w:szCs w:val="24"/>
          <w:highlight w:val="none"/>
        </w:rPr>
        <w:t>和其他人工费用</w:t>
      </w:r>
      <w:r>
        <w:rPr>
          <w:rFonts w:ascii="宋体" w:hAnsi="宋体"/>
          <w:color w:val="auto"/>
          <w:sz w:val="24"/>
          <w:szCs w:val="24"/>
          <w:highlight w:val="none"/>
        </w:rPr>
        <w:t>，发放清单经本人签字后交</w:t>
      </w:r>
      <w:r>
        <w:rPr>
          <w:rFonts w:hint="eastAsia" w:ascii="宋体" w:hAnsi="宋体"/>
          <w:color w:val="auto"/>
          <w:sz w:val="24"/>
          <w:szCs w:val="24"/>
          <w:highlight w:val="none"/>
        </w:rPr>
        <w:t>甲方</w:t>
      </w:r>
      <w:r>
        <w:rPr>
          <w:rFonts w:ascii="宋体" w:hAnsi="宋体"/>
          <w:color w:val="auto"/>
          <w:sz w:val="24"/>
          <w:szCs w:val="24"/>
          <w:highlight w:val="none"/>
        </w:rPr>
        <w:t>留存备案</w:t>
      </w:r>
      <w:r>
        <w:rPr>
          <w:rFonts w:hint="eastAsia" w:ascii="宋体" w:hAnsi="宋体"/>
          <w:color w:val="auto"/>
          <w:sz w:val="24"/>
          <w:szCs w:val="24"/>
          <w:highlight w:val="none"/>
        </w:rPr>
        <w:t>，</w:t>
      </w:r>
      <w:r>
        <w:rPr>
          <w:rFonts w:ascii="宋体" w:hAnsi="宋体"/>
          <w:color w:val="auto"/>
          <w:sz w:val="24"/>
          <w:szCs w:val="24"/>
          <w:highlight w:val="none"/>
        </w:rPr>
        <w:t>需由</w:t>
      </w:r>
      <w:r>
        <w:rPr>
          <w:rFonts w:hint="eastAsia" w:ascii="宋体" w:hAnsi="宋体"/>
          <w:color w:val="auto"/>
          <w:sz w:val="24"/>
          <w:szCs w:val="24"/>
          <w:highlight w:val="none"/>
        </w:rPr>
        <w:t>甲方</w:t>
      </w:r>
      <w:r>
        <w:rPr>
          <w:rFonts w:ascii="宋体" w:hAnsi="宋体"/>
          <w:color w:val="auto"/>
          <w:sz w:val="24"/>
          <w:szCs w:val="24"/>
          <w:highlight w:val="none"/>
        </w:rPr>
        <w:t>统一代为发放的，</w:t>
      </w:r>
      <w:r>
        <w:rPr>
          <w:rFonts w:hint="eastAsia" w:ascii="宋体" w:hAnsi="宋体"/>
          <w:color w:val="auto"/>
          <w:sz w:val="24"/>
          <w:szCs w:val="24"/>
          <w:highlight w:val="none"/>
        </w:rPr>
        <w:t>乙方</w:t>
      </w:r>
      <w:r>
        <w:rPr>
          <w:rFonts w:ascii="宋体" w:hAnsi="宋体"/>
          <w:color w:val="auto"/>
          <w:sz w:val="24"/>
          <w:szCs w:val="24"/>
          <w:highlight w:val="none"/>
        </w:rPr>
        <w:t>需出具书面委托，并在每月底报送员工考勤表及</w:t>
      </w:r>
      <w:r>
        <w:rPr>
          <w:rFonts w:hint="eastAsia" w:ascii="宋体" w:hAnsi="宋体"/>
          <w:color w:val="auto"/>
          <w:sz w:val="24"/>
          <w:szCs w:val="24"/>
          <w:highlight w:val="none"/>
        </w:rPr>
        <w:t>乙方</w:t>
      </w:r>
      <w:r>
        <w:rPr>
          <w:rFonts w:ascii="宋体" w:hAnsi="宋体"/>
          <w:color w:val="auto"/>
          <w:sz w:val="24"/>
          <w:szCs w:val="24"/>
          <w:highlight w:val="none"/>
        </w:rPr>
        <w:t>签认的工资发放表</w:t>
      </w:r>
      <w:r>
        <w:rPr>
          <w:rFonts w:hint="eastAsia" w:ascii="宋体" w:hAnsi="宋体"/>
          <w:color w:val="auto"/>
          <w:sz w:val="24"/>
          <w:szCs w:val="24"/>
          <w:highlight w:val="none"/>
        </w:rPr>
        <w:t>给甲方，</w:t>
      </w:r>
      <w:r>
        <w:rPr>
          <w:rFonts w:ascii="宋体" w:hAnsi="宋体"/>
          <w:color w:val="auto"/>
          <w:sz w:val="24"/>
          <w:szCs w:val="24"/>
          <w:highlight w:val="none"/>
        </w:rPr>
        <w:t>费用在月结算款中抵扣。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.5乙方</w:t>
      </w:r>
      <w:r>
        <w:rPr>
          <w:rFonts w:ascii="宋体" w:hAnsi="宋体"/>
          <w:color w:val="auto"/>
          <w:sz w:val="24"/>
          <w:szCs w:val="24"/>
          <w:highlight w:val="none"/>
        </w:rPr>
        <w:t>不得以任何理由和形式克扣员工工资</w:t>
      </w:r>
      <w:r>
        <w:rPr>
          <w:rFonts w:hint="eastAsia" w:ascii="宋体" w:hAnsi="宋体"/>
          <w:color w:val="auto"/>
          <w:sz w:val="24"/>
          <w:szCs w:val="24"/>
          <w:highlight w:val="none"/>
        </w:rPr>
        <w:t>和其他人工费用</w:t>
      </w:r>
      <w:r>
        <w:rPr>
          <w:rFonts w:ascii="宋体" w:hAnsi="宋体"/>
          <w:color w:val="auto"/>
          <w:sz w:val="24"/>
          <w:szCs w:val="24"/>
          <w:highlight w:val="none"/>
        </w:rPr>
        <w:t>，若</w:t>
      </w:r>
      <w:r>
        <w:rPr>
          <w:rFonts w:hint="eastAsia" w:ascii="宋体" w:hAnsi="宋体"/>
          <w:color w:val="auto"/>
          <w:sz w:val="24"/>
          <w:szCs w:val="24"/>
          <w:highlight w:val="none"/>
        </w:rPr>
        <w:t>乙方</w:t>
      </w:r>
      <w:r>
        <w:rPr>
          <w:rFonts w:ascii="宋体" w:hAnsi="宋体"/>
          <w:color w:val="auto"/>
          <w:sz w:val="24"/>
          <w:szCs w:val="24"/>
          <w:highlight w:val="none"/>
        </w:rPr>
        <w:t>无理克扣或拖欠工资</w:t>
      </w:r>
      <w:r>
        <w:rPr>
          <w:rFonts w:hint="eastAsia" w:ascii="宋体" w:hAnsi="宋体"/>
          <w:color w:val="auto"/>
          <w:sz w:val="24"/>
          <w:szCs w:val="24"/>
          <w:highlight w:val="none"/>
        </w:rPr>
        <w:t>和其他人工费用</w:t>
      </w:r>
      <w:r>
        <w:rPr>
          <w:rFonts w:ascii="宋体" w:hAnsi="宋体"/>
          <w:color w:val="auto"/>
          <w:sz w:val="24"/>
          <w:szCs w:val="24"/>
          <w:highlight w:val="none"/>
        </w:rPr>
        <w:t>情况属实，</w:t>
      </w:r>
      <w:r>
        <w:rPr>
          <w:rFonts w:hint="eastAsia" w:ascii="宋体" w:hAnsi="宋体"/>
          <w:color w:val="auto"/>
          <w:sz w:val="24"/>
          <w:szCs w:val="24"/>
          <w:highlight w:val="none"/>
        </w:rPr>
        <w:t>造成其</w:t>
      </w:r>
      <w:r>
        <w:rPr>
          <w:rFonts w:ascii="宋体" w:hAnsi="宋体"/>
          <w:color w:val="auto"/>
          <w:sz w:val="24"/>
          <w:szCs w:val="24"/>
          <w:highlight w:val="none"/>
        </w:rPr>
        <w:t>员工</w:t>
      </w:r>
      <w:r>
        <w:rPr>
          <w:rFonts w:hint="eastAsia" w:ascii="宋体" w:hAnsi="宋体"/>
          <w:color w:val="auto"/>
          <w:sz w:val="24"/>
          <w:szCs w:val="24"/>
          <w:highlight w:val="none"/>
        </w:rPr>
        <w:t>停工、罢工、</w:t>
      </w:r>
      <w:r>
        <w:rPr>
          <w:rFonts w:ascii="宋体" w:hAnsi="宋体"/>
          <w:color w:val="auto"/>
          <w:sz w:val="24"/>
          <w:szCs w:val="24"/>
          <w:highlight w:val="none"/>
        </w:rPr>
        <w:t>到</w:t>
      </w:r>
      <w:r>
        <w:rPr>
          <w:rFonts w:hint="eastAsia" w:ascii="宋体" w:hAnsi="宋体"/>
          <w:color w:val="auto"/>
          <w:sz w:val="24"/>
          <w:szCs w:val="24"/>
          <w:highlight w:val="none"/>
        </w:rPr>
        <w:t>甲方或发包人等处</w:t>
      </w:r>
      <w:r>
        <w:rPr>
          <w:rFonts w:ascii="宋体" w:hAnsi="宋体"/>
          <w:color w:val="auto"/>
          <w:sz w:val="24"/>
          <w:szCs w:val="24"/>
          <w:highlight w:val="none"/>
        </w:rPr>
        <w:t>追讨工资</w:t>
      </w:r>
      <w:r>
        <w:rPr>
          <w:rFonts w:hint="eastAsia" w:ascii="宋体" w:hAnsi="宋体"/>
          <w:color w:val="auto"/>
          <w:sz w:val="24"/>
          <w:szCs w:val="24"/>
          <w:highlight w:val="none"/>
        </w:rPr>
        <w:t>或向有关部门举报、上访等</w:t>
      </w:r>
      <w:r>
        <w:rPr>
          <w:rFonts w:ascii="宋体" w:hAnsi="宋体"/>
          <w:color w:val="auto"/>
          <w:sz w:val="24"/>
          <w:szCs w:val="24"/>
          <w:highlight w:val="none"/>
        </w:rPr>
        <w:t>情况</w:t>
      </w:r>
      <w:r>
        <w:rPr>
          <w:rFonts w:hint="eastAsia" w:ascii="宋体" w:hAnsi="宋体"/>
          <w:color w:val="auto"/>
          <w:sz w:val="24"/>
          <w:szCs w:val="24"/>
          <w:highlight w:val="none"/>
        </w:rPr>
        <w:t>的</w:t>
      </w:r>
      <w:r>
        <w:rPr>
          <w:rFonts w:ascii="宋体" w:hAnsi="宋体"/>
          <w:color w:val="auto"/>
          <w:sz w:val="24"/>
          <w:szCs w:val="24"/>
          <w:highlight w:val="none"/>
        </w:rPr>
        <w:t>，视为</w:t>
      </w:r>
      <w:r>
        <w:rPr>
          <w:rFonts w:hint="eastAsia" w:ascii="宋体" w:hAnsi="宋体"/>
          <w:color w:val="auto"/>
          <w:sz w:val="24"/>
          <w:szCs w:val="24"/>
          <w:highlight w:val="none"/>
        </w:rPr>
        <w:t>乙方</w:t>
      </w:r>
      <w:r>
        <w:rPr>
          <w:rFonts w:ascii="宋体" w:hAnsi="宋体"/>
          <w:color w:val="auto"/>
          <w:sz w:val="24"/>
          <w:szCs w:val="24"/>
          <w:highlight w:val="none"/>
        </w:rPr>
        <w:t>违约，</w:t>
      </w:r>
      <w:r>
        <w:rPr>
          <w:rFonts w:hint="eastAsia" w:ascii="宋体" w:hAnsi="宋体"/>
          <w:color w:val="auto"/>
          <w:sz w:val="24"/>
          <w:szCs w:val="24"/>
          <w:highlight w:val="none"/>
        </w:rPr>
        <w:t>甲方有权停止向乙方支付本合同价款，直至乙方支付上述工资和人工费，乙方同意就此向甲方</w:t>
      </w:r>
      <w:r>
        <w:rPr>
          <w:rFonts w:ascii="宋体" w:hAnsi="宋体"/>
          <w:color w:val="auto"/>
          <w:sz w:val="24"/>
          <w:szCs w:val="24"/>
          <w:highlight w:val="none"/>
        </w:rPr>
        <w:t>支付违约金，违约金数额为每次</w:t>
      </w:r>
      <w:r>
        <w:rPr>
          <w:rFonts w:hint="eastAsia" w:ascii="宋体" w:hAnsi="宋体"/>
          <w:color w:val="auto"/>
          <w:sz w:val="24"/>
          <w:szCs w:val="24"/>
          <w:highlight w:val="none"/>
        </w:rPr>
        <w:t>50000</w:t>
      </w:r>
      <w:r>
        <w:rPr>
          <w:rFonts w:ascii="宋体" w:hAnsi="宋体"/>
          <w:color w:val="auto"/>
          <w:sz w:val="24"/>
          <w:szCs w:val="24"/>
          <w:highlight w:val="none"/>
        </w:rPr>
        <w:t>元</w:t>
      </w:r>
      <w:r>
        <w:rPr>
          <w:rFonts w:hint="eastAsia" w:ascii="宋体" w:hAnsi="宋体"/>
          <w:color w:val="auto"/>
          <w:sz w:val="24"/>
          <w:szCs w:val="24"/>
          <w:highlight w:val="none"/>
        </w:rPr>
        <w:t>，同时乙方另行赔偿给甲方造成的损失。乙方同意甲方直接从乙方劳务费用中扣除相关费用</w:t>
      </w:r>
      <w:r>
        <w:rPr>
          <w:rFonts w:ascii="宋体" w:hAnsi="宋体"/>
          <w:color w:val="auto"/>
          <w:sz w:val="24"/>
          <w:szCs w:val="24"/>
          <w:highlight w:val="none"/>
        </w:rPr>
        <w:t>垫付</w:t>
      </w:r>
      <w:r>
        <w:rPr>
          <w:rFonts w:hint="eastAsia" w:ascii="宋体" w:hAnsi="宋体"/>
          <w:color w:val="auto"/>
          <w:sz w:val="24"/>
          <w:szCs w:val="24"/>
          <w:highlight w:val="none"/>
        </w:rPr>
        <w:t>乙方员工</w:t>
      </w:r>
      <w:r>
        <w:rPr>
          <w:rFonts w:ascii="宋体" w:hAnsi="宋体"/>
          <w:color w:val="auto"/>
          <w:sz w:val="24"/>
          <w:szCs w:val="24"/>
          <w:highlight w:val="none"/>
        </w:rPr>
        <w:t>应得工资</w:t>
      </w:r>
      <w:r>
        <w:rPr>
          <w:rFonts w:hint="eastAsia" w:ascii="宋体" w:hAnsi="宋体"/>
          <w:color w:val="auto"/>
          <w:sz w:val="24"/>
          <w:szCs w:val="24"/>
          <w:highlight w:val="none"/>
        </w:rPr>
        <w:t>、违约金及相应赔偿金等。</w:t>
      </w:r>
    </w:p>
    <w:p>
      <w:pPr>
        <w:pStyle w:val="2"/>
        <w:spacing w:line="240" w:lineRule="auto"/>
        <w:rPr>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.劳务作业管理和质量标准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.1乙方承担的</w:t>
      </w:r>
      <w:r>
        <w:rPr>
          <w:rFonts w:ascii="宋体" w:hAnsi="宋体"/>
          <w:color w:val="auto"/>
          <w:sz w:val="24"/>
          <w:szCs w:val="24"/>
          <w:highlight w:val="none"/>
        </w:rPr>
        <w:t>工程内容，不得再行转包或分包，否则</w:t>
      </w:r>
      <w:r>
        <w:rPr>
          <w:rFonts w:hint="eastAsia" w:ascii="宋体" w:hAnsi="宋体"/>
          <w:color w:val="auto"/>
          <w:sz w:val="24"/>
          <w:szCs w:val="24"/>
          <w:highlight w:val="none"/>
        </w:rPr>
        <w:t>视</w:t>
      </w:r>
      <w:r>
        <w:rPr>
          <w:rFonts w:ascii="宋体" w:hAnsi="宋体"/>
          <w:color w:val="auto"/>
          <w:sz w:val="24"/>
          <w:szCs w:val="24"/>
          <w:highlight w:val="none"/>
        </w:rPr>
        <w:t>为</w:t>
      </w:r>
      <w:r>
        <w:rPr>
          <w:rFonts w:hint="eastAsia" w:ascii="宋体" w:hAnsi="宋体"/>
          <w:color w:val="auto"/>
          <w:sz w:val="24"/>
          <w:szCs w:val="24"/>
          <w:highlight w:val="none"/>
        </w:rPr>
        <w:t>乙方</w:t>
      </w:r>
      <w:r>
        <w:rPr>
          <w:rFonts w:ascii="宋体" w:hAnsi="宋体"/>
          <w:color w:val="auto"/>
          <w:sz w:val="24"/>
          <w:szCs w:val="24"/>
          <w:highlight w:val="none"/>
        </w:rPr>
        <w:t>违约，由此引起的一切责任和损失均由</w:t>
      </w:r>
      <w:r>
        <w:rPr>
          <w:rFonts w:hint="eastAsia" w:ascii="宋体" w:hAnsi="宋体"/>
          <w:color w:val="auto"/>
          <w:sz w:val="24"/>
          <w:szCs w:val="24"/>
          <w:highlight w:val="none"/>
        </w:rPr>
        <w:t>乙方</w:t>
      </w:r>
      <w:r>
        <w:rPr>
          <w:rFonts w:ascii="宋体" w:hAnsi="宋体"/>
          <w:color w:val="auto"/>
          <w:sz w:val="24"/>
          <w:szCs w:val="24"/>
          <w:highlight w:val="none"/>
        </w:rPr>
        <w:t>负责。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.2乙方</w:t>
      </w:r>
      <w:r>
        <w:rPr>
          <w:rFonts w:ascii="宋体" w:hAnsi="宋体"/>
          <w:color w:val="auto"/>
          <w:sz w:val="24"/>
          <w:szCs w:val="24"/>
          <w:highlight w:val="none"/>
        </w:rPr>
        <w:t>违反合同约定，</w:t>
      </w:r>
      <w:r>
        <w:rPr>
          <w:rFonts w:hint="eastAsia" w:ascii="宋体" w:hAnsi="宋体"/>
          <w:color w:val="auto"/>
          <w:sz w:val="24"/>
          <w:szCs w:val="24"/>
          <w:highlight w:val="none"/>
        </w:rPr>
        <w:t>致使</w:t>
      </w:r>
      <w:r>
        <w:rPr>
          <w:rFonts w:ascii="宋体" w:hAnsi="宋体"/>
          <w:color w:val="auto"/>
          <w:sz w:val="24"/>
          <w:szCs w:val="24"/>
          <w:highlight w:val="none"/>
        </w:rPr>
        <w:t>工程质量未达到合同约定要求的，</w:t>
      </w:r>
      <w:r>
        <w:rPr>
          <w:rFonts w:hint="eastAsia" w:ascii="宋体" w:hAnsi="宋体"/>
          <w:color w:val="auto"/>
          <w:sz w:val="24"/>
          <w:szCs w:val="24"/>
          <w:highlight w:val="none"/>
        </w:rPr>
        <w:t>乙方必须无条件无偿修复、返工，同时乙方承担</w:t>
      </w:r>
      <w:r>
        <w:rPr>
          <w:rFonts w:ascii="宋体" w:hAnsi="宋体"/>
          <w:color w:val="auto"/>
          <w:sz w:val="24"/>
          <w:szCs w:val="24"/>
          <w:highlight w:val="none"/>
        </w:rPr>
        <w:t>逾期交工违约金</w:t>
      </w:r>
      <w:r>
        <w:rPr>
          <w:rFonts w:hint="eastAsia" w:ascii="宋体" w:hAnsi="宋体"/>
          <w:color w:val="auto"/>
          <w:sz w:val="24"/>
          <w:szCs w:val="24"/>
          <w:highlight w:val="none"/>
        </w:rPr>
        <w:t>（5000</w:t>
      </w:r>
      <w:r>
        <w:rPr>
          <w:rFonts w:ascii="宋体" w:hAnsi="宋体"/>
          <w:color w:val="auto"/>
          <w:sz w:val="24"/>
          <w:szCs w:val="24"/>
          <w:highlight w:val="none"/>
        </w:rPr>
        <w:t>元</w:t>
      </w:r>
      <w:r>
        <w:rPr>
          <w:rFonts w:hint="eastAsia" w:ascii="宋体" w:hAnsi="宋体"/>
          <w:color w:val="auto"/>
          <w:sz w:val="24"/>
          <w:szCs w:val="24"/>
          <w:highlight w:val="none"/>
        </w:rPr>
        <w:t>/天）；因乙方违约导致甲方单方解除</w:t>
      </w:r>
      <w:r>
        <w:rPr>
          <w:rFonts w:ascii="宋体" w:hAnsi="宋体"/>
          <w:color w:val="auto"/>
          <w:sz w:val="24"/>
          <w:szCs w:val="24"/>
          <w:highlight w:val="none"/>
        </w:rPr>
        <w:t>合同</w:t>
      </w:r>
      <w:r>
        <w:rPr>
          <w:rFonts w:hint="eastAsia" w:ascii="宋体" w:hAnsi="宋体"/>
          <w:color w:val="auto"/>
          <w:sz w:val="24"/>
          <w:szCs w:val="24"/>
          <w:highlight w:val="none"/>
        </w:rPr>
        <w:t>的，乙方向甲方支付已发生人工费的20%作为违约金，并赔偿甲方</w:t>
      </w:r>
      <w:r>
        <w:rPr>
          <w:rFonts w:ascii="宋体" w:hAnsi="宋体"/>
          <w:color w:val="auto"/>
          <w:sz w:val="24"/>
          <w:szCs w:val="24"/>
          <w:highlight w:val="none"/>
        </w:rPr>
        <w:t>由此引起的</w:t>
      </w:r>
      <w:r>
        <w:rPr>
          <w:rFonts w:hint="eastAsia" w:ascii="宋体" w:hAnsi="宋体"/>
          <w:color w:val="auto"/>
          <w:sz w:val="24"/>
          <w:szCs w:val="24"/>
          <w:highlight w:val="none"/>
        </w:rPr>
        <w:t>延误工期、材料浪费和其他</w:t>
      </w:r>
      <w:r>
        <w:rPr>
          <w:rFonts w:ascii="宋体" w:hAnsi="宋体"/>
          <w:color w:val="auto"/>
          <w:sz w:val="24"/>
          <w:szCs w:val="24"/>
          <w:highlight w:val="none"/>
        </w:rPr>
        <w:t>一切损失</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.3其他质量要求：【</w:t>
      </w:r>
      <w:permStart w:id="24" w:edGrp="everyone"/>
      <w:r>
        <w:rPr>
          <w:rFonts w:hint="eastAsia" w:ascii="宋体" w:hAnsi="宋体"/>
          <w:color w:val="auto"/>
          <w:sz w:val="24"/>
          <w:szCs w:val="24"/>
          <w:highlight w:val="none"/>
        </w:rPr>
        <w:t xml:space="preserve">    </w:t>
      </w:r>
      <w:permEnd w:id="24"/>
      <w:r>
        <w:rPr>
          <w:rFonts w:hint="eastAsia" w:ascii="宋体" w:hAnsi="宋体"/>
          <w:color w:val="auto"/>
          <w:sz w:val="24"/>
          <w:szCs w:val="24"/>
          <w:highlight w:val="none"/>
        </w:rPr>
        <w:t>】</w:t>
      </w:r>
    </w:p>
    <w:p>
      <w:pPr>
        <w:pStyle w:val="2"/>
        <w:spacing w:line="240" w:lineRule="auto"/>
        <w:rPr>
          <w:color w:val="auto"/>
          <w:sz w:val="24"/>
          <w:szCs w:val="24"/>
          <w:highlight w:val="none"/>
        </w:rPr>
      </w:pPr>
      <w:r>
        <w:rPr>
          <w:rFonts w:hint="eastAsia"/>
          <w:color w:val="auto"/>
          <w:sz w:val="24"/>
          <w:szCs w:val="24"/>
          <w:highlight w:val="none"/>
          <w:lang w:val="en-US" w:eastAsia="zh-CN"/>
        </w:rPr>
        <w:t>9</w:t>
      </w:r>
      <w:r>
        <w:rPr>
          <w:rFonts w:hint="eastAsia"/>
          <w:color w:val="auto"/>
          <w:sz w:val="24"/>
          <w:szCs w:val="24"/>
          <w:highlight w:val="none"/>
        </w:rPr>
        <w:t>.</w:t>
      </w:r>
      <w:r>
        <w:rPr>
          <w:color w:val="auto"/>
          <w:sz w:val="24"/>
          <w:szCs w:val="24"/>
          <w:highlight w:val="none"/>
        </w:rPr>
        <w:t>安全管理</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.1乙方</w:t>
      </w:r>
      <w:r>
        <w:rPr>
          <w:rFonts w:ascii="宋体" w:hAnsi="宋体"/>
          <w:color w:val="auto"/>
          <w:sz w:val="24"/>
          <w:szCs w:val="24"/>
          <w:highlight w:val="none"/>
        </w:rPr>
        <w:t>应</w:t>
      </w:r>
      <w:r>
        <w:rPr>
          <w:rFonts w:hint="eastAsia" w:ascii="宋体" w:hAnsi="宋体"/>
          <w:color w:val="auto"/>
          <w:sz w:val="24"/>
          <w:szCs w:val="24"/>
          <w:highlight w:val="none"/>
        </w:rPr>
        <w:t>遵守工程</w:t>
      </w:r>
      <w:r>
        <w:rPr>
          <w:rFonts w:ascii="宋体" w:hAnsi="宋体"/>
          <w:color w:val="auto"/>
          <w:sz w:val="24"/>
          <w:szCs w:val="24"/>
          <w:highlight w:val="none"/>
        </w:rPr>
        <w:t>建设安全生产的有关管理规定，严格按安全标准</w:t>
      </w:r>
      <w:r>
        <w:rPr>
          <w:rFonts w:hint="eastAsia" w:ascii="宋体" w:hAnsi="宋体"/>
          <w:color w:val="auto"/>
          <w:sz w:val="24"/>
          <w:szCs w:val="24"/>
          <w:highlight w:val="none"/>
        </w:rPr>
        <w:t>、</w:t>
      </w:r>
      <w:r>
        <w:rPr>
          <w:rFonts w:ascii="宋体" w:hAnsi="宋体"/>
          <w:color w:val="auto"/>
          <w:sz w:val="24"/>
          <w:szCs w:val="24"/>
          <w:highlight w:val="none"/>
        </w:rPr>
        <w:t>施工方案和操作规程进行施工，并随时接受行业安全检查人员和甲方</w:t>
      </w:r>
      <w:r>
        <w:rPr>
          <w:rFonts w:hint="eastAsia" w:ascii="宋体" w:hAnsi="宋体"/>
          <w:color w:val="auto"/>
          <w:sz w:val="24"/>
          <w:szCs w:val="24"/>
          <w:highlight w:val="none"/>
        </w:rPr>
        <w:t>实施</w:t>
      </w:r>
      <w:r>
        <w:rPr>
          <w:rFonts w:ascii="宋体" w:hAnsi="宋体"/>
          <w:color w:val="auto"/>
          <w:sz w:val="24"/>
          <w:szCs w:val="24"/>
          <w:highlight w:val="none"/>
        </w:rPr>
        <w:t>的监督检查</w:t>
      </w:r>
      <w:r>
        <w:rPr>
          <w:rFonts w:hint="eastAsia" w:ascii="宋体" w:hAnsi="宋体"/>
          <w:color w:val="auto"/>
          <w:sz w:val="24"/>
          <w:szCs w:val="24"/>
          <w:highlight w:val="none"/>
        </w:rPr>
        <w:t>。乙方</w:t>
      </w:r>
      <w:r>
        <w:rPr>
          <w:rFonts w:ascii="宋体" w:hAnsi="宋体"/>
          <w:color w:val="auto"/>
          <w:sz w:val="24"/>
          <w:szCs w:val="24"/>
          <w:highlight w:val="none"/>
        </w:rPr>
        <w:t>应对其在施工场地的工作人员进行安全教育，</w:t>
      </w:r>
      <w:r>
        <w:rPr>
          <w:rFonts w:hint="eastAsia" w:ascii="宋体" w:hAnsi="宋体"/>
          <w:color w:val="auto"/>
          <w:sz w:val="24"/>
          <w:szCs w:val="24"/>
          <w:highlight w:val="none"/>
        </w:rPr>
        <w:t>并</w:t>
      </w:r>
      <w:r>
        <w:rPr>
          <w:rFonts w:ascii="宋体" w:hAnsi="宋体"/>
          <w:color w:val="auto"/>
          <w:sz w:val="24"/>
          <w:szCs w:val="24"/>
          <w:highlight w:val="none"/>
        </w:rPr>
        <w:t>对他们的安全负责</w:t>
      </w:r>
      <w:r>
        <w:rPr>
          <w:rFonts w:hint="eastAsia" w:ascii="宋体" w:hAnsi="宋体"/>
          <w:color w:val="auto"/>
          <w:sz w:val="24"/>
          <w:szCs w:val="24"/>
          <w:highlight w:val="none"/>
        </w:rPr>
        <w:t>。</w:t>
      </w:r>
      <w:r>
        <w:rPr>
          <w:rFonts w:ascii="宋体" w:hAnsi="宋体"/>
          <w:color w:val="auto"/>
          <w:sz w:val="24"/>
          <w:szCs w:val="24"/>
          <w:highlight w:val="none"/>
        </w:rPr>
        <w:t>因</w:t>
      </w:r>
      <w:r>
        <w:rPr>
          <w:rFonts w:hint="eastAsia" w:ascii="宋体" w:hAnsi="宋体"/>
          <w:color w:val="auto"/>
          <w:sz w:val="24"/>
          <w:szCs w:val="24"/>
          <w:highlight w:val="none"/>
        </w:rPr>
        <w:t>乙方</w:t>
      </w:r>
      <w:r>
        <w:rPr>
          <w:rFonts w:ascii="宋体" w:hAnsi="宋体"/>
          <w:color w:val="auto"/>
          <w:sz w:val="24"/>
          <w:szCs w:val="24"/>
          <w:highlight w:val="none"/>
        </w:rPr>
        <w:t>原因导致的安全事故，</w:t>
      </w:r>
      <w:r>
        <w:rPr>
          <w:rFonts w:hint="eastAsia" w:ascii="宋体" w:hAnsi="宋体"/>
          <w:color w:val="auto"/>
          <w:sz w:val="24"/>
          <w:szCs w:val="24"/>
          <w:highlight w:val="none"/>
        </w:rPr>
        <w:t>由乙方承担全部责任。</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.2乙方</w:t>
      </w:r>
      <w:r>
        <w:rPr>
          <w:rFonts w:ascii="宋体" w:hAnsi="宋体"/>
          <w:color w:val="auto"/>
          <w:sz w:val="24"/>
          <w:szCs w:val="24"/>
          <w:highlight w:val="none"/>
        </w:rPr>
        <w:t>应配备专职安全员</w:t>
      </w:r>
      <w:r>
        <w:rPr>
          <w:rFonts w:hint="eastAsia" w:ascii="宋体" w:hAnsi="宋体"/>
          <w:color w:val="auto"/>
          <w:sz w:val="24"/>
          <w:szCs w:val="24"/>
          <w:highlight w:val="none"/>
        </w:rPr>
        <w:t>【</w:t>
      </w:r>
      <w:permStart w:id="25" w:edGrp="everyone"/>
      <w:r>
        <w:rPr>
          <w:rFonts w:hint="eastAsia" w:ascii="宋体" w:hAnsi="宋体"/>
          <w:color w:val="auto"/>
          <w:sz w:val="24"/>
          <w:szCs w:val="24"/>
          <w:highlight w:val="none"/>
        </w:rPr>
        <w:t>姓名/电话</w:t>
      </w:r>
      <w:r>
        <w:rPr>
          <w:rFonts w:hint="eastAsia" w:ascii="宋体" w:hAnsi="宋体"/>
          <w:color w:val="auto"/>
          <w:sz w:val="24"/>
          <w:szCs w:val="24"/>
          <w:highlight w:val="none"/>
          <w:lang w:val="en-US" w:eastAsia="zh-CN"/>
        </w:rPr>
        <w:t>/身份证号</w:t>
      </w:r>
      <w:permEnd w:id="25"/>
      <w:r>
        <w:rPr>
          <w:rFonts w:hint="eastAsia" w:ascii="宋体" w:hAnsi="宋体"/>
          <w:color w:val="auto"/>
          <w:sz w:val="24"/>
          <w:szCs w:val="24"/>
          <w:highlight w:val="none"/>
        </w:rPr>
        <w:t>】</w:t>
      </w:r>
      <w:r>
        <w:rPr>
          <w:rFonts w:ascii="宋体" w:hAnsi="宋体"/>
          <w:color w:val="auto"/>
          <w:sz w:val="24"/>
          <w:szCs w:val="24"/>
          <w:highlight w:val="none"/>
        </w:rPr>
        <w:t>，协助并服从</w:t>
      </w:r>
      <w:r>
        <w:rPr>
          <w:rFonts w:hint="eastAsia" w:ascii="宋体" w:hAnsi="宋体"/>
          <w:color w:val="auto"/>
          <w:sz w:val="24"/>
          <w:szCs w:val="24"/>
          <w:highlight w:val="none"/>
        </w:rPr>
        <w:t>甲方</w:t>
      </w:r>
      <w:r>
        <w:rPr>
          <w:rFonts w:ascii="宋体" w:hAnsi="宋体"/>
          <w:color w:val="auto"/>
          <w:sz w:val="24"/>
          <w:szCs w:val="24"/>
          <w:highlight w:val="none"/>
        </w:rPr>
        <w:t>进行安全管理。</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.3乙方应按规范标准设置安全防护设施和配备劳动保护设施，若安全防护设施和劳动保护设施</w:t>
      </w:r>
      <w:r>
        <w:rPr>
          <w:rFonts w:ascii="宋体" w:hAnsi="宋体"/>
          <w:color w:val="auto"/>
          <w:sz w:val="24"/>
          <w:szCs w:val="24"/>
          <w:highlight w:val="none"/>
        </w:rPr>
        <w:t>投入不足的，</w:t>
      </w:r>
      <w:r>
        <w:rPr>
          <w:rFonts w:hint="eastAsia" w:ascii="宋体" w:hAnsi="宋体"/>
          <w:color w:val="auto"/>
          <w:sz w:val="24"/>
          <w:szCs w:val="24"/>
          <w:highlight w:val="none"/>
        </w:rPr>
        <w:t>甲方可以要求乙方整改，或者直接采取相关安全措施，乙方整改不力的，甲方</w:t>
      </w:r>
      <w:r>
        <w:rPr>
          <w:rFonts w:ascii="宋体" w:hAnsi="宋体"/>
          <w:color w:val="auto"/>
          <w:sz w:val="24"/>
          <w:szCs w:val="24"/>
          <w:highlight w:val="none"/>
        </w:rPr>
        <w:t>有权</w:t>
      </w:r>
      <w:r>
        <w:rPr>
          <w:rFonts w:hint="eastAsia" w:ascii="宋体" w:hAnsi="宋体"/>
          <w:color w:val="auto"/>
          <w:sz w:val="24"/>
          <w:szCs w:val="24"/>
          <w:highlight w:val="none"/>
        </w:rPr>
        <w:t>解除</w:t>
      </w:r>
      <w:r>
        <w:rPr>
          <w:rFonts w:ascii="宋体" w:hAnsi="宋体"/>
          <w:color w:val="auto"/>
          <w:sz w:val="24"/>
          <w:szCs w:val="24"/>
          <w:highlight w:val="none"/>
        </w:rPr>
        <w:t>本合同</w:t>
      </w:r>
      <w:r>
        <w:rPr>
          <w:rFonts w:hint="eastAsia" w:ascii="宋体" w:hAnsi="宋体"/>
          <w:color w:val="auto"/>
          <w:sz w:val="24"/>
          <w:szCs w:val="24"/>
          <w:highlight w:val="none"/>
        </w:rPr>
        <w:t>。</w:t>
      </w:r>
      <w:r>
        <w:rPr>
          <w:rFonts w:ascii="宋体" w:hAnsi="宋体"/>
          <w:color w:val="auto"/>
          <w:sz w:val="24"/>
          <w:szCs w:val="24"/>
          <w:highlight w:val="none"/>
        </w:rPr>
        <w:t>如</w:t>
      </w:r>
      <w:r>
        <w:rPr>
          <w:rFonts w:hint="eastAsia" w:ascii="宋体" w:hAnsi="宋体"/>
          <w:color w:val="auto"/>
          <w:sz w:val="24"/>
          <w:szCs w:val="24"/>
          <w:highlight w:val="none"/>
        </w:rPr>
        <w:t>乙方</w:t>
      </w:r>
      <w:r>
        <w:rPr>
          <w:rFonts w:ascii="宋体" w:hAnsi="宋体"/>
          <w:color w:val="auto"/>
          <w:sz w:val="24"/>
          <w:szCs w:val="24"/>
          <w:highlight w:val="none"/>
        </w:rPr>
        <w:t>施工内容存在一定的危险性，</w:t>
      </w:r>
      <w:r>
        <w:rPr>
          <w:rFonts w:hint="eastAsia" w:ascii="宋体" w:hAnsi="宋体"/>
          <w:color w:val="auto"/>
          <w:sz w:val="24"/>
          <w:szCs w:val="24"/>
          <w:highlight w:val="none"/>
        </w:rPr>
        <w:t>乙方</w:t>
      </w:r>
      <w:r>
        <w:rPr>
          <w:rFonts w:ascii="宋体" w:hAnsi="宋体"/>
          <w:color w:val="auto"/>
          <w:sz w:val="24"/>
          <w:szCs w:val="24"/>
          <w:highlight w:val="none"/>
        </w:rPr>
        <w:t>应购买意外伤害保险，</w:t>
      </w:r>
      <w:r>
        <w:rPr>
          <w:rFonts w:hint="eastAsia" w:ascii="宋体" w:hAnsi="宋体"/>
          <w:color w:val="auto"/>
          <w:sz w:val="24"/>
          <w:szCs w:val="24"/>
          <w:highlight w:val="none"/>
        </w:rPr>
        <w:t>甲方</w:t>
      </w:r>
      <w:r>
        <w:rPr>
          <w:rFonts w:ascii="宋体" w:hAnsi="宋体"/>
          <w:color w:val="auto"/>
          <w:sz w:val="24"/>
          <w:szCs w:val="24"/>
          <w:highlight w:val="none"/>
        </w:rPr>
        <w:t>认为有必要的，有权先行代购，费用由</w:t>
      </w:r>
      <w:r>
        <w:rPr>
          <w:rFonts w:hint="eastAsia" w:ascii="宋体" w:hAnsi="宋体"/>
          <w:color w:val="auto"/>
          <w:sz w:val="24"/>
          <w:szCs w:val="24"/>
          <w:highlight w:val="none"/>
        </w:rPr>
        <w:t>乙方</w:t>
      </w:r>
      <w:r>
        <w:rPr>
          <w:rFonts w:ascii="宋体" w:hAnsi="宋体"/>
          <w:color w:val="auto"/>
          <w:sz w:val="24"/>
          <w:szCs w:val="24"/>
          <w:highlight w:val="none"/>
        </w:rPr>
        <w:t>承担。</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.4乙方</w:t>
      </w:r>
      <w:r>
        <w:rPr>
          <w:rFonts w:ascii="宋体" w:hAnsi="宋体"/>
          <w:color w:val="auto"/>
          <w:sz w:val="24"/>
          <w:szCs w:val="24"/>
          <w:highlight w:val="none"/>
        </w:rPr>
        <w:t>的特种作业人员应持证上岗。</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.5</w:t>
      </w:r>
      <w:r>
        <w:rPr>
          <w:rFonts w:ascii="宋体" w:hAnsi="宋体"/>
          <w:color w:val="auto"/>
          <w:sz w:val="24"/>
          <w:szCs w:val="24"/>
          <w:highlight w:val="none"/>
        </w:rPr>
        <w:t>因</w:t>
      </w:r>
      <w:r>
        <w:rPr>
          <w:rFonts w:hint="eastAsia" w:ascii="宋体" w:hAnsi="宋体"/>
          <w:color w:val="auto"/>
          <w:sz w:val="24"/>
          <w:szCs w:val="24"/>
          <w:highlight w:val="none"/>
        </w:rPr>
        <w:t>乙方</w:t>
      </w:r>
      <w:r>
        <w:rPr>
          <w:rFonts w:ascii="宋体" w:hAnsi="宋体"/>
          <w:color w:val="auto"/>
          <w:sz w:val="24"/>
          <w:szCs w:val="24"/>
          <w:highlight w:val="none"/>
        </w:rPr>
        <w:t>原因，导致发生安全事故</w:t>
      </w:r>
      <w:r>
        <w:rPr>
          <w:rFonts w:hint="eastAsia" w:ascii="宋体" w:hAnsi="宋体"/>
          <w:color w:val="auto"/>
          <w:sz w:val="24"/>
          <w:szCs w:val="24"/>
          <w:highlight w:val="none"/>
        </w:rPr>
        <w:t>和</w:t>
      </w:r>
      <w:r>
        <w:rPr>
          <w:rFonts w:ascii="宋体" w:hAnsi="宋体"/>
          <w:color w:val="auto"/>
          <w:sz w:val="24"/>
          <w:szCs w:val="24"/>
          <w:highlight w:val="none"/>
        </w:rPr>
        <w:t>治安事件等，</w:t>
      </w:r>
      <w:r>
        <w:rPr>
          <w:rFonts w:hint="eastAsia" w:ascii="宋体" w:hAnsi="宋体"/>
          <w:color w:val="auto"/>
          <w:sz w:val="24"/>
          <w:szCs w:val="24"/>
          <w:highlight w:val="none"/>
        </w:rPr>
        <w:t>给甲方或者其他第三方造成损失的，由</w:t>
      </w:r>
      <w:r>
        <w:rPr>
          <w:rFonts w:ascii="宋体" w:hAnsi="宋体"/>
          <w:color w:val="auto"/>
          <w:sz w:val="24"/>
          <w:szCs w:val="24"/>
          <w:highlight w:val="none"/>
        </w:rPr>
        <w:t>乙方</w:t>
      </w:r>
      <w:r>
        <w:rPr>
          <w:rFonts w:hint="eastAsia" w:ascii="宋体" w:hAnsi="宋体"/>
          <w:color w:val="auto"/>
          <w:sz w:val="24"/>
          <w:szCs w:val="24"/>
          <w:highlight w:val="none"/>
        </w:rPr>
        <w:t>直接</w:t>
      </w:r>
      <w:r>
        <w:rPr>
          <w:rFonts w:ascii="宋体" w:hAnsi="宋体"/>
          <w:color w:val="auto"/>
          <w:sz w:val="24"/>
          <w:szCs w:val="24"/>
          <w:highlight w:val="none"/>
        </w:rPr>
        <w:t>承担</w:t>
      </w:r>
      <w:r>
        <w:rPr>
          <w:rFonts w:hint="eastAsia" w:ascii="宋体" w:hAnsi="宋体"/>
          <w:color w:val="auto"/>
          <w:sz w:val="24"/>
          <w:szCs w:val="24"/>
          <w:highlight w:val="none"/>
        </w:rPr>
        <w:t>损害赔偿</w:t>
      </w:r>
      <w:r>
        <w:rPr>
          <w:rFonts w:ascii="宋体" w:hAnsi="宋体"/>
          <w:color w:val="auto"/>
          <w:sz w:val="24"/>
          <w:szCs w:val="24"/>
          <w:highlight w:val="none"/>
        </w:rPr>
        <w:t>责任，</w:t>
      </w:r>
      <w:r>
        <w:rPr>
          <w:rFonts w:hint="eastAsia" w:ascii="宋体" w:hAnsi="宋体"/>
          <w:color w:val="auto"/>
          <w:sz w:val="24"/>
          <w:szCs w:val="24"/>
          <w:highlight w:val="none"/>
        </w:rPr>
        <w:t>因此造成甲方向第三方承担赔偿责任的，甲方有权向乙方</w:t>
      </w:r>
      <w:r>
        <w:rPr>
          <w:rFonts w:ascii="宋体" w:hAnsi="宋体"/>
          <w:color w:val="auto"/>
          <w:sz w:val="24"/>
          <w:szCs w:val="24"/>
          <w:highlight w:val="none"/>
        </w:rPr>
        <w:t>追偿</w:t>
      </w:r>
      <w:r>
        <w:rPr>
          <w:rFonts w:hint="eastAsia" w:ascii="宋体" w:hAnsi="宋体"/>
          <w:color w:val="auto"/>
          <w:sz w:val="24"/>
          <w:szCs w:val="24"/>
          <w:highlight w:val="none"/>
        </w:rPr>
        <w:t>因此</w:t>
      </w:r>
      <w:r>
        <w:rPr>
          <w:rFonts w:ascii="宋体" w:hAnsi="宋体"/>
          <w:color w:val="auto"/>
          <w:sz w:val="24"/>
          <w:szCs w:val="24"/>
          <w:highlight w:val="none"/>
        </w:rPr>
        <w:t>遭受的</w:t>
      </w:r>
      <w:r>
        <w:rPr>
          <w:rFonts w:hint="eastAsia" w:ascii="宋体" w:hAnsi="宋体"/>
          <w:color w:val="auto"/>
          <w:sz w:val="24"/>
          <w:szCs w:val="24"/>
          <w:highlight w:val="none"/>
        </w:rPr>
        <w:t>全部</w:t>
      </w:r>
      <w:r>
        <w:rPr>
          <w:rFonts w:ascii="宋体" w:hAnsi="宋体"/>
          <w:color w:val="auto"/>
          <w:sz w:val="24"/>
          <w:szCs w:val="24"/>
          <w:highlight w:val="none"/>
        </w:rPr>
        <w:t>损失。</w:t>
      </w:r>
    </w:p>
    <w:p>
      <w:pPr>
        <w:pStyle w:val="2"/>
        <w:spacing w:line="240" w:lineRule="auto"/>
        <w:rPr>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w:t>
      </w:r>
      <w:r>
        <w:rPr>
          <w:color w:val="auto"/>
          <w:sz w:val="24"/>
          <w:szCs w:val="24"/>
          <w:highlight w:val="none"/>
        </w:rPr>
        <w:t>结算</w:t>
      </w:r>
      <w:r>
        <w:rPr>
          <w:rFonts w:hint="eastAsia"/>
          <w:color w:val="auto"/>
          <w:sz w:val="24"/>
          <w:szCs w:val="24"/>
          <w:highlight w:val="none"/>
        </w:rPr>
        <w:t>支付</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.1工作量确认与分包结算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.1.1综合单价项目：乙方每月上报甲方实际完成的工程量，由甲方审核确认。因乙方原因造成超出设计图纸范围和返工的工程量，甲方不予确认。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.1.2工日单价项目（点工）：乙方每日上报甲方用工情况，由甲方审核确认。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.2合同价款的支付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.2.1</w:t>
      </w:r>
      <w:permStart w:id="26" w:edGrp="everyone"/>
      <w:r>
        <w:rPr>
          <w:rFonts w:hint="eastAsia" w:ascii="宋体" w:hAnsi="宋体"/>
          <w:color w:val="auto"/>
          <w:sz w:val="24"/>
          <w:szCs w:val="24"/>
          <w:highlight w:val="none"/>
        </w:rPr>
        <w:t>甲方每月按月度结算价的</w:t>
      </w:r>
      <w:bookmarkStart w:id="13" w:name="_Hlk529975688"/>
      <w:r>
        <w:rPr>
          <w:rFonts w:hint="eastAsia" w:ascii="宋体" w:hAnsi="宋体"/>
          <w:color w:val="auto"/>
          <w:sz w:val="24"/>
          <w:szCs w:val="24"/>
          <w:highlight w:val="none"/>
        </w:rPr>
        <w:t>【70】</w:t>
      </w:r>
      <w:bookmarkEnd w:id="13"/>
      <w:r>
        <w:rPr>
          <w:rFonts w:hint="eastAsia" w:ascii="宋体" w:hAnsi="宋体"/>
          <w:color w:val="auto"/>
          <w:sz w:val="24"/>
          <w:szCs w:val="24"/>
          <w:highlight w:val="none"/>
        </w:rPr>
        <w:t>%支付；工程整体完工经甲方验收合格支付至初步结算价的【85】%</w:t>
      </w:r>
      <w:r>
        <w:rPr>
          <w:rFonts w:hint="eastAsia" w:ascii="宋体" w:hAnsi="宋体"/>
          <w:b/>
          <w:color w:val="auto"/>
          <w:sz w:val="24"/>
          <w:szCs w:val="24"/>
          <w:highlight w:val="none"/>
        </w:rPr>
        <w:t>（跨年度工程可进行年度完成工作量初步结算，含养护的绿化工程可在施工完成、养护完成后分别进行初步结算）</w:t>
      </w:r>
      <w:r>
        <w:rPr>
          <w:rFonts w:hint="eastAsia" w:ascii="宋体" w:hAnsi="宋体"/>
          <w:color w:val="auto"/>
          <w:sz w:val="24"/>
          <w:szCs w:val="24"/>
          <w:highlight w:val="none"/>
        </w:rPr>
        <w:t>；工程整体经发包人验收合格后支付至甲方审计部审定结算额的95%；余款自发包人验收合格之日起满1年无息支付。</w:t>
      </w:r>
      <w:permEnd w:id="26"/>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.2.2甲方</w:t>
      </w:r>
      <w:r>
        <w:rPr>
          <w:rFonts w:ascii="宋体" w:hAnsi="宋体"/>
          <w:color w:val="auto"/>
          <w:sz w:val="24"/>
          <w:szCs w:val="24"/>
          <w:highlight w:val="none"/>
        </w:rPr>
        <w:t>在</w:t>
      </w:r>
      <w:r>
        <w:rPr>
          <w:rFonts w:hint="eastAsia" w:ascii="宋体" w:hAnsi="宋体"/>
          <w:color w:val="auto"/>
          <w:sz w:val="24"/>
          <w:szCs w:val="24"/>
          <w:highlight w:val="none"/>
        </w:rPr>
        <w:t>收到发包人工程</w:t>
      </w:r>
      <w:r>
        <w:rPr>
          <w:rFonts w:ascii="宋体" w:hAnsi="宋体"/>
          <w:color w:val="auto"/>
          <w:sz w:val="24"/>
          <w:szCs w:val="24"/>
          <w:highlight w:val="none"/>
        </w:rPr>
        <w:t>款后</w:t>
      </w:r>
      <w:r>
        <w:rPr>
          <w:rFonts w:hint="eastAsia" w:ascii="宋体" w:hAnsi="宋体"/>
          <w:color w:val="auto"/>
          <w:sz w:val="24"/>
          <w:szCs w:val="24"/>
          <w:highlight w:val="none"/>
        </w:rPr>
        <w:t>按本合同约定办理合同价款</w:t>
      </w:r>
      <w:r>
        <w:rPr>
          <w:rFonts w:ascii="宋体" w:hAnsi="宋体"/>
          <w:color w:val="auto"/>
          <w:sz w:val="24"/>
          <w:szCs w:val="24"/>
          <w:highlight w:val="none"/>
        </w:rPr>
        <w:t>支付。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.2.3甲方</w:t>
      </w:r>
      <w:r>
        <w:rPr>
          <w:rFonts w:ascii="宋体" w:hAnsi="宋体"/>
          <w:color w:val="auto"/>
          <w:sz w:val="24"/>
          <w:szCs w:val="24"/>
          <w:highlight w:val="none"/>
        </w:rPr>
        <w:t>无故未按时支付</w:t>
      </w:r>
      <w:r>
        <w:rPr>
          <w:rFonts w:hint="eastAsia" w:ascii="宋体" w:hAnsi="宋体"/>
          <w:color w:val="auto"/>
          <w:sz w:val="24"/>
          <w:szCs w:val="24"/>
          <w:highlight w:val="none"/>
        </w:rPr>
        <w:t>合同价款</w:t>
      </w:r>
      <w:r>
        <w:rPr>
          <w:rFonts w:ascii="宋体" w:hAnsi="宋体"/>
          <w:color w:val="auto"/>
          <w:sz w:val="24"/>
          <w:szCs w:val="24"/>
          <w:highlight w:val="none"/>
        </w:rPr>
        <w:t>的，按同期中国人民银行</w:t>
      </w:r>
      <w:r>
        <w:rPr>
          <w:rFonts w:hint="eastAsia" w:ascii="宋体" w:hAnsi="宋体"/>
          <w:color w:val="auto"/>
          <w:sz w:val="24"/>
          <w:szCs w:val="24"/>
          <w:highlight w:val="none"/>
        </w:rPr>
        <w:t>一年期</w:t>
      </w:r>
      <w:r>
        <w:rPr>
          <w:rFonts w:ascii="宋体" w:hAnsi="宋体"/>
          <w:color w:val="auto"/>
          <w:sz w:val="24"/>
          <w:szCs w:val="24"/>
          <w:highlight w:val="none"/>
        </w:rPr>
        <w:t>贷款利率偿付给</w:t>
      </w:r>
      <w:r>
        <w:rPr>
          <w:rFonts w:hint="eastAsia" w:ascii="宋体" w:hAnsi="宋体"/>
          <w:color w:val="auto"/>
          <w:sz w:val="24"/>
          <w:szCs w:val="24"/>
          <w:highlight w:val="none"/>
        </w:rPr>
        <w:t>乙方</w:t>
      </w:r>
      <w:r>
        <w:rPr>
          <w:rFonts w:ascii="宋体" w:hAnsi="宋体"/>
          <w:color w:val="auto"/>
          <w:sz w:val="24"/>
          <w:szCs w:val="24"/>
          <w:highlight w:val="none"/>
        </w:rPr>
        <w:t>逾期付款违约金。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.3乙方申请付款时必须提供增值税专用发票</w:t>
      </w:r>
      <w:permStart w:id="27" w:edGrp="everyone"/>
      <w:r>
        <w:rPr>
          <w:rFonts w:hint="eastAsia" w:ascii="宋体" w:hAnsi="宋体"/>
          <w:color w:val="auto"/>
          <w:sz w:val="24"/>
          <w:szCs w:val="24"/>
          <w:highlight w:val="none"/>
        </w:rPr>
        <w:t>【税率为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ascii="宋体" w:hAnsi="宋体" w:eastAsia="宋体" w:cs="宋体"/>
          <w:color w:val="auto"/>
          <w:sz w:val="24"/>
          <w:szCs w:val="24"/>
          <w:highlight w:val="none"/>
        </w:rPr>
        <w:t>若低于</w:t>
      </w:r>
      <w:r>
        <w:rPr>
          <w:rFonts w:hint="eastAsia" w:ascii="宋体" w:hAnsi="宋体" w:cs="宋体"/>
          <w:color w:val="auto"/>
          <w:sz w:val="24"/>
          <w:szCs w:val="24"/>
          <w:highlight w:val="none"/>
          <w:lang w:val="en-US" w:eastAsia="zh-CN"/>
        </w:rPr>
        <w:t>此税率</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则</w:t>
      </w:r>
      <w:r>
        <w:rPr>
          <w:rFonts w:ascii="宋体" w:hAnsi="宋体" w:eastAsia="宋体" w:cs="宋体"/>
          <w:color w:val="auto"/>
          <w:sz w:val="24"/>
          <w:szCs w:val="24"/>
          <w:highlight w:val="none"/>
        </w:rPr>
        <w:t>在结算时扣除相应</w:t>
      </w:r>
      <w:r>
        <w:rPr>
          <w:rFonts w:hint="eastAsia" w:ascii="宋体" w:hAnsi="宋体" w:cs="宋体"/>
          <w:color w:val="auto"/>
          <w:sz w:val="24"/>
          <w:szCs w:val="24"/>
          <w:highlight w:val="none"/>
          <w:lang w:val="en-US" w:eastAsia="zh-CN"/>
        </w:rPr>
        <w:t>税差</w:t>
      </w:r>
      <w:r>
        <w:rPr>
          <w:rFonts w:ascii="宋体" w:hAnsi="宋体" w:eastAsia="宋体" w:cs="宋体"/>
          <w:color w:val="auto"/>
          <w:sz w:val="24"/>
          <w:szCs w:val="24"/>
          <w:highlight w:val="none"/>
        </w:rPr>
        <w:t>（含税金及附加</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w:t>
      </w:r>
      <w:permEnd w:id="27"/>
      <w:r>
        <w:rPr>
          <w:rFonts w:hint="eastAsia" w:ascii="宋体" w:hAnsi="宋体"/>
          <w:color w:val="auto"/>
          <w:sz w:val="24"/>
          <w:szCs w:val="24"/>
          <w:highlight w:val="none"/>
        </w:rPr>
        <w:t>。乙方未按甲方的要求开具发票的，甲方不予付款；乙方不能按要求提供增值税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行转帐、承兑汇票</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.4合同双方</w:t>
      </w:r>
      <w:r>
        <w:rPr>
          <w:rFonts w:ascii="宋体" w:hAnsi="宋体"/>
          <w:color w:val="auto"/>
          <w:sz w:val="24"/>
          <w:szCs w:val="24"/>
          <w:highlight w:val="none"/>
        </w:rPr>
        <w:t>应当依法纳税。</w:t>
      </w:r>
    </w:p>
    <w:p>
      <w:pPr>
        <w:pStyle w:val="2"/>
        <w:spacing w:line="240" w:lineRule="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w:t>
      </w:r>
      <w:r>
        <w:rPr>
          <w:color w:val="auto"/>
          <w:sz w:val="24"/>
          <w:szCs w:val="24"/>
          <w:highlight w:val="none"/>
        </w:rPr>
        <w:t>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.1合同生效：本合同经双方</w:t>
      </w:r>
      <w:r>
        <w:rPr>
          <w:rFonts w:hint="eastAsia" w:ascii="宋体" w:hAnsi="宋体"/>
          <w:color w:val="auto"/>
          <w:sz w:val="24"/>
          <w:szCs w:val="24"/>
          <w:highlight w:val="none"/>
        </w:rPr>
        <w:t>法定代表人（或委托代理人）</w:t>
      </w:r>
      <w:r>
        <w:rPr>
          <w:rFonts w:ascii="宋体" w:hAnsi="宋体"/>
          <w:color w:val="auto"/>
          <w:sz w:val="24"/>
          <w:szCs w:val="24"/>
          <w:highlight w:val="none"/>
        </w:rPr>
        <w:t>签字</w:t>
      </w:r>
      <w:r>
        <w:rPr>
          <w:rFonts w:hint="eastAsia" w:ascii="宋体" w:hAnsi="宋体"/>
          <w:color w:val="auto"/>
          <w:sz w:val="24"/>
          <w:szCs w:val="24"/>
          <w:highlight w:val="none"/>
        </w:rPr>
        <w:t>并加盖单位公章或合同章</w:t>
      </w:r>
      <w:r>
        <w:rPr>
          <w:rFonts w:ascii="宋体" w:hAnsi="宋体"/>
          <w:color w:val="auto"/>
          <w:sz w:val="24"/>
          <w:szCs w:val="24"/>
          <w:highlight w:val="none"/>
        </w:rPr>
        <w:t>之日起生效。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.2合同终止日期：在全部工程竣工，办理</w:t>
      </w:r>
      <w:r>
        <w:rPr>
          <w:rFonts w:hint="eastAsia" w:ascii="宋体" w:hAnsi="宋体"/>
          <w:color w:val="auto"/>
          <w:sz w:val="24"/>
          <w:szCs w:val="24"/>
          <w:highlight w:val="none"/>
        </w:rPr>
        <w:t>全部劳务费用</w:t>
      </w:r>
      <w:r>
        <w:rPr>
          <w:rFonts w:ascii="宋体" w:hAnsi="宋体"/>
          <w:color w:val="auto"/>
          <w:sz w:val="24"/>
          <w:szCs w:val="24"/>
          <w:highlight w:val="none"/>
        </w:rPr>
        <w:t>结清后</w:t>
      </w:r>
      <w:r>
        <w:rPr>
          <w:rFonts w:hint="eastAsia" w:ascii="宋体" w:hAnsi="宋体"/>
          <w:color w:val="auto"/>
          <w:sz w:val="24"/>
          <w:szCs w:val="24"/>
          <w:highlight w:val="none"/>
        </w:rPr>
        <w:t>终止</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w:t>
      </w:r>
      <w:r>
        <w:rPr>
          <w:rFonts w:ascii="宋体" w:hAnsi="宋体"/>
          <w:color w:val="auto"/>
          <w:sz w:val="24"/>
          <w:szCs w:val="24"/>
          <w:highlight w:val="none"/>
        </w:rPr>
        <w:t>本协议发生纠纷时，当事人双方应及时协商解决。若协商不成时，</w:t>
      </w:r>
      <w:r>
        <w:rPr>
          <w:rFonts w:hint="eastAsia" w:ascii="宋体" w:hAnsi="宋体"/>
          <w:color w:val="auto"/>
          <w:sz w:val="24"/>
          <w:szCs w:val="24"/>
          <w:highlight w:val="none"/>
        </w:rPr>
        <w:t>可</w:t>
      </w:r>
      <w:r>
        <w:rPr>
          <w:rFonts w:ascii="宋体" w:hAnsi="宋体"/>
          <w:color w:val="auto"/>
          <w:sz w:val="24"/>
          <w:szCs w:val="24"/>
          <w:highlight w:val="none"/>
        </w:rPr>
        <w:t>向工程所在地的人民法院起诉。</w:t>
      </w:r>
      <w:r>
        <w:rPr>
          <w:rFonts w:hint="eastAsia" w:ascii="宋体" w:hAnsi="宋体"/>
          <w:color w:val="auto"/>
          <w:sz w:val="24"/>
          <w:szCs w:val="24"/>
          <w:highlight w:val="none"/>
        </w:rPr>
        <w:t>为实现权利而产生的费用包括但不限于诉讼费、保全费以及胜诉方合理的律师费等均应由败诉方承担。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本</w:t>
      </w:r>
      <w:r>
        <w:rPr>
          <w:rFonts w:hint="eastAsia" w:ascii="宋体" w:hAnsi="宋体"/>
          <w:color w:val="auto"/>
          <w:sz w:val="24"/>
          <w:szCs w:val="24"/>
          <w:highlight w:val="none"/>
        </w:rPr>
        <w:t>合同</w:t>
      </w:r>
      <w:r>
        <w:rPr>
          <w:rFonts w:ascii="宋体" w:hAnsi="宋体"/>
          <w:color w:val="auto"/>
          <w:sz w:val="24"/>
          <w:szCs w:val="24"/>
          <w:highlight w:val="none"/>
        </w:rPr>
        <w:t>一式</w:t>
      </w:r>
      <w:permStart w:id="28" w:edGrp="everyone"/>
      <w:r>
        <w:rPr>
          <w:rFonts w:hint="eastAsia" w:ascii="宋体" w:hAnsi="宋体"/>
          <w:color w:val="auto"/>
          <w:sz w:val="24"/>
          <w:szCs w:val="24"/>
          <w:highlight w:val="none"/>
          <w:lang w:val="en-US" w:eastAsia="zh-CN"/>
        </w:rPr>
        <w:t>3</w:t>
      </w:r>
      <w:permEnd w:id="28"/>
      <w:r>
        <w:rPr>
          <w:rFonts w:ascii="宋体" w:hAnsi="宋体"/>
          <w:color w:val="auto"/>
          <w:sz w:val="24"/>
          <w:szCs w:val="24"/>
          <w:highlight w:val="none"/>
        </w:rPr>
        <w:t>份，</w:t>
      </w:r>
      <w:r>
        <w:rPr>
          <w:rFonts w:hint="eastAsia" w:ascii="宋体" w:hAnsi="宋体"/>
          <w:color w:val="auto"/>
          <w:sz w:val="24"/>
          <w:szCs w:val="24"/>
          <w:highlight w:val="none"/>
          <w:lang w:val="en-US" w:eastAsia="zh-CN"/>
        </w:rPr>
        <w:t>甲</w:t>
      </w:r>
      <w:r>
        <w:rPr>
          <w:rFonts w:hint="eastAsia" w:ascii="宋体" w:hAnsi="宋体"/>
          <w:color w:val="auto"/>
          <w:sz w:val="24"/>
          <w:szCs w:val="24"/>
          <w:highlight w:val="none"/>
        </w:rPr>
        <w:t>方执</w:t>
      </w:r>
      <w:permStart w:id="29" w:edGrp="everyone"/>
      <w:r>
        <w:rPr>
          <w:rFonts w:hint="eastAsia" w:ascii="宋体" w:hAnsi="宋体"/>
          <w:color w:val="auto"/>
          <w:sz w:val="24"/>
          <w:szCs w:val="24"/>
          <w:highlight w:val="none"/>
        </w:rPr>
        <w:t>2</w:t>
      </w:r>
      <w:permEnd w:id="29"/>
      <w:r>
        <w:rPr>
          <w:rFonts w:hint="eastAsia" w:ascii="宋体" w:hAnsi="宋体"/>
          <w:color w:val="auto"/>
          <w:sz w:val="24"/>
          <w:szCs w:val="24"/>
          <w:highlight w:val="none"/>
        </w:rPr>
        <w:t>份，</w:t>
      </w:r>
      <w:r>
        <w:rPr>
          <w:rFonts w:hint="eastAsia" w:ascii="宋体" w:hAnsi="宋体"/>
          <w:color w:val="auto"/>
          <w:sz w:val="24"/>
          <w:szCs w:val="24"/>
          <w:highlight w:val="none"/>
          <w:lang w:val="en-US" w:eastAsia="zh-CN"/>
        </w:rPr>
        <w:t>乙</w:t>
      </w:r>
      <w:r>
        <w:rPr>
          <w:rFonts w:hint="eastAsia" w:ascii="宋体" w:hAnsi="宋体"/>
          <w:color w:val="auto"/>
          <w:sz w:val="24"/>
          <w:szCs w:val="24"/>
          <w:highlight w:val="none"/>
        </w:rPr>
        <w:t>方执</w:t>
      </w:r>
      <w:permStart w:id="30" w:edGrp="everyone"/>
      <w:r>
        <w:rPr>
          <w:rFonts w:hint="eastAsia" w:ascii="宋体" w:hAnsi="宋体"/>
          <w:color w:val="auto"/>
          <w:sz w:val="24"/>
          <w:szCs w:val="24"/>
          <w:highlight w:val="none"/>
          <w:lang w:val="en-US" w:eastAsia="zh-CN"/>
        </w:rPr>
        <w:t>1</w:t>
      </w:r>
      <w:permEnd w:id="30"/>
      <w:r>
        <w:rPr>
          <w:rFonts w:hint="eastAsia" w:ascii="宋体" w:hAnsi="宋体"/>
          <w:color w:val="auto"/>
          <w:sz w:val="24"/>
          <w:szCs w:val="24"/>
          <w:highlight w:val="none"/>
        </w:rPr>
        <w:t>份</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p>
    <w:p>
      <w:pPr>
        <w:pStyle w:val="2"/>
        <w:spacing w:line="240" w:lineRule="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.其他</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12.1</w:t>
      </w:r>
      <w:r>
        <w:rPr>
          <w:rFonts w:ascii="宋体" w:hAnsi="宋体"/>
          <w:color w:val="auto"/>
          <w:sz w:val="24"/>
          <w:szCs w:val="24"/>
          <w:highlight w:val="none"/>
        </w:rPr>
        <w:t>本合同未尽事宜，双方协商解决</w:t>
      </w:r>
      <w:r>
        <w:rPr>
          <w:rFonts w:hint="eastAsia" w:ascii="宋体" w:hAnsi="宋体"/>
          <w:color w:val="auto"/>
          <w:sz w:val="24"/>
          <w:szCs w:val="24"/>
          <w:highlight w:val="none"/>
        </w:rPr>
        <w:t>,协商一致</w:t>
      </w:r>
      <w:r>
        <w:rPr>
          <w:rFonts w:ascii="宋体" w:hAnsi="宋体"/>
          <w:color w:val="auto"/>
          <w:sz w:val="24"/>
          <w:szCs w:val="24"/>
          <w:highlight w:val="none"/>
        </w:rPr>
        <w:t>的，</w:t>
      </w:r>
      <w:r>
        <w:rPr>
          <w:rFonts w:hint="eastAsia" w:ascii="宋体" w:hAnsi="宋体"/>
          <w:color w:val="auto"/>
          <w:sz w:val="24"/>
          <w:szCs w:val="24"/>
          <w:highlight w:val="none"/>
        </w:rPr>
        <w:t>双方可另行签订</w:t>
      </w:r>
      <w:r>
        <w:rPr>
          <w:rFonts w:ascii="宋体" w:hAnsi="宋体"/>
          <w:color w:val="auto"/>
          <w:sz w:val="24"/>
          <w:szCs w:val="24"/>
          <w:highlight w:val="none"/>
        </w:rPr>
        <w:t>补充协议。</w:t>
      </w:r>
      <w:r>
        <w:rPr>
          <w:rFonts w:hint="eastAsia" w:ascii="宋体" w:hAnsi="宋体"/>
          <w:color w:val="auto"/>
          <w:sz w:val="24"/>
          <w:szCs w:val="24"/>
          <w:highlight w:val="none"/>
        </w:rPr>
        <w:t>补充协议</w:t>
      </w:r>
      <w:r>
        <w:rPr>
          <w:rFonts w:ascii="宋体" w:hAnsi="宋体"/>
          <w:color w:val="auto"/>
          <w:sz w:val="24"/>
          <w:szCs w:val="24"/>
          <w:highlight w:val="none"/>
        </w:rPr>
        <w:t>与本</w:t>
      </w:r>
      <w:r>
        <w:rPr>
          <w:rFonts w:hint="eastAsia" w:ascii="宋体" w:hAnsi="宋体"/>
          <w:color w:val="auto"/>
          <w:sz w:val="24"/>
          <w:szCs w:val="24"/>
          <w:highlight w:val="none"/>
        </w:rPr>
        <w:t>合同</w:t>
      </w:r>
      <w:r>
        <w:rPr>
          <w:rFonts w:ascii="宋体" w:hAnsi="宋体"/>
          <w:color w:val="auto"/>
          <w:sz w:val="24"/>
          <w:szCs w:val="24"/>
          <w:highlight w:val="none"/>
        </w:rPr>
        <w:t>具有同等效力</w:t>
      </w:r>
      <w:r>
        <w:rPr>
          <w:rFonts w:hint="eastAsia" w:ascii="宋体" w:hAnsi="宋体"/>
          <w:color w:val="auto"/>
          <w:sz w:val="24"/>
          <w:szCs w:val="24"/>
          <w:highlight w:val="none"/>
        </w:rPr>
        <w:t>。</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12.2双方商定的补充条款：</w:t>
      </w:r>
    </w:p>
    <w:p>
      <w:pPr>
        <w:spacing w:line="360" w:lineRule="auto"/>
        <w:ind w:firstLine="480" w:firstLineChars="200"/>
        <w:rPr>
          <w:rFonts w:ascii="宋体" w:hAnsi="宋体"/>
          <w:color w:val="auto"/>
          <w:sz w:val="24"/>
          <w:szCs w:val="24"/>
          <w:highlight w:val="none"/>
        </w:rPr>
      </w:pPr>
      <w:permStart w:id="31" w:edGrp="everyone"/>
      <w:r>
        <w:rPr>
          <w:rFonts w:hint="eastAsia" w:ascii="宋体" w:hAnsi="宋体"/>
          <w:color w:val="auto"/>
          <w:sz w:val="24"/>
          <w:szCs w:val="24"/>
          <w:highlight w:val="none"/>
        </w:rPr>
        <w:t>【……】</w:t>
      </w:r>
      <w:permEnd w:id="31"/>
    </w:p>
    <w:p>
      <w:pPr>
        <w:pStyle w:val="2"/>
        <w:spacing w:line="240" w:lineRule="auto"/>
        <w:rPr>
          <w:color w:val="auto"/>
          <w:sz w:val="24"/>
          <w:szCs w:val="24"/>
          <w:highlight w:val="none"/>
        </w:rPr>
      </w:pPr>
      <w:r>
        <w:rPr>
          <w:rFonts w:hint="eastAsia"/>
          <w:color w:val="auto"/>
          <w:sz w:val="24"/>
          <w:szCs w:val="24"/>
          <w:highlight w:val="none"/>
        </w:rPr>
        <w:t>合同附件：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附件一 甲方提供材料表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附件二 甲方提供施工机具、设备一览表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附件三 乙方</w:t>
      </w:r>
      <w:r>
        <w:rPr>
          <w:rFonts w:ascii="宋体" w:hAnsi="宋体"/>
          <w:color w:val="auto"/>
          <w:sz w:val="24"/>
          <w:szCs w:val="24"/>
          <w:highlight w:val="none"/>
        </w:rPr>
        <w:t>投入</w:t>
      </w:r>
      <w:r>
        <w:rPr>
          <w:rFonts w:hint="eastAsia" w:ascii="宋体" w:hAnsi="宋体"/>
          <w:color w:val="auto"/>
          <w:sz w:val="24"/>
          <w:szCs w:val="24"/>
          <w:highlight w:val="none"/>
        </w:rPr>
        <w:t>关键</w:t>
      </w:r>
      <w:r>
        <w:rPr>
          <w:rFonts w:ascii="宋体" w:hAnsi="宋体"/>
          <w:color w:val="auto"/>
          <w:sz w:val="24"/>
          <w:szCs w:val="24"/>
          <w:highlight w:val="none"/>
        </w:rPr>
        <w:t>人员</w:t>
      </w:r>
      <w:r>
        <w:rPr>
          <w:rFonts w:hint="eastAsia" w:ascii="宋体" w:hAnsi="宋体"/>
          <w:color w:val="auto"/>
          <w:sz w:val="24"/>
          <w:szCs w:val="24"/>
          <w:highlight w:val="none"/>
        </w:rPr>
        <w:t>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附件四 工程量清单报价表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附件五 安全生产协议</w:t>
      </w:r>
    </w:p>
    <w:p>
      <w:pPr>
        <w:spacing w:line="360" w:lineRule="auto"/>
        <w:ind w:left="420"/>
        <w:rPr>
          <w:rFonts w:ascii="宋体" w:hAnsi="宋体"/>
          <w:color w:val="auto"/>
          <w:sz w:val="24"/>
          <w:szCs w:val="24"/>
          <w:highlight w:val="none"/>
        </w:rPr>
      </w:pPr>
      <w:r>
        <w:rPr>
          <w:rFonts w:hint="eastAsia" w:ascii="宋体" w:hAnsi="宋体"/>
          <w:color w:val="auto"/>
          <w:sz w:val="24"/>
          <w:szCs w:val="24"/>
          <w:highlight w:val="none"/>
        </w:rPr>
        <w:t xml:space="preserve"> </w:t>
      </w:r>
      <w:permStart w:id="32" w:edGrp="everyone"/>
      <w:r>
        <w:rPr>
          <w:rFonts w:hint="eastAsia" w:ascii="宋体" w:hAnsi="宋体"/>
          <w:color w:val="auto"/>
          <w:sz w:val="24"/>
          <w:szCs w:val="24"/>
          <w:highlight w:val="none"/>
        </w:rPr>
        <w:t xml:space="preserve">     </w:t>
      </w:r>
    </w:p>
    <w:permEnd w:id="32"/>
    <w:p>
      <w:pPr>
        <w:widowControl/>
        <w:jc w:val="left"/>
        <w:rPr>
          <w:rFonts w:ascii="仿宋" w:hAnsi="仿宋" w:eastAsia="仿宋"/>
          <w:color w:val="auto"/>
          <w:sz w:val="24"/>
          <w:highlight w:val="none"/>
        </w:rPr>
      </w:pPr>
    </w:p>
    <w:p>
      <w:pPr>
        <w:spacing w:line="360" w:lineRule="auto"/>
        <w:ind w:firstLine="420" w:firstLineChars="200"/>
        <w:rPr>
          <w:rFonts w:ascii="宋体" w:hAnsi="宋体"/>
          <w:color w:val="auto"/>
          <w:szCs w:val="21"/>
          <w:highlight w:val="none"/>
        </w:rPr>
      </w:pPr>
    </w:p>
    <w:p>
      <w:pPr>
        <w:tabs>
          <w:tab w:val="left" w:pos="4395"/>
        </w:tabs>
        <w:spacing w:line="360" w:lineRule="auto"/>
        <w:ind w:firstLine="420" w:firstLineChars="200"/>
        <w:rPr>
          <w:rFonts w:ascii="仿宋" w:hAnsi="仿宋" w:eastAsia="仿宋"/>
          <w:color w:val="auto"/>
          <w:sz w:val="24"/>
          <w:highlight w:val="none"/>
        </w:rPr>
      </w:pPr>
      <w:r>
        <w:rPr>
          <w:rFonts w:hint="eastAsia" w:ascii="宋体" w:hAnsi="宋体"/>
          <w:color w:val="auto"/>
          <w:highlight w:val="none"/>
        </w:rPr>
        <w:t>甲方</w:t>
      </w:r>
      <w:r>
        <w:rPr>
          <w:rFonts w:ascii="宋体" w:hAnsi="宋体"/>
          <w:color w:val="auto"/>
          <w:szCs w:val="21"/>
          <w:highlight w:val="none"/>
        </w:rPr>
        <w:t>：</w:t>
      </w:r>
      <w:permStart w:id="33" w:edGrp="everyone"/>
      <w:r>
        <w:rPr>
          <w:rFonts w:hint="eastAsia" w:ascii="宋体" w:hAnsi="宋体"/>
          <w:color w:val="auto"/>
          <w:szCs w:val="21"/>
          <w:highlight w:val="none"/>
        </w:rPr>
        <w:t>大千生态环境集团股份有限公司</w:t>
      </w:r>
      <w:permEnd w:id="33"/>
      <w:r>
        <w:rPr>
          <w:rFonts w:hint="eastAsia" w:ascii="仿宋" w:hAnsi="仿宋" w:eastAsia="仿宋"/>
          <w:color w:val="auto"/>
          <w:sz w:val="24"/>
          <w:highlight w:val="none"/>
        </w:rPr>
        <w:tab/>
      </w:r>
      <w:r>
        <w:rPr>
          <w:rFonts w:hint="eastAsia" w:ascii="宋体" w:hAnsi="宋体"/>
          <w:color w:val="auto"/>
          <w:highlight w:val="none"/>
        </w:rPr>
        <w:t>乙方</w:t>
      </w:r>
      <w:r>
        <w:rPr>
          <w:rFonts w:ascii="宋体" w:hAnsi="宋体"/>
          <w:color w:val="auto"/>
          <w:szCs w:val="21"/>
          <w:highlight w:val="none"/>
        </w:rPr>
        <w:t>：</w:t>
      </w:r>
      <w:permStart w:id="34" w:edGrp="everyone"/>
      <w:r>
        <w:rPr>
          <w:rFonts w:hint="eastAsia" w:ascii="宋体" w:hAnsi="宋体"/>
          <w:color w:val="auto"/>
          <w:szCs w:val="21"/>
          <w:highlight w:val="none"/>
        </w:rPr>
        <w:t xml:space="preserve">   </w:t>
      </w:r>
      <w:permEnd w:id="34"/>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w:t>
      </w:r>
      <w:permStart w:id="35" w:edGrp="everyone"/>
      <w:r>
        <w:rPr>
          <w:rFonts w:hint="eastAsia" w:ascii="宋体" w:hAnsi="宋体"/>
          <w:color w:val="auto"/>
          <w:szCs w:val="21"/>
          <w:highlight w:val="none"/>
        </w:rPr>
        <w:t xml:space="preserve">  </w:t>
      </w:r>
      <w:permEnd w:id="35"/>
      <w:r>
        <w:rPr>
          <w:rFonts w:hint="eastAsia" w:ascii="宋体" w:hAnsi="宋体"/>
          <w:color w:val="auto"/>
          <w:szCs w:val="21"/>
          <w:highlight w:val="none"/>
        </w:rPr>
        <w:tab/>
      </w:r>
      <w:r>
        <w:rPr>
          <w:rFonts w:ascii="宋体" w:hAnsi="宋体"/>
          <w:color w:val="auto"/>
          <w:szCs w:val="21"/>
          <w:highlight w:val="none"/>
        </w:rPr>
        <w:t>(盖章)</w:t>
      </w:r>
      <w:permStart w:id="36" w:edGrp="everyone"/>
      <w:r>
        <w:rPr>
          <w:rFonts w:hint="eastAsia" w:ascii="宋体" w:hAnsi="宋体"/>
          <w:color w:val="auto"/>
          <w:szCs w:val="21"/>
          <w:highlight w:val="none"/>
        </w:rPr>
        <w:t xml:space="preserve">  </w:t>
      </w:r>
      <w:permEnd w:id="36"/>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法定代表人</w:t>
      </w:r>
      <w:r>
        <w:rPr>
          <w:rFonts w:hint="eastAsia" w:ascii="宋体" w:hAnsi="宋体"/>
          <w:color w:val="auto"/>
          <w:szCs w:val="21"/>
          <w:highlight w:val="none"/>
        </w:rPr>
        <w:t>或</w:t>
      </w:r>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olor w:val="auto"/>
          <w:szCs w:val="21"/>
          <w:highlight w:val="none"/>
        </w:rPr>
        <w:tab/>
      </w:r>
      <w:r>
        <w:rPr>
          <w:rFonts w:ascii="宋体" w:hAnsi="宋体"/>
          <w:color w:val="auto"/>
          <w:szCs w:val="21"/>
          <w:highlight w:val="none"/>
        </w:rPr>
        <w:t>委托代理人：(签字)</w:t>
      </w:r>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rPr>
        <w:t>：</w:t>
      </w:r>
      <w:permStart w:id="37" w:edGrp="everyone"/>
      <w:r>
        <w:rPr>
          <w:rFonts w:hint="eastAsia" w:ascii="宋体" w:hAnsi="宋体"/>
          <w:color w:val="auto"/>
          <w:szCs w:val="21"/>
          <w:highlight w:val="none"/>
        </w:rPr>
        <w:t>南京市鼓楼区集慧路18号</w:t>
      </w:r>
      <w:permEnd w:id="37"/>
      <w:r>
        <w:rPr>
          <w:rFonts w:hint="eastAsia" w:ascii="宋体" w:hAnsi="宋体"/>
          <w:color w:val="auto"/>
          <w:szCs w:val="21"/>
          <w:highlight w:val="none"/>
        </w:rPr>
        <w:tab/>
      </w:r>
      <w:r>
        <w:rPr>
          <w:rFonts w:ascii="宋体" w:hAnsi="宋体"/>
          <w:color w:val="auto"/>
          <w:szCs w:val="21"/>
          <w:highlight w:val="none"/>
        </w:rPr>
        <w:t>地址</w:t>
      </w:r>
      <w:r>
        <w:rPr>
          <w:rFonts w:hint="eastAsia" w:ascii="宋体" w:hAnsi="宋体"/>
          <w:color w:val="auto"/>
          <w:szCs w:val="21"/>
          <w:highlight w:val="none"/>
        </w:rPr>
        <w:t>：</w:t>
      </w:r>
      <w:permStart w:id="38" w:edGrp="everyone"/>
      <w:r>
        <w:rPr>
          <w:rFonts w:hint="eastAsia" w:ascii="宋体" w:hAnsi="宋体"/>
          <w:color w:val="auto"/>
          <w:szCs w:val="21"/>
          <w:highlight w:val="none"/>
        </w:rPr>
        <w:t xml:space="preserve">   </w:t>
      </w:r>
      <w:permEnd w:id="38"/>
    </w:p>
    <w:p>
      <w:pPr>
        <w:tabs>
          <w:tab w:val="left" w:pos="4962"/>
        </w:tabs>
        <w:spacing w:line="360" w:lineRule="auto"/>
        <w:ind w:firstLine="991" w:firstLineChars="472"/>
        <w:rPr>
          <w:rFonts w:ascii="仿宋" w:hAnsi="仿宋" w:eastAsia="仿宋"/>
          <w:color w:val="auto"/>
          <w:sz w:val="24"/>
          <w:highlight w:val="none"/>
        </w:rPr>
      </w:pPr>
      <w:permStart w:id="39" w:edGrp="everyone"/>
      <w:r>
        <w:rPr>
          <w:rFonts w:hint="eastAsia" w:ascii="宋体" w:hAnsi="宋体"/>
          <w:color w:val="auto"/>
          <w:szCs w:val="21"/>
          <w:highlight w:val="none"/>
        </w:rPr>
        <w:t>联创科技大厦A栋15层</w:t>
      </w:r>
      <w:permEnd w:id="39"/>
      <w:r>
        <w:rPr>
          <w:rFonts w:hint="eastAsia" w:ascii="宋体" w:hAnsi="宋体"/>
          <w:color w:val="auto"/>
          <w:szCs w:val="21"/>
          <w:highlight w:val="none"/>
        </w:rPr>
        <w:tab/>
      </w:r>
      <w:permStart w:id="40" w:edGrp="everyone"/>
      <w:r>
        <w:rPr>
          <w:rFonts w:hint="eastAsia" w:ascii="宋体" w:hAnsi="宋体"/>
          <w:color w:val="auto"/>
          <w:szCs w:val="21"/>
          <w:highlight w:val="none"/>
        </w:rPr>
        <w:t xml:space="preserve">   </w:t>
      </w:r>
      <w:permEnd w:id="40"/>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电话：</w:t>
      </w:r>
      <w:permStart w:id="41" w:edGrp="everyone"/>
      <w:r>
        <w:rPr>
          <w:rFonts w:ascii="宋体" w:hAnsi="宋体"/>
          <w:color w:val="auto"/>
          <w:szCs w:val="21"/>
          <w:highlight w:val="none"/>
        </w:rPr>
        <w:t>025-83751888</w:t>
      </w:r>
      <w:permEnd w:id="41"/>
      <w:r>
        <w:rPr>
          <w:rFonts w:hint="eastAsia" w:ascii="宋体" w:hAnsi="宋体"/>
          <w:color w:val="auto"/>
          <w:szCs w:val="21"/>
          <w:highlight w:val="none"/>
        </w:rPr>
        <w:tab/>
      </w:r>
      <w:r>
        <w:rPr>
          <w:rFonts w:ascii="宋体" w:hAnsi="宋体"/>
          <w:color w:val="auto"/>
          <w:szCs w:val="21"/>
          <w:highlight w:val="none"/>
        </w:rPr>
        <w:t>电话：</w:t>
      </w:r>
      <w:permStart w:id="42" w:edGrp="everyone"/>
      <w:r>
        <w:rPr>
          <w:rFonts w:hint="eastAsia" w:ascii="宋体" w:hAnsi="宋体"/>
          <w:color w:val="auto"/>
          <w:szCs w:val="21"/>
          <w:highlight w:val="none"/>
        </w:rPr>
        <w:t xml:space="preserve">   </w:t>
      </w:r>
      <w:permEnd w:id="42"/>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传真：</w:t>
      </w:r>
      <w:permStart w:id="43" w:edGrp="everyone"/>
      <w:r>
        <w:rPr>
          <w:rFonts w:ascii="宋体" w:hAnsi="宋体"/>
          <w:color w:val="auto"/>
          <w:szCs w:val="21"/>
          <w:highlight w:val="none"/>
        </w:rPr>
        <w:t>025-83751</w:t>
      </w:r>
      <w:r>
        <w:rPr>
          <w:rFonts w:hint="eastAsia" w:ascii="宋体" w:hAnsi="宋体"/>
          <w:color w:val="auto"/>
          <w:szCs w:val="21"/>
          <w:highlight w:val="none"/>
        </w:rPr>
        <w:t>37</w:t>
      </w:r>
      <w:r>
        <w:rPr>
          <w:rFonts w:ascii="宋体" w:hAnsi="宋体"/>
          <w:color w:val="auto"/>
          <w:szCs w:val="21"/>
          <w:highlight w:val="none"/>
        </w:rPr>
        <w:t>8</w:t>
      </w:r>
      <w:permEnd w:id="43"/>
      <w:r>
        <w:rPr>
          <w:rFonts w:hint="eastAsia" w:ascii="宋体" w:hAnsi="宋体"/>
          <w:color w:val="auto"/>
          <w:szCs w:val="21"/>
          <w:highlight w:val="none"/>
        </w:rPr>
        <w:tab/>
      </w:r>
      <w:r>
        <w:rPr>
          <w:rFonts w:ascii="宋体" w:hAnsi="宋体"/>
          <w:color w:val="auto"/>
          <w:szCs w:val="21"/>
          <w:highlight w:val="none"/>
        </w:rPr>
        <w:t>传真：</w:t>
      </w:r>
      <w:permStart w:id="44" w:edGrp="everyone"/>
      <w:r>
        <w:rPr>
          <w:rFonts w:hint="eastAsia" w:ascii="宋体" w:hAnsi="宋体"/>
          <w:color w:val="auto"/>
          <w:szCs w:val="21"/>
          <w:highlight w:val="none"/>
        </w:rPr>
        <w:t xml:space="preserve">   </w:t>
      </w:r>
      <w:permEnd w:id="44"/>
    </w:p>
    <w:p>
      <w:pPr>
        <w:tabs>
          <w:tab w:val="left" w:pos="4962"/>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纳税人识别号：</w:t>
      </w:r>
      <w:permStart w:id="45" w:edGrp="everyone"/>
      <w:r>
        <w:rPr>
          <w:rFonts w:hint="eastAsia" w:ascii="宋体" w:hAnsi="宋体"/>
          <w:color w:val="auto"/>
          <w:szCs w:val="21"/>
          <w:highlight w:val="none"/>
        </w:rPr>
        <w:t>913200001401311689</w:t>
      </w:r>
      <w:permEnd w:id="45"/>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开户银行：</w:t>
      </w:r>
      <w:permStart w:id="46" w:edGrp="everyone"/>
      <w:r>
        <w:rPr>
          <w:rFonts w:hint="eastAsia" w:ascii="宋体" w:hAnsi="宋体"/>
          <w:color w:val="auto"/>
          <w:szCs w:val="21"/>
          <w:highlight w:val="none"/>
        </w:rPr>
        <w:t>交通银行南京城中支行</w:t>
      </w:r>
      <w:permEnd w:id="46"/>
      <w:r>
        <w:rPr>
          <w:rFonts w:hint="eastAsia" w:ascii="宋体" w:hAnsi="宋体"/>
          <w:color w:val="auto"/>
          <w:szCs w:val="21"/>
          <w:highlight w:val="none"/>
        </w:rPr>
        <w:tab/>
      </w:r>
      <w:r>
        <w:rPr>
          <w:rFonts w:ascii="宋体" w:hAnsi="宋体"/>
          <w:color w:val="auto"/>
          <w:szCs w:val="21"/>
          <w:highlight w:val="none"/>
        </w:rPr>
        <w:t>开户银行：</w:t>
      </w:r>
      <w:permStart w:id="47" w:edGrp="everyone"/>
      <w:r>
        <w:rPr>
          <w:rFonts w:hint="eastAsia" w:ascii="宋体" w:hAnsi="宋体"/>
          <w:color w:val="auto"/>
          <w:szCs w:val="21"/>
          <w:highlight w:val="none"/>
        </w:rPr>
        <w:t xml:space="preserve">   </w:t>
      </w:r>
      <w:permEnd w:id="47"/>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银行账号：</w:t>
      </w:r>
      <w:permStart w:id="48" w:edGrp="everyone"/>
      <w:r>
        <w:rPr>
          <w:rFonts w:hint="eastAsia" w:ascii="宋体" w:hAnsi="宋体"/>
          <w:color w:val="auto"/>
          <w:szCs w:val="21"/>
          <w:highlight w:val="none"/>
        </w:rPr>
        <w:t>320006647018170053589</w:t>
      </w:r>
      <w:permEnd w:id="48"/>
      <w:r>
        <w:rPr>
          <w:rFonts w:hint="eastAsia" w:ascii="宋体" w:hAnsi="宋体"/>
          <w:color w:val="auto"/>
          <w:szCs w:val="21"/>
          <w:highlight w:val="none"/>
        </w:rPr>
        <w:tab/>
      </w:r>
      <w:r>
        <w:rPr>
          <w:rFonts w:ascii="宋体" w:hAnsi="宋体"/>
          <w:color w:val="auto"/>
          <w:szCs w:val="21"/>
          <w:highlight w:val="none"/>
        </w:rPr>
        <w:t>银行帐号：</w:t>
      </w:r>
      <w:permStart w:id="49" w:edGrp="everyone"/>
      <w:r>
        <w:rPr>
          <w:rFonts w:hint="eastAsia" w:ascii="宋体" w:hAnsi="宋体"/>
          <w:color w:val="auto"/>
          <w:szCs w:val="21"/>
          <w:highlight w:val="none"/>
        </w:rPr>
        <w:t xml:space="preserve">   </w:t>
      </w:r>
      <w:permEnd w:id="49"/>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r>
        <w:rPr>
          <w:rFonts w:hint="eastAsia" w:ascii="宋体" w:hAnsi="宋体"/>
          <w:color w:val="auto"/>
          <w:szCs w:val="21"/>
          <w:highlight w:val="none"/>
        </w:rPr>
        <w:tab/>
      </w: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r>
        <w:rPr>
          <w:rFonts w:ascii="宋体" w:hAnsi="宋体"/>
          <w:color w:val="auto"/>
          <w:szCs w:val="21"/>
          <w:highlight w:val="none"/>
        </w:rPr>
        <w:br w:type="page"/>
      </w: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附件一</w:t>
      </w:r>
    </w:p>
    <w:p>
      <w:pPr>
        <w:spacing w:line="420" w:lineRule="exact"/>
        <w:ind w:firstLine="420"/>
        <w:jc w:val="center"/>
        <w:rPr>
          <w:rFonts w:ascii="宋体" w:hAnsi="宋体"/>
          <w:b/>
          <w:bCs/>
          <w:color w:val="auto"/>
          <w:sz w:val="24"/>
          <w:szCs w:val="24"/>
          <w:highlight w:val="none"/>
        </w:rPr>
      </w:pPr>
      <w:r>
        <w:rPr>
          <w:rFonts w:ascii="宋体" w:hAnsi="宋体"/>
          <w:b/>
          <w:bCs/>
          <w:color w:val="auto"/>
          <w:sz w:val="24"/>
          <w:szCs w:val="24"/>
          <w:highlight w:val="none"/>
        </w:rPr>
        <w:t>甲方</w:t>
      </w:r>
      <w:r>
        <w:rPr>
          <w:rFonts w:hint="eastAsia" w:ascii="宋体" w:hAnsi="宋体"/>
          <w:b/>
          <w:bCs/>
          <w:color w:val="auto"/>
          <w:sz w:val="24"/>
          <w:szCs w:val="24"/>
          <w:highlight w:val="none"/>
        </w:rPr>
        <w:t>提供</w:t>
      </w:r>
      <w:r>
        <w:rPr>
          <w:rFonts w:ascii="宋体" w:hAnsi="宋体"/>
          <w:b/>
          <w:bCs/>
          <w:color w:val="auto"/>
          <w:sz w:val="24"/>
          <w:szCs w:val="24"/>
          <w:highlight w:val="none"/>
        </w:rPr>
        <w:t>材料</w:t>
      </w:r>
      <w:r>
        <w:rPr>
          <w:rFonts w:hint="eastAsia" w:ascii="宋体" w:hAnsi="宋体"/>
          <w:b/>
          <w:bCs/>
          <w:color w:val="auto"/>
          <w:sz w:val="24"/>
          <w:szCs w:val="24"/>
          <w:highlight w:val="none"/>
        </w:rPr>
        <w:t>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ascii="宋体" w:hAnsi="宋体"/>
                <w:color w:val="auto"/>
                <w:highlight w:val="none"/>
              </w:rPr>
            </w:pPr>
            <w:permStart w:id="50" w:edGrp="everyone"/>
            <w:r>
              <w:rPr>
                <w:rFonts w:ascii="宋体" w:hAnsi="宋体"/>
                <w:color w:val="auto"/>
                <w:highlight w:val="none"/>
              </w:rPr>
              <w:t>序号</w:t>
            </w:r>
          </w:p>
        </w:tc>
        <w:tc>
          <w:tcPr>
            <w:tcW w:w="777" w:type="pct"/>
            <w:vAlign w:val="center"/>
          </w:tcPr>
          <w:p>
            <w:pPr>
              <w:jc w:val="center"/>
              <w:rPr>
                <w:rFonts w:ascii="宋体" w:hAnsi="宋体"/>
                <w:color w:val="auto"/>
                <w:highlight w:val="none"/>
              </w:rPr>
            </w:pPr>
            <w:r>
              <w:rPr>
                <w:rFonts w:ascii="宋体" w:hAnsi="宋体"/>
                <w:color w:val="auto"/>
                <w:highlight w:val="none"/>
              </w:rPr>
              <w:t>品种</w:t>
            </w:r>
          </w:p>
        </w:tc>
        <w:tc>
          <w:tcPr>
            <w:tcW w:w="748" w:type="pct"/>
            <w:vAlign w:val="center"/>
          </w:tcPr>
          <w:p>
            <w:pPr>
              <w:jc w:val="center"/>
              <w:rPr>
                <w:rFonts w:ascii="宋体" w:hAnsi="宋体"/>
                <w:color w:val="auto"/>
                <w:highlight w:val="none"/>
              </w:rPr>
            </w:pPr>
            <w:r>
              <w:rPr>
                <w:rFonts w:ascii="宋体" w:hAnsi="宋体"/>
                <w:color w:val="auto"/>
                <w:highlight w:val="none"/>
              </w:rPr>
              <w:t>规格型号</w:t>
            </w:r>
          </w:p>
        </w:tc>
        <w:tc>
          <w:tcPr>
            <w:tcW w:w="434" w:type="pct"/>
            <w:vAlign w:val="center"/>
          </w:tcPr>
          <w:p>
            <w:pPr>
              <w:jc w:val="center"/>
              <w:rPr>
                <w:rFonts w:ascii="宋体" w:hAnsi="宋体"/>
                <w:color w:val="auto"/>
                <w:highlight w:val="none"/>
              </w:rPr>
            </w:pPr>
            <w:r>
              <w:rPr>
                <w:rFonts w:ascii="宋体" w:hAnsi="宋体"/>
                <w:color w:val="auto"/>
                <w:highlight w:val="none"/>
              </w:rPr>
              <w:t>单位</w:t>
            </w:r>
          </w:p>
        </w:tc>
        <w:tc>
          <w:tcPr>
            <w:tcW w:w="480" w:type="pct"/>
            <w:vAlign w:val="center"/>
          </w:tcPr>
          <w:p>
            <w:pPr>
              <w:jc w:val="center"/>
              <w:rPr>
                <w:rFonts w:ascii="宋体" w:hAnsi="宋体"/>
                <w:color w:val="auto"/>
                <w:highlight w:val="none"/>
              </w:rPr>
            </w:pPr>
            <w:r>
              <w:rPr>
                <w:rFonts w:hint="eastAsia" w:ascii="宋体" w:hAnsi="宋体"/>
                <w:color w:val="auto"/>
                <w:highlight w:val="none"/>
              </w:rPr>
              <w:t>图纸</w:t>
            </w:r>
            <w:r>
              <w:rPr>
                <w:rFonts w:ascii="宋体" w:hAnsi="宋体"/>
                <w:color w:val="auto"/>
                <w:highlight w:val="none"/>
              </w:rPr>
              <w:t>数量</w:t>
            </w:r>
          </w:p>
        </w:tc>
        <w:tc>
          <w:tcPr>
            <w:tcW w:w="658" w:type="pct"/>
            <w:vAlign w:val="center"/>
          </w:tcPr>
          <w:p>
            <w:pPr>
              <w:jc w:val="center"/>
              <w:rPr>
                <w:rFonts w:ascii="宋体" w:hAnsi="宋体"/>
                <w:color w:val="auto"/>
                <w:highlight w:val="none"/>
              </w:rPr>
            </w:pPr>
            <w:r>
              <w:rPr>
                <w:rFonts w:hint="eastAsia" w:ascii="宋体" w:hAnsi="宋体"/>
                <w:color w:val="auto"/>
                <w:highlight w:val="none"/>
              </w:rPr>
              <w:t>损耗系数</w:t>
            </w:r>
          </w:p>
          <w:p>
            <w:pPr>
              <w:jc w:val="center"/>
              <w:rPr>
                <w:rFonts w:ascii="宋体" w:hAnsi="宋体"/>
                <w:color w:val="auto"/>
                <w:highlight w:val="none"/>
              </w:rPr>
            </w:pPr>
            <w:r>
              <w:rPr>
                <w:rFonts w:hint="eastAsia" w:ascii="宋体" w:hAnsi="宋体"/>
                <w:color w:val="auto"/>
                <w:highlight w:val="none"/>
              </w:rPr>
              <w:t>%</w:t>
            </w:r>
          </w:p>
        </w:tc>
        <w:tc>
          <w:tcPr>
            <w:tcW w:w="435" w:type="pct"/>
            <w:vAlign w:val="center"/>
          </w:tcPr>
          <w:p>
            <w:pPr>
              <w:jc w:val="center"/>
              <w:rPr>
                <w:rFonts w:ascii="宋体" w:hAnsi="宋体"/>
                <w:color w:val="auto"/>
                <w:highlight w:val="none"/>
              </w:rPr>
            </w:pPr>
            <w:r>
              <w:rPr>
                <w:rFonts w:ascii="宋体" w:hAnsi="宋体"/>
                <w:color w:val="auto"/>
                <w:highlight w:val="none"/>
              </w:rPr>
              <w:t>单价</w:t>
            </w:r>
          </w:p>
        </w:tc>
        <w:tc>
          <w:tcPr>
            <w:tcW w:w="643" w:type="pct"/>
            <w:vAlign w:val="center"/>
          </w:tcPr>
          <w:p>
            <w:pPr>
              <w:jc w:val="center"/>
              <w:rPr>
                <w:rFonts w:ascii="宋体" w:hAnsi="宋体"/>
                <w:color w:val="auto"/>
                <w:highlight w:val="none"/>
              </w:rPr>
            </w:pPr>
            <w:r>
              <w:rPr>
                <w:rFonts w:hint="eastAsia" w:ascii="宋体" w:hAnsi="宋体"/>
                <w:color w:val="auto"/>
                <w:highlight w:val="none"/>
              </w:rPr>
              <w:t>供应</w:t>
            </w:r>
            <w:r>
              <w:rPr>
                <w:rFonts w:ascii="宋体" w:hAnsi="宋体"/>
                <w:color w:val="auto"/>
                <w:highlight w:val="none"/>
              </w:rPr>
              <w:t>时间</w:t>
            </w:r>
          </w:p>
        </w:tc>
        <w:tc>
          <w:tcPr>
            <w:tcW w:w="458" w:type="pct"/>
            <w:vAlign w:val="center"/>
          </w:tcPr>
          <w:p>
            <w:pPr>
              <w:jc w:val="center"/>
              <w:rPr>
                <w:rFonts w:ascii="宋体" w:hAnsi="宋体"/>
                <w:color w:val="auto"/>
                <w:highlight w:val="none"/>
              </w:rPr>
            </w:pPr>
            <w:r>
              <w:rPr>
                <w:rFonts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pStyle w:val="6"/>
              <w:spacing w:line="420" w:lineRule="exact"/>
              <w:jc w:val="center"/>
              <w:rPr>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spacing w:line="420" w:lineRule="exact"/>
              <w:jc w:val="center"/>
              <w:rPr>
                <w:rFonts w:ascii="宋体" w:hAnsi="宋体"/>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spacing w:line="420" w:lineRule="exact"/>
              <w:jc w:val="center"/>
              <w:rPr>
                <w:rFonts w:ascii="宋体" w:hAnsi="宋体"/>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permEnd w:id="50"/>
    </w:tbl>
    <w:p>
      <w:pPr>
        <w:rPr>
          <w:rFonts w:hint="eastAsia"/>
          <w:color w:val="auto"/>
          <w:highlight w:val="none"/>
        </w:rPr>
      </w:pP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附件二</w:t>
      </w:r>
    </w:p>
    <w:p>
      <w:pPr>
        <w:spacing w:line="420" w:lineRule="exact"/>
        <w:jc w:val="center"/>
        <w:rPr>
          <w:rFonts w:ascii="宋体" w:hAnsi="宋体"/>
          <w:b/>
          <w:bCs/>
          <w:color w:val="auto"/>
          <w:sz w:val="24"/>
          <w:szCs w:val="24"/>
          <w:highlight w:val="none"/>
        </w:rPr>
      </w:pPr>
      <w:r>
        <w:rPr>
          <w:rFonts w:ascii="宋体" w:hAnsi="宋体"/>
          <w:b/>
          <w:bCs/>
          <w:color w:val="auto"/>
          <w:sz w:val="24"/>
          <w:szCs w:val="24"/>
          <w:highlight w:val="none"/>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jc w:val="center"/>
              <w:rPr>
                <w:rFonts w:ascii="宋体" w:hAnsi="宋体"/>
                <w:color w:val="auto"/>
                <w:highlight w:val="none"/>
              </w:rPr>
            </w:pPr>
            <w:permStart w:id="51" w:edGrp="everyone"/>
            <w:r>
              <w:rPr>
                <w:rFonts w:ascii="宋体" w:hAnsi="宋体"/>
                <w:color w:val="auto"/>
                <w:highlight w:val="none"/>
              </w:rPr>
              <w:t>序号</w:t>
            </w:r>
          </w:p>
        </w:tc>
        <w:tc>
          <w:tcPr>
            <w:tcW w:w="900" w:type="pct"/>
            <w:vAlign w:val="center"/>
          </w:tcPr>
          <w:p>
            <w:pPr>
              <w:jc w:val="center"/>
              <w:rPr>
                <w:rFonts w:ascii="宋体" w:hAnsi="宋体"/>
                <w:color w:val="auto"/>
                <w:highlight w:val="none"/>
              </w:rPr>
            </w:pPr>
            <w:r>
              <w:rPr>
                <w:rFonts w:ascii="宋体" w:hAnsi="宋体"/>
                <w:color w:val="auto"/>
                <w:highlight w:val="none"/>
              </w:rPr>
              <w:t>品种</w:t>
            </w:r>
          </w:p>
        </w:tc>
        <w:tc>
          <w:tcPr>
            <w:tcW w:w="1008" w:type="pct"/>
            <w:vAlign w:val="center"/>
          </w:tcPr>
          <w:p>
            <w:pPr>
              <w:jc w:val="center"/>
              <w:rPr>
                <w:rFonts w:ascii="宋体" w:hAnsi="宋体"/>
                <w:color w:val="auto"/>
                <w:highlight w:val="none"/>
              </w:rPr>
            </w:pPr>
            <w:r>
              <w:rPr>
                <w:rFonts w:ascii="宋体" w:hAnsi="宋体"/>
                <w:color w:val="auto"/>
                <w:highlight w:val="none"/>
              </w:rPr>
              <w:t>规格型号</w:t>
            </w:r>
          </w:p>
        </w:tc>
        <w:tc>
          <w:tcPr>
            <w:tcW w:w="581" w:type="pct"/>
            <w:vAlign w:val="center"/>
          </w:tcPr>
          <w:p>
            <w:pPr>
              <w:jc w:val="center"/>
              <w:rPr>
                <w:rFonts w:ascii="宋体" w:hAnsi="宋体"/>
                <w:color w:val="auto"/>
                <w:highlight w:val="none"/>
              </w:rPr>
            </w:pPr>
            <w:r>
              <w:rPr>
                <w:rFonts w:ascii="宋体" w:hAnsi="宋体"/>
                <w:color w:val="auto"/>
                <w:highlight w:val="none"/>
              </w:rPr>
              <w:t>单位</w:t>
            </w:r>
          </w:p>
        </w:tc>
        <w:tc>
          <w:tcPr>
            <w:tcW w:w="582" w:type="pct"/>
            <w:vAlign w:val="center"/>
          </w:tcPr>
          <w:p>
            <w:pPr>
              <w:jc w:val="center"/>
              <w:rPr>
                <w:rFonts w:ascii="宋体" w:hAnsi="宋体"/>
                <w:color w:val="auto"/>
                <w:highlight w:val="none"/>
              </w:rPr>
            </w:pPr>
            <w:r>
              <w:rPr>
                <w:rFonts w:ascii="宋体" w:hAnsi="宋体"/>
                <w:color w:val="auto"/>
                <w:highlight w:val="none"/>
              </w:rPr>
              <w:t>数量</w:t>
            </w:r>
          </w:p>
        </w:tc>
        <w:tc>
          <w:tcPr>
            <w:tcW w:w="831" w:type="pct"/>
            <w:vAlign w:val="center"/>
          </w:tcPr>
          <w:p>
            <w:pPr>
              <w:jc w:val="center"/>
              <w:rPr>
                <w:rFonts w:ascii="宋体" w:hAnsi="宋体"/>
                <w:color w:val="auto"/>
                <w:highlight w:val="none"/>
              </w:rPr>
            </w:pPr>
            <w:r>
              <w:rPr>
                <w:rFonts w:ascii="宋体" w:hAnsi="宋体"/>
                <w:color w:val="auto"/>
                <w:highlight w:val="none"/>
              </w:rPr>
              <w:t>供应时间</w:t>
            </w:r>
          </w:p>
        </w:tc>
        <w:tc>
          <w:tcPr>
            <w:tcW w:w="698" w:type="pct"/>
            <w:vAlign w:val="center"/>
          </w:tcPr>
          <w:p>
            <w:pPr>
              <w:jc w:val="center"/>
              <w:rPr>
                <w:rFonts w:ascii="宋体" w:hAnsi="宋体"/>
                <w:color w:val="auto"/>
                <w:highlight w:val="none"/>
              </w:rPr>
            </w:pPr>
            <w:r>
              <w:rPr>
                <w:rFonts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pStyle w:val="6"/>
              <w:spacing w:line="420" w:lineRule="exact"/>
              <w:jc w:val="center"/>
              <w:rPr>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spacing w:line="420" w:lineRule="exact"/>
              <w:jc w:val="center"/>
              <w:rPr>
                <w:rFonts w:ascii="宋体" w:hAnsi="宋体"/>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spacing w:line="420" w:lineRule="exact"/>
              <w:jc w:val="center"/>
              <w:rPr>
                <w:rFonts w:ascii="宋体" w:hAnsi="宋体"/>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permEnd w:id="51"/>
    </w:tbl>
    <w:p>
      <w:pPr>
        <w:rPr>
          <w:rFonts w:hint="eastAsia"/>
          <w:color w:val="auto"/>
          <w:highlight w:val="none"/>
        </w:rPr>
      </w:pP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w:t>
      </w:r>
      <w:r>
        <w:rPr>
          <w:rFonts w:hint="eastAsia" w:ascii="宋体" w:hAnsi="宋体" w:eastAsia="宋体"/>
          <w:color w:val="auto"/>
          <w:sz w:val="24"/>
          <w:szCs w:val="24"/>
          <w:highlight w:val="none"/>
        </w:rPr>
        <w:t>三</w:t>
      </w:r>
    </w:p>
    <w:p>
      <w:pPr>
        <w:spacing w:line="4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kern w:val="0"/>
                <w:szCs w:val="21"/>
                <w:highlight w:val="none"/>
              </w:rPr>
            </w:pPr>
            <w:permStart w:id="52" w:edGrp="everyone"/>
            <w:r>
              <w:rPr>
                <w:rFonts w:hint="eastAsia" w:ascii="宋体" w:hAnsi="宋体"/>
                <w:color w:val="auto"/>
                <w:kern w:val="0"/>
                <w:szCs w:val="21"/>
                <w:highlight w:val="none"/>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permEnd w:id="52"/>
    </w:tbl>
    <w:p>
      <w:pPr>
        <w:rPr>
          <w:color w:val="auto"/>
          <w:highlight w:val="none"/>
        </w:rPr>
      </w:pPr>
      <w:r>
        <w:rPr>
          <w:color w:val="auto"/>
          <w:highlight w:val="none"/>
        </w:rPr>
        <w:br w:type="page"/>
      </w:r>
    </w:p>
    <w:p>
      <w:pPr>
        <w:pStyle w:val="3"/>
        <w:spacing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附件四</w:t>
      </w:r>
    </w:p>
    <w:p>
      <w:pPr>
        <w:spacing w:line="4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工程量清单报价表</w:t>
      </w:r>
    </w:p>
    <w:p>
      <w:pPr>
        <w:spacing w:line="420" w:lineRule="exact"/>
        <w:rPr>
          <w:rFonts w:ascii="宋体" w:hAnsi="宋体"/>
          <w:color w:val="auto"/>
          <w:highlight w:val="none"/>
        </w:rPr>
      </w:pPr>
      <w:r>
        <w:rPr>
          <w:rFonts w:hint="eastAsia" w:ascii="宋体" w:hAnsi="宋体"/>
          <w:color w:val="auto"/>
          <w:highlight w:val="none"/>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ascii="宋体" w:hAnsi="宋体"/>
                <w:color w:val="auto"/>
                <w:highlight w:val="none"/>
              </w:rPr>
            </w:pPr>
            <w:permStart w:id="53" w:edGrp="everyone"/>
            <w:r>
              <w:rPr>
                <w:rFonts w:ascii="宋体" w:hAnsi="宋体"/>
                <w:color w:val="auto"/>
                <w:highlight w:val="none"/>
              </w:rPr>
              <w:t>序号</w:t>
            </w:r>
          </w:p>
        </w:tc>
        <w:tc>
          <w:tcPr>
            <w:tcW w:w="745" w:type="pct"/>
            <w:vAlign w:val="center"/>
          </w:tcPr>
          <w:p>
            <w:pPr>
              <w:jc w:val="center"/>
              <w:rPr>
                <w:rFonts w:ascii="宋体" w:hAnsi="宋体"/>
                <w:color w:val="auto"/>
                <w:highlight w:val="none"/>
              </w:rPr>
            </w:pPr>
            <w:r>
              <w:rPr>
                <w:rFonts w:hint="eastAsia" w:ascii="宋体" w:hAnsi="宋体"/>
                <w:color w:val="auto"/>
                <w:highlight w:val="none"/>
                <w:lang w:val="en-US" w:eastAsia="zh-CN"/>
              </w:rPr>
              <w:t>项目名</w:t>
            </w:r>
            <w:r>
              <w:rPr>
                <w:rFonts w:hint="eastAsia" w:ascii="宋体" w:hAnsi="宋体"/>
                <w:color w:val="auto"/>
                <w:highlight w:val="none"/>
              </w:rPr>
              <w:t>称</w:t>
            </w:r>
          </w:p>
        </w:tc>
        <w:tc>
          <w:tcPr>
            <w:tcW w:w="1177" w:type="pct"/>
            <w:vAlign w:val="center"/>
          </w:tcPr>
          <w:p>
            <w:pPr>
              <w:jc w:val="center"/>
              <w:rPr>
                <w:rFonts w:ascii="宋体" w:hAnsi="宋体"/>
                <w:color w:val="auto"/>
                <w:highlight w:val="none"/>
              </w:rPr>
            </w:pPr>
            <w:r>
              <w:rPr>
                <w:rFonts w:hint="eastAsia" w:ascii="宋体" w:hAnsi="宋体"/>
                <w:color w:val="auto"/>
                <w:highlight w:val="none"/>
              </w:rPr>
              <w:t>特征</w:t>
            </w:r>
          </w:p>
        </w:tc>
        <w:tc>
          <w:tcPr>
            <w:tcW w:w="406" w:type="pct"/>
            <w:vAlign w:val="center"/>
          </w:tcPr>
          <w:p>
            <w:pPr>
              <w:jc w:val="center"/>
              <w:rPr>
                <w:rFonts w:ascii="宋体" w:hAnsi="宋体"/>
                <w:color w:val="auto"/>
                <w:highlight w:val="none"/>
              </w:rPr>
            </w:pPr>
            <w:r>
              <w:rPr>
                <w:rFonts w:ascii="宋体" w:hAnsi="宋体"/>
                <w:color w:val="auto"/>
                <w:highlight w:val="none"/>
              </w:rPr>
              <w:t>单位</w:t>
            </w:r>
          </w:p>
        </w:tc>
        <w:tc>
          <w:tcPr>
            <w:tcW w:w="469" w:type="pct"/>
            <w:vAlign w:val="center"/>
          </w:tcPr>
          <w:p>
            <w:pPr>
              <w:jc w:val="center"/>
              <w:rPr>
                <w:rFonts w:ascii="宋体" w:hAnsi="宋体"/>
                <w:color w:val="auto"/>
                <w:highlight w:val="none"/>
              </w:rPr>
            </w:pPr>
            <w:r>
              <w:rPr>
                <w:rFonts w:ascii="宋体" w:hAnsi="宋体"/>
                <w:color w:val="auto"/>
                <w:highlight w:val="none"/>
              </w:rPr>
              <w:t>数量</w:t>
            </w:r>
          </w:p>
        </w:tc>
        <w:tc>
          <w:tcPr>
            <w:tcW w:w="695" w:type="pct"/>
            <w:vAlign w:val="center"/>
          </w:tcPr>
          <w:p>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全费用</w:t>
            </w:r>
            <w:r>
              <w:rPr>
                <w:rFonts w:hint="eastAsia" w:ascii="宋体" w:hAnsi="宋体"/>
                <w:color w:val="auto"/>
                <w:highlight w:val="none"/>
              </w:rPr>
              <w:t>综合单价</w:t>
            </w:r>
          </w:p>
        </w:tc>
        <w:tc>
          <w:tcPr>
            <w:tcW w:w="580" w:type="pct"/>
            <w:vAlign w:val="center"/>
          </w:tcPr>
          <w:p>
            <w:pPr>
              <w:jc w:val="center"/>
              <w:rPr>
                <w:rFonts w:hint="eastAsia" w:ascii="宋体" w:hAnsi="宋体" w:eastAsia="宋体"/>
                <w:color w:val="auto"/>
                <w:highlight w:val="none"/>
                <w:lang w:eastAsia="zh-CN"/>
              </w:rPr>
            </w:pPr>
            <w:r>
              <w:rPr>
                <w:rFonts w:hint="eastAsia" w:ascii="宋体" w:hAnsi="宋体"/>
                <w:color w:val="auto"/>
                <w:highlight w:val="none"/>
              </w:rPr>
              <w:t>合价</w:t>
            </w:r>
          </w:p>
        </w:tc>
        <w:tc>
          <w:tcPr>
            <w:tcW w:w="532" w:type="pct"/>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pStyle w:val="6"/>
              <w:spacing w:line="420" w:lineRule="exact"/>
              <w:jc w:val="center"/>
              <w:rPr>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spacing w:line="420" w:lineRule="exact"/>
              <w:jc w:val="center"/>
              <w:rPr>
                <w:rFonts w:ascii="宋体" w:hAnsi="宋体"/>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spacing w:line="420" w:lineRule="exact"/>
              <w:jc w:val="center"/>
              <w:rPr>
                <w:rFonts w:ascii="宋体" w:hAnsi="宋体"/>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permEnd w:id="53"/>
    </w:tbl>
    <w:p>
      <w:pPr>
        <w:spacing w:line="420" w:lineRule="exact"/>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3"/>
        <w:spacing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附件五</w:t>
      </w:r>
    </w:p>
    <w:p>
      <w:pPr>
        <w:spacing w:line="420" w:lineRule="exact"/>
        <w:jc w:val="center"/>
        <w:rPr>
          <w:rFonts w:cs="仿宋" w:asciiTheme="minorEastAsia" w:hAnsiTheme="minorEastAsia" w:eastAsiaTheme="minorEastAsia"/>
          <w:b/>
          <w:bCs/>
          <w:color w:val="auto"/>
          <w:sz w:val="30"/>
          <w:szCs w:val="30"/>
          <w:highlight w:val="none"/>
        </w:rPr>
      </w:pPr>
      <w:r>
        <w:rPr>
          <w:rFonts w:hint="eastAsia" w:cs="仿宋" w:asciiTheme="minorEastAsia" w:hAnsiTheme="minorEastAsia" w:eastAsiaTheme="minorEastAsia"/>
          <w:b/>
          <w:bCs/>
          <w:color w:val="auto"/>
          <w:sz w:val="30"/>
          <w:szCs w:val="30"/>
          <w:highlight w:val="none"/>
        </w:rPr>
        <w:t>安全生产协议</w:t>
      </w:r>
    </w:p>
    <w:p>
      <w:pPr>
        <w:spacing w:line="440" w:lineRule="exact"/>
        <w:ind w:firstLine="461" w:firstLineChars="192"/>
        <w:jc w:val="center"/>
        <w:rPr>
          <w:rFonts w:cs="仿宋" w:asciiTheme="minorEastAsia" w:hAnsiTheme="minorEastAsia" w:eastAsiaTheme="minorEastAsia"/>
          <w:b/>
          <w:color w:val="auto"/>
          <w:sz w:val="24"/>
          <w:highlight w:val="none"/>
        </w:rPr>
      </w:pPr>
    </w:p>
    <w:p>
      <w:pPr>
        <w:spacing w:line="360" w:lineRule="auto"/>
        <w:rPr>
          <w:rFonts w:ascii="宋体" w:hAnsi="宋体" w:cs="仿宋"/>
          <w:color w:val="auto"/>
          <w:sz w:val="24"/>
          <w:highlight w:val="none"/>
        </w:rPr>
      </w:pPr>
      <w:r>
        <w:rPr>
          <w:rFonts w:hint="eastAsia" w:ascii="宋体" w:hAnsi="宋体" w:cs="仿宋"/>
          <w:color w:val="auto"/>
          <w:sz w:val="24"/>
          <w:highlight w:val="none"/>
        </w:rPr>
        <w:t>甲方（全称）：大千生态环境集团股份有限公司</w:t>
      </w:r>
      <w:permStart w:id="54" w:edGrp="everyone"/>
      <w:r>
        <w:rPr>
          <w:rFonts w:hint="eastAsia" w:ascii="宋体" w:hAnsi="宋体" w:cs="仿宋"/>
          <w:color w:val="auto"/>
          <w:sz w:val="24"/>
          <w:highlight w:val="none"/>
        </w:rPr>
        <w:t xml:space="preserve">  </w:t>
      </w:r>
      <w:permEnd w:id="54"/>
    </w:p>
    <w:p>
      <w:pPr>
        <w:spacing w:line="360" w:lineRule="auto"/>
        <w:rPr>
          <w:rFonts w:ascii="宋体" w:hAnsi="宋体" w:cs="仿宋"/>
          <w:color w:val="auto"/>
          <w:sz w:val="24"/>
          <w:highlight w:val="none"/>
        </w:rPr>
      </w:pPr>
      <w:r>
        <w:rPr>
          <w:rFonts w:hint="eastAsia" w:ascii="宋体" w:hAnsi="宋体" w:cs="仿宋"/>
          <w:color w:val="auto"/>
          <w:sz w:val="24"/>
          <w:highlight w:val="none"/>
        </w:rPr>
        <w:t>乙方（全称）：【</w:t>
      </w:r>
      <w:permStart w:id="55" w:edGrp="everyone"/>
      <w:r>
        <w:rPr>
          <w:rFonts w:hint="eastAsia" w:ascii="宋体" w:hAnsi="宋体" w:cs="仿宋"/>
          <w:color w:val="auto"/>
          <w:sz w:val="24"/>
          <w:highlight w:val="none"/>
        </w:rPr>
        <w:t xml:space="preserve">   </w:t>
      </w:r>
      <w:permEnd w:id="55"/>
      <w:r>
        <w:rPr>
          <w:rFonts w:hint="eastAsia" w:ascii="宋体" w:hAnsi="宋体" w:cs="仿宋"/>
          <w:color w:val="auto"/>
          <w:sz w:val="24"/>
          <w:highlight w:val="none"/>
        </w:rPr>
        <w:t>】</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为了明确安全生产责任，确保施工安全，双方签订本协议。</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4.乙方指派</w:t>
      </w:r>
      <w:r>
        <w:rPr>
          <w:rFonts w:hint="eastAsia" w:ascii="宋体" w:hAnsi="宋体" w:cs="仿宋"/>
          <w:color w:val="auto"/>
          <w:sz w:val="24"/>
          <w:szCs w:val="24"/>
          <w:highlight w:val="none"/>
          <w:u w:val="single"/>
        </w:rPr>
        <w:t>【</w:t>
      </w:r>
      <w:permStart w:id="56" w:edGrp="everyone"/>
      <w:r>
        <w:rPr>
          <w:rFonts w:hint="eastAsia" w:ascii="宋体" w:hAnsi="宋体" w:cs="仿宋"/>
          <w:color w:val="auto"/>
          <w:sz w:val="24"/>
          <w:szCs w:val="24"/>
          <w:highlight w:val="none"/>
          <w:u w:val="single"/>
        </w:rPr>
        <w:t>姓名/电话</w:t>
      </w:r>
      <w:r>
        <w:rPr>
          <w:rFonts w:hint="eastAsia" w:ascii="宋体" w:hAnsi="宋体" w:cs="仿宋"/>
          <w:color w:val="auto"/>
          <w:sz w:val="24"/>
          <w:szCs w:val="24"/>
          <w:highlight w:val="none"/>
          <w:u w:val="single"/>
          <w:lang w:val="en-US" w:eastAsia="zh-CN"/>
        </w:rPr>
        <w:t>/身份证号</w:t>
      </w:r>
      <w:permEnd w:id="56"/>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负责本项目的有关安全、防火工作；甲方指派</w:t>
      </w:r>
      <w:r>
        <w:rPr>
          <w:rFonts w:hint="eastAsia" w:ascii="宋体" w:hAnsi="宋体" w:cs="仿宋"/>
          <w:color w:val="auto"/>
          <w:sz w:val="24"/>
          <w:szCs w:val="24"/>
          <w:highlight w:val="none"/>
          <w:u w:val="single"/>
        </w:rPr>
        <w:t>【</w:t>
      </w:r>
      <w:permStart w:id="57" w:edGrp="everyone"/>
      <w:r>
        <w:rPr>
          <w:rFonts w:hint="eastAsia" w:ascii="宋体" w:hAnsi="宋体" w:cs="仿宋"/>
          <w:color w:val="auto"/>
          <w:sz w:val="24"/>
          <w:szCs w:val="24"/>
          <w:highlight w:val="none"/>
          <w:u w:val="single"/>
        </w:rPr>
        <w:t xml:space="preserve">姓名/电话  </w:t>
      </w:r>
      <w:permEnd w:id="57"/>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6.乙方现场人员安全防护用品由乙方自理，乙方应督促现场施工人员自觉穿带好安全防护用品。</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8.乙方必须严格执行各类防火、防爆制度，易燃易爆场所严禁吸烟及动用明火，严禁使用电炉。</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9.乙方在施工操作过程中，应注意地下管线的保护。如遇有情况，应及时向甲方和有关部门联系，采取保护措施。</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10.乙方在施工期间应按规定向施工区域安保处办理进出门登记和相关手续。</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13.其它：</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（1）乙方必须严格执行安全施工检查标准和安全技术规程、规范、标准。</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（2）甲方对乙方因违章指挥、违章作业、违反劳动纪律所造成的人身伤害等其他事故，有权参照相关规定做出经济处罚。</w:t>
      </w:r>
    </w:p>
    <w:p>
      <w:pPr>
        <w:spacing w:line="360" w:lineRule="auto"/>
        <w:ind w:firstLine="480" w:firstLineChars="200"/>
        <w:rPr>
          <w:rFonts w:ascii="宋体" w:hAnsi="宋体" w:cs="仿宋"/>
          <w:color w:val="auto"/>
          <w:sz w:val="24"/>
          <w:szCs w:val="24"/>
          <w:highlight w:val="none"/>
        </w:rPr>
      </w:pPr>
    </w:p>
    <w:p>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w:t>
      </w:r>
      <w:permStart w:id="58" w:edGrp="everyone"/>
      <w:r>
        <w:rPr>
          <w:rFonts w:hint="eastAsia" w:ascii="宋体" w:hAnsi="宋体"/>
          <w:color w:val="auto"/>
          <w:szCs w:val="21"/>
          <w:highlight w:val="none"/>
        </w:rPr>
        <w:t>大千生态环境集团股份有限公司</w:t>
      </w:r>
      <w:permEnd w:id="58"/>
      <w:r>
        <w:rPr>
          <w:rFonts w:hint="eastAsia" w:ascii="宋体" w:hAnsi="宋体"/>
          <w:color w:val="auto"/>
          <w:szCs w:val="21"/>
          <w:highlight w:val="none"/>
        </w:rPr>
        <w:tab/>
      </w:r>
      <w:r>
        <w:rPr>
          <w:rFonts w:hint="eastAsia" w:ascii="宋体" w:hAnsi="宋体"/>
          <w:color w:val="auto"/>
          <w:szCs w:val="21"/>
          <w:highlight w:val="none"/>
        </w:rPr>
        <w:t>乙方</w:t>
      </w:r>
      <w:r>
        <w:rPr>
          <w:rFonts w:ascii="宋体" w:hAnsi="宋体"/>
          <w:color w:val="auto"/>
          <w:szCs w:val="21"/>
          <w:highlight w:val="none"/>
        </w:rPr>
        <w:t>：</w:t>
      </w:r>
      <w:permStart w:id="59" w:edGrp="everyone"/>
      <w:r>
        <w:rPr>
          <w:rFonts w:hint="eastAsia" w:ascii="宋体" w:hAnsi="宋体"/>
          <w:color w:val="auto"/>
          <w:szCs w:val="21"/>
          <w:highlight w:val="none"/>
        </w:rPr>
        <w:t xml:space="preserve">   </w:t>
      </w:r>
      <w:permEnd w:id="59"/>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w:t>
      </w:r>
      <w:permStart w:id="60" w:edGrp="everyone"/>
      <w:r>
        <w:rPr>
          <w:rFonts w:hint="eastAsia" w:ascii="宋体" w:hAnsi="宋体"/>
          <w:color w:val="auto"/>
          <w:szCs w:val="21"/>
          <w:highlight w:val="none"/>
        </w:rPr>
        <w:t xml:space="preserve">  </w:t>
      </w:r>
      <w:permEnd w:id="60"/>
      <w:r>
        <w:rPr>
          <w:rFonts w:hint="eastAsia" w:ascii="宋体" w:hAnsi="宋体"/>
          <w:color w:val="auto"/>
          <w:szCs w:val="21"/>
          <w:highlight w:val="none"/>
        </w:rPr>
        <w:tab/>
      </w:r>
      <w:r>
        <w:rPr>
          <w:rFonts w:ascii="宋体" w:hAnsi="宋体"/>
          <w:color w:val="auto"/>
          <w:szCs w:val="21"/>
          <w:highlight w:val="none"/>
        </w:rPr>
        <w:t>(盖章)</w:t>
      </w:r>
      <w:permStart w:id="61" w:edGrp="everyone"/>
      <w:r>
        <w:rPr>
          <w:rFonts w:hint="eastAsia" w:ascii="宋体" w:hAnsi="宋体"/>
          <w:color w:val="auto"/>
          <w:szCs w:val="21"/>
          <w:highlight w:val="none"/>
        </w:rPr>
        <w:t xml:space="preserve">  </w:t>
      </w:r>
      <w:permEnd w:id="61"/>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法定代表人</w:t>
      </w:r>
      <w:r>
        <w:rPr>
          <w:rFonts w:hint="eastAsia" w:ascii="宋体" w:hAnsi="宋体"/>
          <w:color w:val="auto"/>
          <w:szCs w:val="21"/>
          <w:highlight w:val="none"/>
        </w:rPr>
        <w:t>或</w:t>
      </w:r>
    </w:p>
    <w:p>
      <w:pPr>
        <w:tabs>
          <w:tab w:val="left" w:pos="4395"/>
        </w:tabs>
        <w:spacing w:line="360" w:lineRule="auto"/>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olor w:val="auto"/>
          <w:szCs w:val="21"/>
          <w:highlight w:val="none"/>
        </w:rPr>
        <w:tab/>
      </w:r>
      <w:r>
        <w:rPr>
          <w:rFonts w:ascii="宋体" w:hAnsi="宋体"/>
          <w:color w:val="auto"/>
          <w:szCs w:val="21"/>
          <w:highlight w:val="none"/>
        </w:rPr>
        <w:t>委托代理人：(签字)</w:t>
      </w:r>
    </w:p>
    <w:p>
      <w:pPr>
        <w:tabs>
          <w:tab w:val="left" w:pos="4395"/>
        </w:tabs>
        <w:spacing w:line="360" w:lineRule="auto"/>
        <w:rPr>
          <w:rFonts w:ascii="仿宋" w:hAnsi="仿宋" w:eastAsia="仿宋"/>
          <w:color w:val="auto"/>
          <w:szCs w:val="21"/>
          <w:highlight w:val="none"/>
        </w:rPr>
      </w:pPr>
      <w:permStart w:id="62" w:edGrp="everyone"/>
      <w:r>
        <w:rPr>
          <w:rFonts w:hint="eastAsia" w:ascii="仿宋" w:hAnsi="仿宋" w:eastAsia="仿宋"/>
          <w:color w:val="auto"/>
          <w:szCs w:val="21"/>
          <w:highlight w:val="none"/>
        </w:rPr>
        <w:t xml:space="preserve"> </w:t>
      </w:r>
      <w:r>
        <w:rPr>
          <w:rFonts w:ascii="仿宋" w:hAnsi="仿宋" w:eastAsia="仿宋"/>
          <w:color w:val="auto"/>
          <w:szCs w:val="21"/>
          <w:highlight w:val="none"/>
        </w:rPr>
        <w:t xml:space="preserve">   </w:t>
      </w:r>
      <w:r>
        <w:rPr>
          <w:rFonts w:hint="eastAsia" w:ascii="仿宋" w:hAnsi="仿宋" w:eastAsia="仿宋"/>
          <w:color w:val="auto"/>
          <w:szCs w:val="21"/>
          <w:highlight w:val="none"/>
        </w:rPr>
        <w:t xml:space="preserve"> </w:t>
      </w:r>
      <w:permEnd w:id="62"/>
    </w:p>
    <w:p>
      <w:pPr>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10</w:t>
    </w:r>
    <w:r>
      <w:rPr>
        <w:rFonts w:ascii="宋体" w:hAnsi="宋体" w:eastAsia="宋体"/>
        <w:kern w:val="0"/>
        <w:szCs w:val="21"/>
      </w:rPr>
      <w:fldChar w:fldCharType="end"/>
    </w:r>
    <w:r>
      <w:rPr>
        <w:rFonts w:hint="eastAsia" w:ascii="宋体" w:hAnsi="宋体" w:eastAsia="宋体"/>
        <w:kern w:val="0"/>
        <w:szCs w:val="21"/>
      </w:rPr>
      <w:t xml:space="preserve"> 页</w:t>
    </w:r>
    <w:permStart w:id="65" w:edGrp="everyone"/>
    <w:permEnd w:id="6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仿宋"/>
        <w:lang w:eastAsia="zh-CN"/>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3" w:edGrp="everyone"/>
    <w:r>
      <w:rPr>
        <w:rFonts w:hint="eastAsia" w:ascii="仿宋" w:hAnsi="仿宋" w:eastAsia="仿宋"/>
      </w:rPr>
      <w:t>项目编号</w:t>
    </w:r>
    <w:permEnd w:id="63"/>
    <w:r>
      <w:rPr>
        <w:rFonts w:hint="eastAsia" w:ascii="宋体" w:hAnsi="宋体"/>
      </w:rPr>
      <w:t>】</w:t>
    </w:r>
    <w:r>
      <w:rPr>
        <w:rFonts w:ascii="仿宋" w:hAnsi="仿宋" w:eastAsia="仿宋"/>
      </w:rPr>
      <w:t>RGHT</w:t>
    </w:r>
    <w:r>
      <w:rPr>
        <w:rFonts w:hint="eastAsia" w:ascii="宋体" w:hAnsi="宋体"/>
      </w:rPr>
      <w:t>【</w:t>
    </w:r>
    <w:permStart w:id="64"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4"/>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w:t>
    </w:r>
    <w:r>
      <w:rPr>
        <w:rFonts w:hint="eastAsia" w:ascii="仿宋" w:hAnsi="仿宋" w:eastAsia="仿宋"/>
        <w:kern w:val="0"/>
        <w:szCs w:val="21"/>
        <w:lang w:val="en-US" w:eastAsia="zh-CN"/>
      </w:rPr>
      <w:t>20</w:t>
    </w:r>
    <w:r>
      <w:rPr>
        <w:rFonts w:hint="eastAsia" w:ascii="仿宋" w:hAnsi="仿宋" w:eastAsia="仿宋"/>
        <w:kern w:val="0"/>
        <w:szCs w:val="21"/>
      </w:rPr>
      <w:t>固化版】</w:t>
    </w:r>
    <w:r>
      <w:rPr>
        <w:rFonts w:hint="eastAsia" w:ascii="仿宋" w:hAnsi="仿宋" w:eastAsia="仿宋"/>
        <w:kern w:val="0"/>
        <w:szCs w:val="21"/>
        <w:lang w:val="en-US" w:eastAsia="zh-CN"/>
      </w:rPr>
      <w:t>试行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comments" w:enforcement="1" w:cryptProviderType="rsaFull" w:cryptAlgorithmClass="hash" w:cryptAlgorithmType="typeAny" w:cryptAlgorithmSid="4" w:cryptSpinCount="0" w:hash="wbHa2ikLd9tyV+Wt6XzE5/5DzDU=" w:salt="oaVOTAnlz0AAhPqd57jEh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DD6EFE"/>
    <w:rsid w:val="00E078D7"/>
    <w:rsid w:val="00E26CF2"/>
    <w:rsid w:val="00E31D3E"/>
    <w:rsid w:val="00EA1B03"/>
    <w:rsid w:val="00FE4F6E"/>
    <w:rsid w:val="00FE508D"/>
    <w:rsid w:val="06A00953"/>
    <w:rsid w:val="1A923A6B"/>
    <w:rsid w:val="21880F77"/>
    <w:rsid w:val="21E37FEF"/>
    <w:rsid w:val="22A334DA"/>
    <w:rsid w:val="27216756"/>
    <w:rsid w:val="2F724DDB"/>
    <w:rsid w:val="3FAE65B1"/>
    <w:rsid w:val="445E7046"/>
    <w:rsid w:val="48715AF5"/>
    <w:rsid w:val="49890D38"/>
    <w:rsid w:val="4BD15625"/>
    <w:rsid w:val="4DE45A93"/>
    <w:rsid w:val="52A040F8"/>
    <w:rsid w:val="58D13CCC"/>
    <w:rsid w:val="60124D24"/>
    <w:rsid w:val="65B64AB3"/>
    <w:rsid w:val="6A015C5D"/>
    <w:rsid w:val="6AB43C2C"/>
    <w:rsid w:val="6C296829"/>
    <w:rsid w:val="7024283F"/>
    <w:rsid w:val="7524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18"/>
    <w:qFormat/>
    <w:uiPriority w:val="0"/>
    <w:rPr>
      <w:rFonts w:ascii="宋体" w:hAnsi="宋体"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3 Char"/>
    <w:basedOn w:val="12"/>
    <w:link w:val="4"/>
    <w:qFormat/>
    <w:uiPriority w:val="0"/>
    <w:rPr>
      <w:rFonts w:ascii="Times New Roman" w:hAnsi="Times New Roman" w:eastAsia="宋体" w:cs="Times New Roman"/>
      <w:b/>
      <w:bCs/>
      <w:sz w:val="32"/>
      <w:szCs w:val="32"/>
    </w:rPr>
  </w:style>
  <w:style w:type="character" w:customStyle="1" w:styleId="18">
    <w:name w:val="日期 Char"/>
    <w:link w:val="6"/>
    <w:qFormat/>
    <w:uiPriority w:val="0"/>
    <w:rPr>
      <w:rFonts w:ascii="宋体" w:hAnsi="宋体" w:eastAsia="宋体"/>
    </w:rPr>
  </w:style>
  <w:style w:type="character" w:customStyle="1" w:styleId="19">
    <w:name w:val="日期 字符1"/>
    <w:basedOn w:val="12"/>
    <w:semiHidden/>
    <w:qFormat/>
    <w:uiPriority w:val="99"/>
    <w:rPr>
      <w:rFonts w:ascii="Times New Roman" w:hAnsi="Times New Roman" w:eastAsia="宋体" w:cs="Times New Roman"/>
      <w:szCs w:val="20"/>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批注文字 Char"/>
    <w:basedOn w:val="12"/>
    <w:link w:val="5"/>
    <w:semiHidden/>
    <w:qFormat/>
    <w:uiPriority w:val="99"/>
    <w:rPr>
      <w:rFonts w:ascii="Times New Roman" w:hAnsi="Times New Roman" w:eastAsia="宋体" w:cs="Times New Roman"/>
      <w:szCs w:val="20"/>
    </w:rPr>
  </w:style>
  <w:style w:type="character" w:customStyle="1" w:styleId="22">
    <w:name w:val="批注主题 Char"/>
    <w:basedOn w:val="21"/>
    <w:link w:val="10"/>
    <w:semiHidden/>
    <w:qFormat/>
    <w:uiPriority w:val="99"/>
    <w:rPr>
      <w:rFonts w:ascii="Times New Roman" w:hAnsi="Times New Roman" w:eastAsia="宋体" w:cs="Times New Roman"/>
      <w:b/>
      <w:bCs/>
      <w:szCs w:val="20"/>
    </w:rPr>
  </w:style>
  <w:style w:type="character" w:customStyle="1" w:styleId="23">
    <w:name w:val="标题 2 Char"/>
    <w:basedOn w:val="12"/>
    <w:link w:val="3"/>
    <w:qFormat/>
    <w:uiPriority w:val="9"/>
    <w:rPr>
      <w:rFonts w:asciiTheme="majorHAnsi" w:hAnsiTheme="majorHAnsi" w:eastAsiaTheme="majorEastAsia" w:cstheme="majorBidi"/>
      <w:b/>
      <w:bCs/>
      <w:sz w:val="32"/>
      <w:szCs w:val="32"/>
    </w:rPr>
  </w:style>
  <w:style w:type="character" w:customStyle="1" w:styleId="24">
    <w:name w:val="标题 1 Char"/>
    <w:basedOn w:val="12"/>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6AA99-9697-42A5-AFF8-B6E88309FB7E}">
  <ds:schemaRefs/>
</ds:datastoreItem>
</file>

<file path=docProps/app.xml><?xml version="1.0" encoding="utf-8"?>
<Properties xmlns="http://schemas.openxmlformats.org/officeDocument/2006/extended-properties" xmlns:vt="http://schemas.openxmlformats.org/officeDocument/2006/docPropsVTypes">
  <Template>Normal</Template>
  <Pages>1</Pages>
  <Words>834</Words>
  <Characters>4754</Characters>
  <Lines>39</Lines>
  <Paragraphs>11</Paragraphs>
  <TotalTime>1</TotalTime>
  <ScaleCrop>false</ScaleCrop>
  <LinksUpToDate>false</LinksUpToDate>
  <CharactersWithSpaces>5577</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2018-12-26T08:34:00Z</dcterms:created>
  <dc:creator>车芬芳</dc:creator>
  <cp:lastModifiedBy>HYY</cp:lastModifiedBy>
  <dcterms:modified xsi:type="dcterms:W3CDTF">2020-05-09T07:07:52Z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