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hint="eastAsia"/>
          <w:u w:val="single"/>
        </w:rPr>
        <w:t>贵州省都匀市中国第四届绿化博览会博览园建设项目</w:t>
      </w:r>
      <w:r>
        <w:rPr>
          <w:rFonts w:hint="eastAsia"/>
          <w:u w:val="single"/>
          <w:lang w:eastAsia="zh-CN"/>
        </w:rPr>
        <w:t>零星园建</w:t>
      </w:r>
      <w:r>
        <w:rPr>
          <w:rFonts w:hint="eastAsia"/>
          <w:u w:val="single"/>
        </w:rPr>
        <w:t>劳务施工承包</w:t>
      </w:r>
      <w:r>
        <w:rPr>
          <w:rFonts w:hint="eastAsia"/>
          <w:u w:val="single"/>
        </w:rPr>
        <w:t>（项目编号：DQZB2020-0</w:t>
      </w:r>
      <w:r>
        <w:rPr>
          <w:rFonts w:hint="eastAsia"/>
          <w:u w:val="single"/>
          <w:lang w:val="en-US" w:eastAsia="zh-CN"/>
        </w:rPr>
        <w:t>44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hint="eastAsia"/>
          <w:u w:val="single"/>
        </w:rPr>
        <w:t>贵州省都匀市中国第四届绿化博览会博览园建设项目</w:t>
      </w:r>
      <w:r>
        <w:rPr>
          <w:rFonts w:hint="eastAsia"/>
          <w:u w:val="single"/>
          <w:lang w:eastAsia="zh-CN"/>
        </w:rPr>
        <w:t>零星园建</w:t>
      </w:r>
      <w:r>
        <w:rPr>
          <w:rFonts w:hint="eastAsia"/>
          <w:u w:val="single"/>
        </w:rPr>
        <w:t>劳务施工承包（项目编号：DQZB2020-0</w:t>
      </w:r>
      <w:r>
        <w:rPr>
          <w:rFonts w:hint="eastAsia"/>
          <w:u w:val="single"/>
          <w:lang w:val="en-US" w:eastAsia="zh-CN"/>
        </w:rPr>
        <w:t>44</w:t>
      </w:r>
      <w:r>
        <w:rPr>
          <w:rFonts w:hint="eastAsia"/>
          <w:u w:val="single"/>
        </w:rPr>
        <w:t>）</w:t>
      </w:r>
      <w:bookmarkStart w:id="2" w:name="_GoBack"/>
      <w:bookmarkEnd w:id="2"/>
      <w:r>
        <w:rPr>
          <w:rFonts w:hint="eastAsia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053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0F57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0D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692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B7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2D0E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304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594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  <w:rsid w:val="53F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池塘</cp:lastModifiedBy>
  <dcterms:modified xsi:type="dcterms:W3CDTF">2020-05-29T14:02:22Z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