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rPr>
      </w:pPr>
      <w:bookmarkStart w:id="0" w:name="OLE_LINK1"/>
      <w:bookmarkStart w:id="1" w:name="OLE_LINK2"/>
      <w:bookmarkStart w:id="2" w:name="OLE_LINK3"/>
      <w:r>
        <w:rPr>
          <w:rFonts w:hint="eastAsia"/>
          <w:b/>
          <w:sz w:val="28"/>
          <w:szCs w:val="28"/>
        </w:rPr>
        <w:t>贵州省都匀市第四届中国绿化博览会博览园建设项目市政道路马鞍山透水混凝土专业分包工程</w:t>
      </w:r>
      <w:bookmarkEnd w:id="0"/>
      <w:bookmarkEnd w:id="1"/>
      <w:bookmarkEnd w:id="2"/>
      <w:r>
        <w:rPr>
          <w:rFonts w:hint="eastAsia"/>
          <w:b/>
          <w:sz w:val="28"/>
          <w:szCs w:val="28"/>
        </w:rPr>
        <w:t>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w:t>
      </w:r>
      <w:bookmarkStart w:id="4" w:name="_GoBack"/>
      <w:bookmarkEnd w:id="4"/>
      <w:r>
        <w:rPr>
          <w:rFonts w:ascii="宋体" w:hAnsi="宋体"/>
          <w:szCs w:val="21"/>
        </w:rPr>
        <w:t>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的金额:</w:t>
      </w:r>
      <w:r>
        <w:rPr>
          <w:rFonts w:ascii="宋体" w:hAnsi="宋体"/>
          <w:szCs w:val="21"/>
        </w:rPr>
        <w:t xml:space="preserve"> </w:t>
      </w:r>
      <w:r>
        <w:rPr>
          <w:rFonts w:hint="eastAsia" w:ascii="宋体" w:hAnsi="宋体"/>
          <w:szCs w:val="21"/>
          <w:lang w:eastAsia="zh-CN"/>
        </w:rPr>
        <w:t>贰</w:t>
      </w:r>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w:t>
      </w:r>
      <w:r>
        <w:rPr>
          <w:rFonts w:hint="eastAsia" w:ascii="宋体" w:hAnsi="宋体"/>
          <w:szCs w:val="21"/>
          <w:lang w:eastAsia="zh-CN"/>
        </w:rPr>
        <w:t>为</w:t>
      </w:r>
      <w:r>
        <w:rPr>
          <w:rFonts w:hint="eastAsia" w:ascii="宋体" w:hAnsi="宋体"/>
          <w:szCs w:val="21"/>
        </w:rPr>
        <w:t>中标价5%。</w:t>
      </w:r>
    </w:p>
    <w:p>
      <w:pPr>
        <w:spacing w:line="360" w:lineRule="auto"/>
        <w:ind w:firstLine="420" w:firstLineChars="200"/>
        <w:jc w:val="left"/>
        <w:rPr>
          <w:szCs w:val="21"/>
        </w:rPr>
      </w:pPr>
      <w:r>
        <w:rPr>
          <w:rFonts w:hint="eastAsia"/>
          <w:szCs w:val="21"/>
        </w:rPr>
        <w:t>五、</w:t>
      </w:r>
      <w:r>
        <w:rPr>
          <w:rFonts w:hint="eastAsia" w:ascii="宋体" w:hAnsi="宋体"/>
          <w:szCs w:val="21"/>
        </w:rPr>
        <w:t>投标人须知前附表10.1条款，本项目</w:t>
      </w:r>
      <w:r>
        <w:rPr>
          <w:rFonts w:hint="eastAsia"/>
          <w:b/>
          <w:szCs w:val="21"/>
        </w:rPr>
        <w:t>最高投标限价：</w:t>
      </w:r>
      <w:r>
        <w:rPr>
          <w:rFonts w:hint="eastAsia" w:ascii="宋体" w:hAnsi="宋体" w:cs="宋体"/>
          <w:bCs/>
          <w:color w:val="000000"/>
          <w:szCs w:val="21"/>
          <w:lang w:val="en-US" w:eastAsia="zh-CN"/>
        </w:rPr>
        <w:t>112.32</w:t>
      </w:r>
      <w:r>
        <w:rPr>
          <w:rFonts w:hint="eastAsia" w:ascii="宋体" w:hAnsi="宋体" w:cs="宋体"/>
          <w:bCs/>
          <w:color w:val="000000"/>
          <w:szCs w:val="21"/>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rPr>
          <w:rFonts w:ascii="宋体" w:hAnsi="宋体"/>
          <w:szCs w:val="21"/>
        </w:rPr>
      </w:pPr>
      <w:r>
        <w:rPr>
          <w:rFonts w:hint="eastAsia" w:ascii="宋体" w:hAnsi="宋体"/>
          <w:szCs w:val="21"/>
          <w:lang w:val="en-US" w:eastAsia="zh-CN"/>
        </w:rPr>
        <w:t xml:space="preserve">    </w:t>
      </w:r>
      <w:r>
        <w:rPr>
          <w:rFonts w:hint="eastAsia" w:ascii="宋体" w:hAnsi="宋体"/>
          <w:szCs w:val="21"/>
        </w:rPr>
        <w:t>七、合同价款支付：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cs="华文仿宋"/>
          <w:b/>
          <w:color w:val="000000"/>
          <w:kern w:val="0"/>
          <w:sz w:val="24"/>
        </w:rPr>
        <w:t>。</w:t>
      </w:r>
    </w:p>
    <w:p>
      <w:pPr>
        <w:numPr>
          <w:ilvl w:val="0"/>
          <w:numId w:val="1"/>
        </w:numPr>
        <w:spacing w:line="360" w:lineRule="auto"/>
        <w:ind w:firstLine="420" w:firstLineChars="200"/>
        <w:rPr>
          <w:rFonts w:hint="eastAsia" w:ascii="宋体" w:hAnsi="宋体"/>
          <w:szCs w:val="21"/>
        </w:rPr>
      </w:pPr>
      <w:r>
        <w:rPr>
          <w:rFonts w:hint="eastAsia" w:ascii="宋体" w:hAnsi="宋体"/>
          <w:szCs w:val="21"/>
        </w:rPr>
        <w:t xml:space="preserve">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lang w:eastAsia="zh-CN"/>
        </w:rPr>
        <w:t>九、</w:t>
      </w:r>
      <w:r>
        <w:rPr>
          <w:rFonts w:hint="eastAsia" w:ascii="宋体" w:hAnsi="宋体"/>
          <w:szCs w:val="21"/>
        </w:rPr>
        <w:t>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 w:val="24"/>
          <w:szCs w:val="24"/>
        </w:rPr>
      </w:pPr>
    </w:p>
    <w:p>
      <w:pPr>
        <w:spacing w:line="360" w:lineRule="auto"/>
        <w:ind w:firstLine="3885" w:firstLineChars="1850"/>
        <w:jc w:val="left"/>
        <w:rPr>
          <w:szCs w:val="21"/>
          <w:u w:val="single"/>
        </w:rPr>
      </w:pP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1598920">
    <w:nsid w:val="5EDDDF48"/>
    <w:multiLevelType w:val="singleLevel"/>
    <w:tmpl w:val="5EDDDF48"/>
    <w:lvl w:ilvl="0" w:tentative="1">
      <w:start w:val="8"/>
      <w:numFmt w:val="chineseCounting"/>
      <w:suff w:val="nothing"/>
      <w:lvlText w:val="%1、"/>
      <w:lvlJc w:val="left"/>
    </w:lvl>
  </w:abstractNum>
  <w:num w:numId="1">
    <w:abstractNumId w:val="15915989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121</Words>
  <Characters>696</Characters>
  <Lines>5</Lines>
  <Paragraphs>1</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吴永俊</cp:lastModifiedBy>
  <dcterms:modified xsi:type="dcterms:W3CDTF">2020-06-08T08:01:20Z</dcterms:modified>
  <dc:title>东平县东平湖（水浒古镇至泰安港老湖码头段）生态防护林建设项目彩色、透水混凝土专业分包工程投标知悉书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