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8"/>
          <w:szCs w:val="28"/>
        </w:rPr>
      </w:pPr>
      <w:r>
        <w:rPr>
          <w:rFonts w:hint="eastAsia"/>
          <w:sz w:val="28"/>
          <w:szCs w:val="28"/>
        </w:rPr>
        <w:t>霍邱县主城区中央景观带（EPC）-F区构筑物专业分包工程现场踏勘证明</w:t>
      </w:r>
    </w:p>
    <w:p>
      <w:pPr>
        <w:jc w:val="center"/>
        <w:rPr>
          <w:sz w:val="24"/>
          <w:szCs w:val="24"/>
        </w:rPr>
      </w:pPr>
      <w:r>
        <w:rPr>
          <w:rFonts w:hint="eastAsia"/>
          <w:sz w:val="24"/>
          <w:szCs w:val="24"/>
        </w:rPr>
        <w:t>（招标编号：DQZB2020-0</w:t>
      </w:r>
      <w:r>
        <w:rPr>
          <w:rFonts w:hint="eastAsia"/>
          <w:sz w:val="24"/>
          <w:szCs w:val="24"/>
          <w:lang w:val="en-US" w:eastAsia="zh-CN"/>
        </w:rPr>
        <w:t>46</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color="auto"/>
        </w:rPr>
        <w:t>霍邱县主城区中央景观带（EPC）-F区构筑物专业分包工程</w:t>
      </w:r>
      <w:r>
        <w:rPr>
          <w:rFonts w:hint="eastAsia"/>
          <w:sz w:val="24"/>
          <w:szCs w:val="24"/>
        </w:rPr>
        <w:t>（项目名称）项目现场踏勘过，对现场情况都进行了了解和确认，特此证明。</w:t>
      </w:r>
    </w:p>
    <w:p>
      <w:pPr>
        <w:spacing w:line="360" w:lineRule="auto"/>
        <w:ind w:firstLine="480" w:firstLineChars="200"/>
        <w:jc w:val="left"/>
        <w:rPr>
          <w:rFonts w:hint="eastAsia"/>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lang w:val="en-US" w:eastAsia="zh-CN"/>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bookmarkStart w:id="0" w:name="_GoBack"/>
      <w:bookmarkEnd w:id="0"/>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大千生态项目部：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uiPriority w:val="99"/>
    <w:rPr>
      <w:sz w:val="18"/>
      <w:szCs w:val="18"/>
    </w:rPr>
  </w:style>
  <w:style w:type="character" w:customStyle="1" w:styleId="6">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60</Words>
  <Characters>342</Characters>
  <Lines>2</Lines>
  <Paragraphs>1</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吴永俊</cp:lastModifiedBy>
  <dcterms:modified xsi:type="dcterms:W3CDTF">2020-06-11T06:17:07Z</dcterms:modified>
  <dc:title>贵州省都匀市第四届中国绿化博览会博览园建设项目市政道路马鞍山透水混凝土专业分包工程现场踏勘证明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