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东平县东平湖（水浒古镇至泰安港老湖码头段）生态防护林建设项目木栈道专业分包工程</w:t>
      </w:r>
      <w:r>
        <w:rPr>
          <w:rFonts w:hint="eastAsia"/>
          <w:sz w:val="28"/>
          <w:szCs w:val="28"/>
        </w:rPr>
        <w:t>现场踏勘证明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（招标编号：DQZB2020-0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）</w:t>
      </w:r>
    </w:p>
    <w:p>
      <w:pPr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>
        <w:rPr>
          <w:rFonts w:hint="eastAsia"/>
          <w:sz w:val="24"/>
          <w:szCs w:val="24"/>
          <w:u w:val="single"/>
        </w:rPr>
        <w:t>东平县东平湖（水浒古镇至泰安港老湖码头段）生态防护林建设项目木栈道专业分包工程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投标人：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（盖章）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日  期：     年  月  日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大千生态项目部：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（签字）</w:t>
      </w:r>
    </w:p>
    <w:p>
      <w:pPr>
        <w:spacing w:line="360" w:lineRule="auto"/>
        <w:ind w:firstLine="4200" w:firstLineChars="175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  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uiPriority w:val="99"/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</Words>
  <Characters>331</Characters>
  <Lines>2</Lines>
  <Paragraphs>1</Paragraphs>
  <TotalTime>0</TotalTime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2019-11-12T07:30:00Z</dcterms:created>
  <dc:creator>Administrator</dc:creator>
  <cp:lastModifiedBy>吴永俊</cp:lastModifiedBy>
  <dcterms:modified xsi:type="dcterms:W3CDTF">2020-06-11T08:59:57Z</dcterms:modified>
  <dc:title>东平县东平湖（水浒古镇至泰安港老湖码头段）生态防护林建设项目木栈道专业分包工程现场踏勘证明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