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28"/>
          <w:szCs w:val="28"/>
        </w:rPr>
      </w:pPr>
      <w:bookmarkStart w:id="0" w:name="OLE_LINK1"/>
      <w:bookmarkStart w:id="1" w:name="OLE_LINK2"/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霍邱县主城区中央景观带设计-采购-施工（EPC）项目F区园建</w:t>
      </w:r>
      <w:r>
        <w:rPr>
          <w:rFonts w:hint="eastAsia" w:ascii="宋体" w:hAnsi="宋体" w:cs="宋体"/>
          <w:color w:val="000000"/>
          <w:sz w:val="28"/>
          <w:szCs w:val="28"/>
        </w:rPr>
        <w:t>劳务施工</w:t>
      </w:r>
      <w:bookmarkEnd w:id="0"/>
      <w:bookmarkEnd w:id="1"/>
      <w:r>
        <w:rPr>
          <w:rFonts w:hint="eastAsia" w:ascii="宋体" w:hAnsi="宋体" w:cs="宋体"/>
          <w:color w:val="000000"/>
          <w:sz w:val="28"/>
          <w:szCs w:val="28"/>
        </w:rPr>
        <w:t>承包</w:t>
      </w:r>
      <w:r>
        <w:rPr>
          <w:rFonts w:hint="eastAsia"/>
          <w:sz w:val="28"/>
          <w:szCs w:val="28"/>
        </w:rPr>
        <w:t>现场踏勘证明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sz w:val="24"/>
          <w:szCs w:val="24"/>
        </w:rPr>
        <w:t>DQZB20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048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 w:color="auto"/>
          <w:lang w:eastAsia="zh-CN"/>
        </w:rPr>
        <w:t>霍邱县主城区中央景观带设计-采购-施工（EPC）项目F区园建</w:t>
      </w:r>
      <w:r>
        <w:rPr>
          <w:rFonts w:hint="eastAsia"/>
          <w:sz w:val="24"/>
          <w:szCs w:val="24"/>
          <w:u w:val="single" w:color="auto"/>
        </w:rPr>
        <w:t>劳务施工承包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投标人：（盖章）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     年  月  日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bookmarkStart w:id="2" w:name="_GoBack"/>
      <w:bookmarkEnd w:id="2"/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大千生态项目部：（签字）</w:t>
      </w:r>
    </w:p>
    <w:p>
      <w:pPr>
        <w:spacing w:line="360" w:lineRule="auto"/>
        <w:ind w:firstLine="4200" w:firstLineChars="175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  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289</Characters>
  <Lines>2</Lines>
  <Paragraphs>1</Paragraphs>
  <TotalTime>0</TotalTime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吴永俊</cp:lastModifiedBy>
  <dcterms:modified xsi:type="dcterms:W3CDTF">2020-06-12T06:00:44Z</dcterms:modified>
  <dc:title>霍邱县主城区中央景观带设计-采购-施工（EPC）项目F区园建劳务施工承包现场踏勘证明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