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霍邱县主城区中央景观带设计-采购-施工(EPC)项目F区园建、水电</w:t>
      </w:r>
    </w:p>
    <w:p>
      <w:pPr>
        <w:jc w:val="center"/>
        <w:rPr>
          <w:b/>
          <w:sz w:val="28"/>
          <w:szCs w:val="28"/>
        </w:rPr>
      </w:pPr>
      <w:bookmarkStart w:id="3" w:name="_GoBack"/>
      <w:bookmarkEnd w:id="3"/>
      <w:r>
        <w:rPr>
          <w:rFonts w:hint="eastAsia"/>
          <w:b/>
          <w:sz w:val="28"/>
          <w:szCs w:val="28"/>
        </w:rPr>
        <w:t>劳务施工承包投标知悉书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hint="eastAsia" w:ascii="宋体" w:hAnsi="宋体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hint="eastAsia" w:ascii="宋体" w:hAnsi="宋体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hint="eastAsia" w:ascii="宋体" w:hAnsi="宋体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hint="eastAsia" w:ascii="宋体" w:hAnsi="宋体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hint="eastAsia" w:ascii="宋体" w:hAnsi="宋体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hint="eastAsia" w:ascii="宋体" w:hAnsi="宋体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hint="eastAsia" w:ascii="宋体" w:hAnsi="宋体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hint="eastAsia" w:ascii="宋体" w:hAnsi="宋体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hint="eastAsia" w:ascii="宋体" w:hAnsi="宋体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hint="eastAsia" w:ascii="宋体" w:hAnsi="宋体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二、投标人须知前附表3.2.1条款，本项目</w:t>
      </w:r>
      <w:r>
        <w:rPr>
          <w:rFonts w:hint="eastAsia" w:ascii="宋体" w:hAnsi="宋体"/>
          <w:b/>
          <w:szCs w:val="21"/>
        </w:rPr>
        <w:t>投标报价</w:t>
      </w:r>
      <w:r>
        <w:rPr>
          <w:rFonts w:hint="eastAsia" w:ascii="宋体" w:hAnsi="宋体"/>
          <w:szCs w:val="21"/>
        </w:rPr>
        <w:t>采用工程量清单报价法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三、投标人须知前附表3.4.1条款，本项目</w:t>
      </w:r>
      <w:r>
        <w:rPr>
          <w:rFonts w:hint="eastAsia"/>
          <w:b/>
          <w:szCs w:val="21"/>
        </w:rPr>
        <w:t>投标保证金</w:t>
      </w:r>
      <w:r>
        <w:rPr>
          <w:rFonts w:hint="eastAsia"/>
          <w:szCs w:val="21"/>
        </w:rPr>
        <w:t>的金额：:</w:t>
      </w:r>
      <w:permStart w:id="0" w:edGrp="everyone"/>
      <w:r>
        <w:rPr>
          <w:rFonts w:hint="eastAsia"/>
          <w:szCs w:val="21"/>
        </w:rPr>
        <w:t xml:space="preserve"> 贰万元</w:t>
      </w:r>
      <w:r>
        <w:rPr>
          <w:szCs w:val="21"/>
        </w:rPr>
        <w:t xml:space="preserve"> </w:t>
      </w:r>
    </w:p>
    <w:permEnd w:id="0"/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hint="eastAsia" w:ascii="宋体" w:hAnsi="宋体"/>
          <w:szCs w:val="21"/>
        </w:rPr>
        <w:t>投标人须知前附表7.3.1条款，本项目要求提供</w:t>
      </w:r>
      <w:r>
        <w:rPr>
          <w:rFonts w:hint="eastAsia" w:ascii="宋体" w:hAnsi="宋体"/>
          <w:szCs w:val="21"/>
          <w:lang w:val="en-US" w:eastAsia="zh-CN"/>
        </w:rPr>
        <w:t>金额为中标价5%的</w:t>
      </w:r>
      <w:r>
        <w:rPr>
          <w:rFonts w:hint="eastAsia" w:ascii="宋体" w:hAnsi="宋体"/>
          <w:b/>
          <w:szCs w:val="21"/>
        </w:rPr>
        <w:t>履约担保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五、投标人须知前附表10.1条款，本项目</w:t>
      </w:r>
      <w:r>
        <w:rPr>
          <w:rFonts w:hint="eastAsia" w:ascii="宋体" w:hAnsi="宋体"/>
          <w:b/>
          <w:szCs w:val="21"/>
        </w:rPr>
        <w:t>最高投标限价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163.65</w:t>
      </w:r>
      <w:r>
        <w:rPr>
          <w:rFonts w:hint="eastAsia" w:ascii="宋体" w:hAnsi="宋体" w:cs="宋体"/>
          <w:color w:val="000000"/>
          <w:szCs w:val="21"/>
        </w:rPr>
        <w:t>万元</w:t>
      </w:r>
      <w:r>
        <w:rPr>
          <w:rFonts w:hint="eastAsia" w:ascii="宋体" w:hAnsi="宋体"/>
          <w:szCs w:val="21"/>
        </w:rPr>
        <w:t>（超过此报价招标人不予接受）。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六、投标人须知前附表10.7条款，本项目</w:t>
      </w:r>
      <w:r>
        <w:rPr>
          <w:rFonts w:hint="eastAsia" w:ascii="宋体" w:hAnsi="宋体"/>
          <w:b/>
          <w:szCs w:val="21"/>
        </w:rPr>
        <w:t>计税方法</w:t>
      </w:r>
      <w:r>
        <w:rPr>
          <w:rFonts w:hint="eastAsia" w:ascii="宋体" w:hAnsi="宋体"/>
          <w:szCs w:val="21"/>
        </w:rPr>
        <w:t>：一般计税方法，投标报价按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%的增值税税金考虑计入，最终合同签订时以中标人实际可提供的开票税率调整修正合同价格。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七、合同价款支付：</w:t>
      </w:r>
      <w:bookmarkStart w:id="0" w:name="OLE_LINK3"/>
      <w:bookmarkStart w:id="1" w:name="OLE_LINK4"/>
      <w:r>
        <w:rPr>
          <w:rFonts w:hint="eastAsia" w:ascii="宋体" w:hAnsi="宋体"/>
          <w:szCs w:val="21"/>
        </w:rPr>
        <w:t>甲方每月按月</w:t>
      </w:r>
      <w:r>
        <w:rPr>
          <w:rFonts w:hint="eastAsia" w:ascii="宋体" w:hAnsi="宋体"/>
          <w:szCs w:val="21"/>
          <w:lang w:val="en-US" w:eastAsia="zh-CN"/>
        </w:rPr>
        <w:t>进度款审批</w:t>
      </w:r>
      <w:r>
        <w:rPr>
          <w:rFonts w:hint="eastAsia" w:ascii="宋体" w:hAnsi="宋体"/>
          <w:szCs w:val="21"/>
        </w:rPr>
        <w:t>价的</w:t>
      </w:r>
      <w:bookmarkStart w:id="2" w:name="_Hlk529975688"/>
      <w:r>
        <w:rPr>
          <w:rFonts w:hint="eastAsia" w:ascii="宋体" w:hAnsi="宋体"/>
          <w:szCs w:val="21"/>
        </w:rPr>
        <w:t>【70】</w:t>
      </w:r>
      <w:bookmarkEnd w:id="2"/>
      <w:r>
        <w:rPr>
          <w:rFonts w:hint="eastAsia" w:ascii="宋体" w:hAnsi="宋体"/>
          <w:szCs w:val="21"/>
        </w:rPr>
        <w:t>%支付；工程整体完工经甲方验收合格支付至初步结算价的【85】%（跨年度工程可进行年度完成工作量初步结算，含养护的绿化工程可在施工完成、养护完成后分别进行初步结算）；工程整体经发包人验收合格后支付至甲方审计部审定结算额的95%；余款自发包人验收合格之日起满1年无息支付</w:t>
      </w:r>
      <w:bookmarkEnd w:id="0"/>
      <w:bookmarkEnd w:id="1"/>
      <w:r>
        <w:rPr>
          <w:rFonts w:hint="eastAsia" w:ascii="宋体" w:hAnsi="宋体"/>
          <w:szCs w:val="21"/>
        </w:rPr>
        <w:t>。支付方式：银行转账、电汇及承兑等。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八</w:t>
      </w:r>
      <w:r>
        <w:rPr>
          <w:rFonts w:hint="eastAsia" w:ascii="宋体" w:hAnsi="宋体"/>
          <w:szCs w:val="21"/>
        </w:rPr>
        <w:t>、我方已认真阅读并充分知悉招标文件中关于</w:t>
      </w:r>
      <w:r>
        <w:rPr>
          <w:rFonts w:hint="eastAsia" w:ascii="宋体" w:hAnsi="宋体"/>
          <w:b/>
          <w:szCs w:val="21"/>
        </w:rPr>
        <w:t>真实性承诺书、廉洁承诺书、农民工工资保障承诺书及非</w:t>
      </w:r>
      <w:r>
        <w:rPr>
          <w:rFonts w:ascii="宋体" w:hAnsi="宋体"/>
          <w:b/>
          <w:szCs w:val="21"/>
        </w:rPr>
        <w:t>挂靠、</w:t>
      </w:r>
      <w:r>
        <w:rPr>
          <w:rFonts w:hint="eastAsia" w:ascii="宋体" w:hAnsi="宋体"/>
          <w:b/>
          <w:szCs w:val="21"/>
        </w:rPr>
        <w:t>非</w:t>
      </w:r>
      <w:r>
        <w:rPr>
          <w:rFonts w:ascii="宋体" w:hAnsi="宋体"/>
          <w:b/>
          <w:szCs w:val="21"/>
        </w:rPr>
        <w:t>转包</w:t>
      </w:r>
      <w:r>
        <w:rPr>
          <w:rFonts w:hint="eastAsia" w:ascii="宋体" w:hAnsi="宋体"/>
          <w:b/>
          <w:szCs w:val="21"/>
        </w:rPr>
        <w:t>承诺书</w:t>
      </w:r>
      <w:r>
        <w:rPr>
          <w:rFonts w:hint="eastAsia" w:ascii="宋体" w:hAnsi="宋体"/>
          <w:szCs w:val="21"/>
        </w:rPr>
        <w:t xml:space="preserve">内容，我方承诺完全响应招标文件要求。   </w:t>
      </w:r>
    </w:p>
    <w:p>
      <w:pPr>
        <w:spacing w:line="360" w:lineRule="auto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>
      <w:pPr>
        <w:spacing w:line="360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                                     投标人名称：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 xml:space="preserve">（盖章） </w:t>
      </w: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知  悉  人：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（签字）</w:t>
      </w: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日      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NotTrackMoves/>
  <w:documentProtection w:edit="readOnly" w:formatting="1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8B0"/>
    <w:rsid w:val="000948E1"/>
    <w:rsid w:val="001E1D64"/>
    <w:rsid w:val="001E46A9"/>
    <w:rsid w:val="0027432E"/>
    <w:rsid w:val="0049217F"/>
    <w:rsid w:val="005101B0"/>
    <w:rsid w:val="006F3958"/>
    <w:rsid w:val="006F57B5"/>
    <w:rsid w:val="00785B55"/>
    <w:rsid w:val="00790A8A"/>
    <w:rsid w:val="00897157"/>
    <w:rsid w:val="008D1144"/>
    <w:rsid w:val="00915BD3"/>
    <w:rsid w:val="00920EC7"/>
    <w:rsid w:val="0093186C"/>
    <w:rsid w:val="00942279"/>
    <w:rsid w:val="00A02F6F"/>
    <w:rsid w:val="00A54A15"/>
    <w:rsid w:val="00A64564"/>
    <w:rsid w:val="00AD0194"/>
    <w:rsid w:val="00B42544"/>
    <w:rsid w:val="00B51CA8"/>
    <w:rsid w:val="00BA6AC4"/>
    <w:rsid w:val="00BC7C00"/>
    <w:rsid w:val="00BF3D6F"/>
    <w:rsid w:val="00D01347"/>
    <w:rsid w:val="00E52BE7"/>
    <w:rsid w:val="00E54874"/>
    <w:rsid w:val="00E929F7"/>
    <w:rsid w:val="00ED33DD"/>
    <w:rsid w:val="00F4126C"/>
    <w:rsid w:val="00F435BB"/>
    <w:rsid w:val="00F608B0"/>
    <w:rsid w:val="00F915AE"/>
    <w:rsid w:val="03173044"/>
    <w:rsid w:val="032D6D19"/>
    <w:rsid w:val="0D5F1431"/>
    <w:rsid w:val="0F1E1C70"/>
    <w:rsid w:val="12B146AD"/>
    <w:rsid w:val="1C9677CE"/>
    <w:rsid w:val="1D3B581D"/>
    <w:rsid w:val="1DB55BBA"/>
    <w:rsid w:val="1F705D84"/>
    <w:rsid w:val="241A2990"/>
    <w:rsid w:val="29F300B7"/>
    <w:rsid w:val="2F74543E"/>
    <w:rsid w:val="3337141B"/>
    <w:rsid w:val="37715CB8"/>
    <w:rsid w:val="3E6376E5"/>
    <w:rsid w:val="3EF44F13"/>
    <w:rsid w:val="46EB0FC9"/>
    <w:rsid w:val="494E7365"/>
    <w:rsid w:val="51FA33E2"/>
    <w:rsid w:val="540F1263"/>
    <w:rsid w:val="59142A05"/>
    <w:rsid w:val="5D8C504B"/>
    <w:rsid w:val="628343E6"/>
    <w:rsid w:val="681473A8"/>
    <w:rsid w:val="696A3F41"/>
    <w:rsid w:val="6B5A1CD8"/>
    <w:rsid w:val="6BC54C99"/>
    <w:rsid w:val="6BCB48FC"/>
    <w:rsid w:val="6DD83FE1"/>
    <w:rsid w:val="78B31D4C"/>
    <w:rsid w:val="78C91F63"/>
    <w:rsid w:val="7E95316A"/>
    <w:rsid w:val="7FC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768</Characters>
  <Lines>6</Lines>
  <Paragraphs>1</Paragraphs>
  <TotalTime>1</TotalTime>
  <ScaleCrop>false</ScaleCrop>
  <LinksUpToDate>false</LinksUpToDate>
  <CharactersWithSpaces>901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2020-01-15T05:24:00Z</dcterms:created>
  <dc:creator>Administrator</dc:creator>
  <cp:lastModifiedBy>H.</cp:lastModifiedBy>
  <dcterms:modified xsi:type="dcterms:W3CDTF">2020-10-20T06:31:49Z</dcterms:modified>
  <dc:title>东平县东平湖（水浒古镇至泰安港老湖码头段）生态防护林建设项目彩色、透水混凝土专业分包工程投标知悉书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