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固原市海绵城市建设公园广场-古城墙遗址公园二期、三期施工项目-</w:t>
      </w:r>
      <w:r>
        <w:rPr>
          <w:rFonts w:hint="eastAsia"/>
          <w:sz w:val="28"/>
          <w:szCs w:val="28"/>
          <w:lang w:val="en-US" w:eastAsia="zh-CN"/>
        </w:rPr>
        <w:t>汉阙建筑</w:t>
      </w:r>
      <w:r>
        <w:rPr>
          <w:rFonts w:hint="eastAsia"/>
          <w:sz w:val="28"/>
          <w:szCs w:val="28"/>
        </w:rPr>
        <w:t>专业分包工程现场踏勘证明</w:t>
      </w:r>
    </w:p>
    <w:p>
      <w:pPr>
        <w:jc w:val="center"/>
        <w:rPr>
          <w:sz w:val="24"/>
          <w:szCs w:val="24"/>
        </w:rPr>
      </w:pPr>
      <w:r>
        <w:rPr>
          <w:rFonts w:hint="eastAsia"/>
          <w:sz w:val="24"/>
          <w:szCs w:val="24"/>
        </w:rPr>
        <w:t>（招标编号：DQZB202</w:t>
      </w:r>
      <w:r>
        <w:rPr>
          <w:rFonts w:hint="eastAsia"/>
          <w:sz w:val="24"/>
          <w:szCs w:val="24"/>
          <w:lang w:val="en-US" w:eastAsia="zh-CN"/>
        </w:rPr>
        <w:t>1</w:t>
      </w:r>
      <w:r>
        <w:rPr>
          <w:rFonts w:hint="eastAsia"/>
          <w:sz w:val="24"/>
          <w:szCs w:val="24"/>
        </w:rPr>
        <w:t>-</w:t>
      </w:r>
      <w:r>
        <w:rPr>
          <w:rFonts w:hint="eastAsia"/>
          <w:sz w:val="24"/>
          <w:szCs w:val="24"/>
          <w:lang w:val="en-US" w:eastAsia="zh-CN"/>
        </w:rPr>
        <w:t>12</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bookmarkStart w:id="0" w:name="OLE_LINK2"/>
      <w:bookmarkStart w:id="1" w:name="OLE_LINK3"/>
      <w:bookmarkStart w:id="2" w:name="OLE_LINK1"/>
      <w:r>
        <w:rPr>
          <w:rFonts w:hint="eastAsia"/>
          <w:sz w:val="24"/>
          <w:szCs w:val="24"/>
          <w:u w:val="single"/>
        </w:rPr>
        <w:t>固原市海绵城市建设公园广场-古城墙遗址公园二期、三期施工项目-</w:t>
      </w:r>
      <w:r>
        <w:rPr>
          <w:rFonts w:hint="eastAsia"/>
          <w:sz w:val="24"/>
          <w:szCs w:val="24"/>
          <w:u w:val="single"/>
          <w:lang w:val="en-US" w:eastAsia="zh-CN"/>
        </w:rPr>
        <w:t>汉阙建筑</w:t>
      </w:r>
      <w:r>
        <w:rPr>
          <w:rFonts w:hint="eastAsia"/>
          <w:sz w:val="24"/>
          <w:szCs w:val="24"/>
          <w:u w:val="single"/>
        </w:rPr>
        <w:t>专业分包工程</w:t>
      </w:r>
      <w:bookmarkEnd w:id="0"/>
      <w:bookmarkEnd w:id="1"/>
      <w:bookmarkEnd w:id="2"/>
      <w:r>
        <w:rPr>
          <w:rFonts w:hint="eastAsia"/>
          <w:sz w:val="24"/>
          <w:szCs w:val="24"/>
        </w:rPr>
        <w:t>（项目名称）项目现场踏勘过，对现场情况都进行了了解和确认，特此证明。</w:t>
      </w:r>
      <w:bookmarkStart w:id="3" w:name="_GoBack"/>
      <w:bookmarkEnd w:id="3"/>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413057"/>
    <w:rsid w:val="00551B27"/>
    <w:rsid w:val="00557AE0"/>
    <w:rsid w:val="00585787"/>
    <w:rsid w:val="00761C3D"/>
    <w:rsid w:val="00795A10"/>
    <w:rsid w:val="009E7473"/>
    <w:rsid w:val="00A10FFE"/>
    <w:rsid w:val="00A725CE"/>
    <w:rsid w:val="00AA2BB3"/>
    <w:rsid w:val="00AA7300"/>
    <w:rsid w:val="00B8232B"/>
    <w:rsid w:val="00CE44DE"/>
    <w:rsid w:val="00D3076E"/>
    <w:rsid w:val="00E03DFB"/>
    <w:rsid w:val="00E1721A"/>
    <w:rsid w:val="00F731C1"/>
    <w:rsid w:val="0E101B4E"/>
    <w:rsid w:val="21461AEC"/>
    <w:rsid w:val="47A3398A"/>
    <w:rsid w:val="5A7D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363</Characters>
  <Lines>3</Lines>
  <Paragraphs>1</Paragraphs>
  <TotalTime>6</TotalTime>
  <ScaleCrop>false</ScaleCrop>
  <LinksUpToDate>false</LinksUpToDate>
  <CharactersWithSpaces>425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87577</cp:lastModifiedBy>
  <dcterms:modified xsi:type="dcterms:W3CDTF">2021-04-19T03:10:00Z</dcterms:modified>
  <dc:title>贵州省都匀市第四届中国绿化博览会博览园建设项目市政道路马鞍山透水混凝土专业分包工程现场踏勘证明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8944DDBEC9F74FA49DD8100E119E4958</vt:lpwstr>
  </property>
</Properties>
</file>